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left"/>
        <w:rPr>
          <w:rFonts w:ascii="方正公文小标宋" w:eastAsia="方正公文小标宋"/>
          <w:b w:val="0"/>
          <w:sz w:val="84"/>
          <w:szCs w:val="84"/>
          <w:lang w:eastAsia="zh-CN"/>
        </w:rPr>
      </w:pPr>
    </w:p>
    <w:p>
      <w:pPr>
        <w:pStyle w:val="2"/>
        <w:jc w:val="left"/>
        <w:rPr>
          <w:rFonts w:ascii="方正公文小标宋" w:eastAsia="方正公文小标宋"/>
          <w:b w:val="0"/>
          <w:sz w:val="84"/>
          <w:szCs w:val="84"/>
          <w:lang w:eastAsia="zh-CN"/>
        </w:rPr>
      </w:pPr>
    </w:p>
    <w:p>
      <w:pPr>
        <w:jc w:val="center"/>
        <w:rPr>
          <w:rFonts w:ascii="方正公文小标宋" w:eastAsia="方正公文小标宋"/>
          <w:sz w:val="84"/>
          <w:szCs w:val="84"/>
          <w:lang w:eastAsia="zh-CN"/>
        </w:rPr>
      </w:pPr>
      <w:r>
        <w:rPr>
          <w:rFonts w:hint="eastAsia" w:ascii="方正公文小标宋" w:eastAsia="方正公文小标宋"/>
          <w:sz w:val="84"/>
          <w:szCs w:val="84"/>
          <w:lang w:val="en-US" w:eastAsia="zh-CN"/>
        </w:rPr>
        <w:t>青海</w:t>
      </w:r>
      <w:r>
        <w:rPr>
          <w:rFonts w:hint="eastAsia" w:ascii="方正公文小标宋" w:eastAsia="方正公文小标宋"/>
          <w:sz w:val="84"/>
          <w:szCs w:val="84"/>
          <w:lang w:eastAsia="zh-CN"/>
        </w:rPr>
        <w:t>省</w:t>
      </w:r>
      <w:r>
        <w:rPr>
          <w:rFonts w:hint="eastAsia" w:ascii="方正公文小标宋" w:eastAsia="方正公文小标宋"/>
          <w:sz w:val="84"/>
          <w:szCs w:val="84"/>
          <w:lang w:val="en-US" w:eastAsia="zh-CN"/>
        </w:rPr>
        <w:t>西宁</w:t>
      </w:r>
      <w:r>
        <w:rPr>
          <w:rFonts w:hint="eastAsia" w:ascii="方正公文小标宋" w:eastAsia="方正公文小标宋"/>
          <w:sz w:val="84"/>
          <w:szCs w:val="84"/>
          <w:lang w:eastAsia="zh-CN"/>
        </w:rPr>
        <w:t>市</w:t>
      </w:r>
      <w:r>
        <w:rPr>
          <w:rFonts w:hint="eastAsia" w:ascii="方正公文小标宋" w:eastAsia="方正公文小标宋"/>
          <w:sz w:val="84"/>
          <w:szCs w:val="84"/>
          <w:lang w:val="en-US" w:eastAsia="zh-CN"/>
        </w:rPr>
        <w:t>城中区</w:t>
      </w:r>
    </w:p>
    <w:p>
      <w:pPr>
        <w:jc w:val="center"/>
        <w:rPr>
          <w:rFonts w:ascii="方正公文小标宋" w:eastAsia="方正公文小标宋"/>
          <w:sz w:val="84"/>
          <w:szCs w:val="84"/>
          <w:lang w:eastAsia="zh-CN"/>
        </w:rPr>
      </w:pPr>
      <w:r>
        <w:rPr>
          <w:rFonts w:hint="eastAsia" w:ascii="方正公文小标宋" w:eastAsia="方正公文小标宋"/>
          <w:sz w:val="84"/>
          <w:szCs w:val="84"/>
          <w:lang w:val="en-US" w:eastAsia="zh-CN"/>
        </w:rPr>
        <w:t>总寨</w:t>
      </w:r>
      <w:r>
        <w:rPr>
          <w:rFonts w:hint="eastAsia" w:ascii="方正公文小标宋" w:eastAsia="方正公文小标宋"/>
          <w:sz w:val="84"/>
          <w:szCs w:val="84"/>
          <w:lang w:eastAsia="zh-CN"/>
        </w:rPr>
        <w:t>镇履行职责事项清单</w:t>
      </w:r>
    </w:p>
    <w:p>
      <w:pPr>
        <w:pStyle w:val="2"/>
        <w:jc w:val="left"/>
        <w:rPr>
          <w:rFonts w:ascii="方正公文小标宋" w:eastAsia="方正公文小标宋"/>
          <w:b w:val="0"/>
          <w:sz w:val="84"/>
          <w:szCs w:val="84"/>
          <w:lang w:eastAsia="zh-CN"/>
        </w:rPr>
      </w:pPr>
    </w:p>
    <w:p>
      <w:pPr>
        <w:rPr>
          <w:rFonts w:ascii="方正公文小标宋" w:eastAsia="方正公文小标宋"/>
          <w:sz w:val="84"/>
          <w:szCs w:val="84"/>
          <w:lang w:eastAsia="zh-CN"/>
        </w:rPr>
      </w:pPr>
    </w:p>
    <w:p>
      <w:pPr>
        <w:kinsoku/>
        <w:autoSpaceDE/>
        <w:autoSpaceDN/>
        <w:adjustRightInd/>
        <w:snapToGrid/>
        <w:textAlignment w:val="auto"/>
        <w:rPr>
          <w:rFonts w:eastAsiaTheme="minorEastAsia"/>
          <w:b/>
          <w:sz w:val="32"/>
          <w:lang w:eastAsia="zh-CN"/>
        </w:rPr>
      </w:pPr>
    </w:p>
    <w:p>
      <w:pPr>
        <w:rPr>
          <w:lang w:eastAsia="zh-CN"/>
        </w:rPr>
      </w:pPr>
      <w:r>
        <w:rPr>
          <w:lang w:eastAsia="zh-CN"/>
        </w:rPr>
        <w:br w:type="page"/>
      </w:r>
    </w:p>
    <w:sdt>
      <w:sdtPr>
        <w:rPr>
          <w:rFonts w:ascii="Arial" w:hAnsi="Arial" w:eastAsia="Arial" w:cs="Arial"/>
          <w:snapToGrid w:val="0"/>
          <w:color w:val="000000"/>
          <w:sz w:val="21"/>
          <w:szCs w:val="21"/>
          <w:lang w:val="zh-CN" w:eastAsia="en-US"/>
        </w:rPr>
        <w:id w:val="-434287504"/>
        <w:docPartObj>
          <w:docPartGallery w:val="Table of Contents"/>
          <w:docPartUnique/>
        </w:docPartObj>
      </w:sdtPr>
      <w:sdtEndPr>
        <w:rPr>
          <w:rFonts w:ascii="Arial" w:hAnsi="Arial" w:eastAsia="Arial" w:cs="Arial"/>
          <w:b/>
          <w:bCs/>
          <w:snapToGrid w:val="0"/>
          <w:color w:val="000000"/>
          <w:sz w:val="21"/>
          <w:szCs w:val="21"/>
          <w:lang w:val="zh-CN" w:eastAsia="en-US"/>
        </w:rPr>
      </w:sdtEndPr>
      <w:sdtContent>
        <w:p>
          <w:pPr>
            <w:pStyle w:val="21"/>
            <w:jc w:val="center"/>
            <w:rPr>
              <w:rFonts w:ascii="Times New Roman" w:hAnsi="Times New Roman" w:eastAsia="方正公文小标宋" w:cs="Times New Roman"/>
              <w:color w:val="auto"/>
              <w:sz w:val="44"/>
              <w:szCs w:val="44"/>
              <w:lang w:val="zh-CN"/>
            </w:rPr>
          </w:pPr>
          <w:r>
            <w:rPr>
              <w:rFonts w:hint="eastAsia" w:ascii="Times New Roman" w:hAnsi="Times New Roman" w:eastAsia="方正公文小标宋" w:cs="Times New Roman"/>
              <w:color w:val="auto"/>
              <w:sz w:val="44"/>
              <w:szCs w:val="44"/>
              <w:lang w:val="zh-CN"/>
            </w:rPr>
            <w:t>目  录</w:t>
          </w:r>
        </w:p>
        <w:p>
          <w:pPr>
            <w:pStyle w:val="8"/>
            <w:numPr>
              <w:ilvl w:val="0"/>
              <w:numId w:val="0"/>
            </w:numPr>
            <w:tabs>
              <w:tab w:val="right" w:leader="dot" w:pos="14001"/>
            </w:tabs>
            <w:ind w:leftChars="0"/>
          </w:pPr>
          <w:r>
            <w:rPr>
              <w:rFonts w:hint="eastAsia"/>
              <w:lang w:val="en-US" w:eastAsia="zh-CN"/>
            </w:rPr>
            <w:t>1.</w:t>
          </w:r>
          <w:r>
            <w:fldChar w:fldCharType="begin"/>
          </w:r>
          <w:r>
            <w:instrText xml:space="preserve"> TOC \o "1-3" \h \z \u </w:instrText>
          </w:r>
          <w:r>
            <w:fldChar w:fldCharType="separate"/>
          </w:r>
          <w:r>
            <w:fldChar w:fldCharType="begin"/>
          </w:r>
          <w:r>
            <w:instrText xml:space="preserve"> HYPERLINK \l _Toc8648 </w:instrText>
          </w:r>
          <w:r>
            <w:fldChar w:fldCharType="separate"/>
          </w:r>
          <w:r>
            <w:rPr>
              <w:rFonts w:ascii="Times New Roman" w:hAnsi="Times New Roman" w:eastAsia="方正公文小标宋" w:cs="Times New Roman"/>
              <w:lang w:eastAsia="zh-CN"/>
            </w:rPr>
            <w:t>基本</w:t>
          </w:r>
          <w:r>
            <w:rPr>
              <w:rFonts w:hint="eastAsia" w:ascii="Times New Roman" w:hAnsi="Times New Roman" w:eastAsia="方正公文小标宋" w:cs="Times New Roman"/>
              <w:lang w:eastAsia="zh-CN"/>
            </w:rPr>
            <w:t>履职</w:t>
          </w:r>
          <w:r>
            <w:rPr>
              <w:rFonts w:ascii="Times New Roman" w:hAnsi="Times New Roman" w:eastAsia="方正公文小标宋" w:cs="Times New Roman"/>
              <w:lang w:eastAsia="zh-CN"/>
            </w:rPr>
            <w:t>事项清单</w:t>
          </w:r>
          <w:r>
            <w:tab/>
          </w:r>
          <w:r>
            <w:fldChar w:fldCharType="begin"/>
          </w:r>
          <w:r>
            <w:instrText xml:space="preserve"> PAGEREF _Toc8648 \h </w:instrText>
          </w:r>
          <w:r>
            <w:fldChar w:fldCharType="separate"/>
          </w:r>
          <w:r>
            <w:t>1</w:t>
          </w:r>
          <w:r>
            <w:fldChar w:fldCharType="end"/>
          </w:r>
          <w:r>
            <w:fldChar w:fldCharType="end"/>
          </w:r>
        </w:p>
        <w:p>
          <w:pPr>
            <w:pStyle w:val="8"/>
            <w:numPr>
              <w:ilvl w:val="0"/>
              <w:numId w:val="0"/>
            </w:numPr>
            <w:tabs>
              <w:tab w:val="right" w:leader="dot" w:pos="14001"/>
            </w:tabs>
            <w:ind w:leftChars="0"/>
          </w:pPr>
          <w:r>
            <w:rPr>
              <w:rFonts w:hint="eastAsia"/>
              <w:bCs/>
              <w:lang w:val="en-US" w:eastAsia="zh-CN"/>
            </w:rPr>
            <w:t>2.</w:t>
          </w:r>
          <w:r>
            <w:rPr>
              <w:bCs/>
              <w:lang w:val="zh-CN"/>
            </w:rPr>
            <w:fldChar w:fldCharType="begin"/>
          </w:r>
          <w:r>
            <w:rPr>
              <w:bCs/>
              <w:lang w:val="zh-CN"/>
            </w:rPr>
            <w:instrText xml:space="preserve"> HYPERLINK \l _Toc23910 </w:instrText>
          </w:r>
          <w:r>
            <w:rPr>
              <w:bCs/>
              <w:lang w:val="zh-CN"/>
            </w:rPr>
            <w:fldChar w:fldCharType="separate"/>
          </w:r>
          <w:r>
            <w:rPr>
              <w:rFonts w:ascii="Times New Roman" w:hAnsi="Times New Roman" w:eastAsia="方正公文小标宋" w:cs="Times New Roman"/>
              <w:lang w:eastAsia="zh-CN"/>
            </w:rPr>
            <w:t>配合</w:t>
          </w:r>
          <w:r>
            <w:rPr>
              <w:rFonts w:hint="eastAsia" w:ascii="Times New Roman" w:hAnsi="Times New Roman" w:eastAsia="方正公文小标宋" w:cs="Times New Roman"/>
              <w:lang w:eastAsia="zh-CN"/>
            </w:rPr>
            <w:t>履职事项</w:t>
          </w:r>
          <w:r>
            <w:rPr>
              <w:rFonts w:ascii="Times New Roman" w:hAnsi="Times New Roman" w:eastAsia="方正公文小标宋" w:cs="Times New Roman"/>
              <w:lang w:eastAsia="zh-CN"/>
            </w:rPr>
            <w:t>清单</w:t>
          </w:r>
          <w:r>
            <w:tab/>
          </w:r>
          <w:r>
            <w:fldChar w:fldCharType="begin"/>
          </w:r>
          <w:r>
            <w:instrText xml:space="preserve"> PAGEREF _Toc23910 \h </w:instrText>
          </w:r>
          <w:r>
            <w:fldChar w:fldCharType="separate"/>
          </w:r>
          <w:r>
            <w:t>10</w:t>
          </w:r>
          <w:r>
            <w:fldChar w:fldCharType="end"/>
          </w:r>
          <w:r>
            <w:rPr>
              <w:bCs/>
              <w:lang w:val="zh-CN"/>
            </w:rPr>
            <w:fldChar w:fldCharType="end"/>
          </w:r>
        </w:p>
        <w:p>
          <w:pPr>
            <w:pStyle w:val="8"/>
            <w:numPr>
              <w:ilvl w:val="0"/>
              <w:numId w:val="0"/>
            </w:numPr>
            <w:tabs>
              <w:tab w:val="right" w:leader="dot" w:pos="14001"/>
            </w:tabs>
            <w:ind w:leftChars="0"/>
            <w:rPr>
              <w:rFonts w:hint="eastAsia" w:eastAsia="方正公文仿宋"/>
              <w:lang w:val="en-US" w:eastAsia="zh-CN"/>
            </w:rPr>
          </w:pPr>
          <w:r>
            <w:rPr>
              <w:rFonts w:hint="eastAsia"/>
              <w:bCs/>
              <w:lang w:val="en-US" w:eastAsia="zh-CN"/>
            </w:rPr>
            <w:t>3.</w:t>
          </w:r>
          <w:r>
            <w:rPr>
              <w:bCs/>
              <w:lang w:val="zh-CN"/>
            </w:rPr>
            <w:fldChar w:fldCharType="begin"/>
          </w:r>
          <w:r>
            <w:rPr>
              <w:bCs/>
              <w:lang w:val="zh-CN"/>
            </w:rPr>
            <w:instrText xml:space="preserve"> HYPERLINK \l _Toc30603 </w:instrText>
          </w:r>
          <w:r>
            <w:rPr>
              <w:bCs/>
              <w:lang w:val="zh-CN"/>
            </w:rPr>
            <w:fldChar w:fldCharType="separate"/>
          </w:r>
          <w:r>
            <w:rPr>
              <w:rFonts w:hint="eastAsia" w:ascii="Times New Roman" w:hAnsi="Times New Roman" w:eastAsia="方正公文小标宋" w:cs="Times New Roman"/>
              <w:lang w:eastAsia="zh-CN"/>
            </w:rPr>
            <w:t>上级部门收回事项清单</w:t>
          </w:r>
          <w:r>
            <w:tab/>
          </w:r>
          <w:r>
            <w:rPr>
              <w:rFonts w:hint="default"/>
              <w:lang w:val="en"/>
            </w:rPr>
            <w:t>6</w:t>
          </w:r>
          <w:r>
            <w:rPr>
              <w:bCs/>
              <w:lang w:val="zh-CN"/>
            </w:rPr>
            <w:fldChar w:fldCharType="end"/>
          </w:r>
          <w:r>
            <w:rPr>
              <w:rFonts w:hint="eastAsia"/>
              <w:bCs/>
              <w:lang w:val="en-US" w:eastAsia="zh-CN"/>
            </w:rPr>
            <w:t>7</w:t>
          </w:r>
        </w:p>
        <w:p>
          <w:r>
            <w:rPr>
              <w:bCs/>
              <w:lang w:val="zh-CN"/>
            </w:rPr>
            <w:fldChar w:fldCharType="end"/>
          </w:r>
        </w:p>
      </w:sdtContent>
    </w:sdt>
    <w:p>
      <w:pPr>
        <w:pStyle w:val="2"/>
        <w:jc w:val="both"/>
        <w:rPr>
          <w:rFonts w:ascii="Times New Roman" w:hAnsi="Times New Roman" w:eastAsia="方正小标宋_GBK" w:cs="Times New Roman"/>
          <w:color w:val="auto"/>
          <w:spacing w:val="7"/>
          <w:sz w:val="44"/>
          <w:szCs w:val="44"/>
          <w:lang w:eastAsia="zh-CN"/>
        </w:rPr>
      </w:pPr>
    </w:p>
    <w:p>
      <w:pPr>
        <w:rPr>
          <w:rStyle w:val="13"/>
          <w:rFonts w:ascii="Times New Roman" w:hAnsi="Times New Roman" w:eastAsia="方正公文小标宋" w:cs="Times New Roman"/>
          <w:color w:val="auto"/>
          <w:sz w:val="32"/>
          <w:u w:val="none"/>
          <w:lang w:eastAsia="zh-CN"/>
        </w:rPr>
      </w:pPr>
    </w:p>
    <w:p>
      <w:pPr>
        <w:rPr>
          <w:rStyle w:val="13"/>
          <w:rFonts w:ascii="Times New Roman" w:hAnsi="Times New Roman" w:eastAsia="方正公文小标宋" w:cs="Times New Roman"/>
          <w:color w:val="auto"/>
          <w:sz w:val="32"/>
          <w:u w:val="none"/>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p>
    <w:p>
      <w:pPr>
        <w:pStyle w:val="3"/>
        <w:spacing w:before="0" w:after="0" w:line="240" w:lineRule="auto"/>
        <w:jc w:val="center"/>
        <w:rPr>
          <w:rFonts w:ascii="Times New Roman" w:hAnsi="Times New Roman" w:eastAsia="方正公文小标宋" w:cs="Times New Roman"/>
          <w:b w:val="0"/>
          <w:color w:val="auto"/>
          <w:spacing w:val="7"/>
          <w:lang w:eastAsia="zh-CN"/>
        </w:rPr>
      </w:pPr>
      <w:bookmarkStart w:id="0" w:name="_Toc172077551"/>
      <w:bookmarkStart w:id="1" w:name="_Toc172077416"/>
      <w:bookmarkStart w:id="2" w:name="_Toc172077949"/>
      <w:bookmarkStart w:id="3" w:name="_Toc8648"/>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w:t>
      </w:r>
      <w:r>
        <w:rPr>
          <w:rFonts w:ascii="Times New Roman" w:hAnsi="Times New Roman" w:eastAsia="方正公文小标宋" w:cs="Times New Roman"/>
          <w:b w:val="0"/>
          <w:lang w:eastAsia="zh-CN"/>
        </w:rPr>
        <w:t>事项清单</w:t>
      </w:r>
      <w:bookmarkEnd w:id="0"/>
      <w:bookmarkEnd w:id="1"/>
      <w:bookmarkEnd w:id="2"/>
      <w:bookmarkEnd w:id="3"/>
    </w:p>
    <w:tbl>
      <w:tblPr>
        <w:tblStyle w:val="10"/>
        <w:tblW w:w="14045" w:type="dxa"/>
        <w:tblInd w:w="96" w:type="dxa"/>
        <w:tblLayout w:type="autofit"/>
        <w:tblCellMar>
          <w:top w:w="0" w:type="dxa"/>
          <w:left w:w="108" w:type="dxa"/>
          <w:bottom w:w="0" w:type="dxa"/>
          <w:right w:w="108" w:type="dxa"/>
        </w:tblCellMar>
      </w:tblPr>
      <w:tblGrid>
        <w:gridCol w:w="712"/>
        <w:gridCol w:w="13333"/>
      </w:tblGrid>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lang w:eastAsia="zh-CN"/>
              </w:rPr>
            </w:pPr>
            <w:r>
              <w:rPr>
                <w:rFonts w:hint="eastAsia" w:ascii="Times New Roman" w:hAnsi="Times New Roman" w:eastAsia="方正公文黑体"/>
                <w:lang w:eastAsia="zh-CN" w:bidi="ar"/>
              </w:rPr>
              <w:t>事项</w:t>
            </w:r>
            <w:r>
              <w:rPr>
                <w:rFonts w:ascii="Times New Roman" w:hAnsi="Times New Roman" w:eastAsia="方正公文黑体"/>
                <w:lang w:eastAsia="zh-CN" w:bidi="ar"/>
              </w:rPr>
              <w:t>名称</w:t>
            </w:r>
          </w:p>
        </w:tc>
      </w:tr>
      <w:tr>
        <w:tblPrEx>
          <w:tblCellMar>
            <w:top w:w="0" w:type="dxa"/>
            <w:left w:w="108" w:type="dxa"/>
            <w:bottom w:w="0" w:type="dxa"/>
            <w:right w:w="108" w:type="dxa"/>
          </w:tblCellMar>
        </w:tblPrEx>
        <w:trPr>
          <w:cantSplit/>
          <w:trHeight w:val="482" w:hRule="atLeast"/>
          <w:tblHeader/>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方正公文黑体" w:hAnsi="方正公文黑体" w:eastAsia="方正公文黑体" w:cs="方正公文黑体"/>
                <w:sz w:val="24"/>
                <w:szCs w:val="24"/>
                <w:lang w:eastAsia="zh-CN" w:bidi="ar"/>
              </w:rPr>
            </w:pPr>
            <w:r>
              <w:rPr>
                <w:rStyle w:val="18"/>
                <w:rFonts w:hint="eastAsia" w:ascii="方正公文黑体" w:hAnsi="方正公文黑体" w:eastAsia="方正公文黑体" w:cs="方正公文黑体"/>
                <w:color w:val="auto"/>
                <w:sz w:val="24"/>
                <w:szCs w:val="24"/>
                <w:lang w:eastAsia="zh-CN" w:bidi="ar"/>
              </w:rPr>
              <w:t>一、</w:t>
            </w:r>
            <w:r>
              <w:rPr>
                <w:rStyle w:val="18"/>
                <w:rFonts w:hint="eastAsia" w:ascii="方正公文黑体" w:hAnsi="方正公文黑体" w:eastAsia="方正公文黑体" w:cs="方正公文黑体"/>
                <w:color w:val="auto"/>
                <w:sz w:val="24"/>
                <w:szCs w:val="24"/>
                <w:lang w:val="en-US" w:eastAsia="zh-CN" w:bidi="ar"/>
              </w:rPr>
              <w:t>党的建设</w:t>
            </w:r>
            <w:r>
              <w:rPr>
                <w:rStyle w:val="18"/>
                <w:rFonts w:hint="eastAsia" w:ascii="方正公文黑体" w:hAnsi="方正公文黑体" w:eastAsia="方正公文黑体" w:cs="方正公文黑体"/>
                <w:color w:val="auto"/>
                <w:sz w:val="24"/>
                <w:szCs w:val="24"/>
                <w:lang w:eastAsia="zh-CN" w:bidi="ar"/>
              </w:rPr>
              <w:t>（</w:t>
            </w:r>
            <w:r>
              <w:rPr>
                <w:rStyle w:val="18"/>
                <w:rFonts w:hint="default" w:ascii="Times New Roman" w:hAnsi="Times New Roman" w:eastAsia="方正公文黑体" w:cs="Times New Roman"/>
                <w:color w:val="auto"/>
                <w:sz w:val="24"/>
                <w:szCs w:val="24"/>
                <w:lang w:val="en-US" w:eastAsia="zh-CN" w:bidi="ar"/>
              </w:rPr>
              <w:t>1</w:t>
            </w:r>
            <w:r>
              <w:rPr>
                <w:rStyle w:val="18"/>
                <w:rFonts w:hint="eastAsia" w:ascii="Times New Roman" w:hAnsi="Times New Roman" w:eastAsia="方正公文黑体" w:cs="Times New Roman"/>
                <w:color w:val="auto"/>
                <w:sz w:val="24"/>
                <w:szCs w:val="24"/>
                <w:lang w:val="en-US" w:eastAsia="zh-CN" w:bidi="ar"/>
              </w:rPr>
              <w:t>4</w:t>
            </w:r>
            <w:r>
              <w:rPr>
                <w:rStyle w:val="18"/>
                <w:rFonts w:hint="eastAsia" w:ascii="方正公文黑体" w:hAnsi="方正公文黑体" w:eastAsia="方正公文黑体" w:cs="方正公文黑体"/>
                <w:color w:val="auto"/>
                <w:sz w:val="24"/>
                <w:szCs w:val="24"/>
                <w:lang w:eastAsia="zh-CN" w:bidi="ar"/>
              </w:rPr>
              <w:t>项）</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仿宋"/>
                <w:sz w:val="21"/>
                <w:lang w:eastAsia="zh-CN" w:bidi="ar"/>
              </w:rPr>
            </w:pPr>
            <w:r>
              <w:rPr>
                <w:rFonts w:hint="eastAsia" w:ascii="Times New Roman" w:hAnsi="Times New Roman" w:eastAsia="方正公文仿宋"/>
                <w:sz w:val="21"/>
                <w:lang w:eastAsia="zh-CN" w:bidi="ar"/>
              </w:rPr>
              <w:t>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lang w:eastAsia="zh-CN" w:bidi="ar"/>
              </w:rPr>
            </w:pPr>
            <w:r>
              <w:rPr>
                <w:rFonts w:hint="eastAsia" w:ascii="Times New Roman" w:hAnsi="Times New Roman" w:eastAsia="方正公文仿宋" w:cs="方正公文仿宋"/>
                <w:i w:val="0"/>
                <w:iCs w:val="0"/>
                <w:strike w:val="0"/>
                <w:dstrike w:val="0"/>
                <w:snapToGrid w:val="0"/>
                <w:color w:val="000000"/>
                <w:kern w:val="0"/>
                <w:sz w:val="21"/>
                <w:szCs w:val="20"/>
                <w:u w:val="none"/>
                <w:lang w:val="en-US" w:eastAsia="zh-CN" w:bidi="ar"/>
              </w:rPr>
              <w:t>深入学习贯彻习近平新时代中国特色社会主义思想和习近平总书记关于青海工作的重要指示批示精神，宣传贯彻执行党的路线方针政策和上级党组织及本级党组织的决议，组织开展党内集中教育</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sz w:val="21"/>
                <w:lang w:val="en-US" w:eastAsia="zh-CN" w:bidi="ar"/>
              </w:rPr>
            </w:pPr>
            <w:r>
              <w:rPr>
                <w:rFonts w:hint="eastAsia" w:ascii="Times New Roman" w:hAnsi="Times New Roman" w:eastAsia="方正公文仿宋"/>
                <w:sz w:val="21"/>
                <w:lang w:val="en-US" w:eastAsia="zh-CN" w:bidi="ar"/>
              </w:rPr>
              <w:t>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lang w:eastAsia="zh-CN" w:bidi="ar"/>
              </w:rPr>
            </w:pPr>
            <w:r>
              <w:rPr>
                <w:rFonts w:hint="eastAsia" w:ascii="Times New Roman" w:hAnsi="Times New Roman" w:eastAsia="方正公文仿宋" w:cs="方正公文仿宋"/>
                <w:i w:val="0"/>
                <w:iCs w:val="0"/>
                <w:strike w:val="0"/>
                <w:dstrike w:val="0"/>
                <w:snapToGrid w:val="0"/>
                <w:color w:val="000000"/>
                <w:kern w:val="0"/>
                <w:sz w:val="21"/>
                <w:szCs w:val="20"/>
                <w:u w:val="none"/>
                <w:lang w:val="en-US" w:eastAsia="zh-CN" w:bidi="ar"/>
              </w:rPr>
              <w:t>推进基层党组织标准化、规范化建设，严格落实各项组织生活制度，规范组织开展民主生活会、组织生活会、“三会一课”等，加强镇党委和所属基层党组织自身建设，做好基层党组织成立、撤销、调整、换届以及整顿软弱涣散党组织等工作，严肃党内政治生活，健全完善“三重一大”事项集体决策机制，严格执行民主集中制和重要事项请示报告制度</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sz w:val="21"/>
                <w:lang w:val="en-US" w:eastAsia="zh-CN" w:bidi="ar"/>
              </w:rPr>
            </w:pPr>
            <w:r>
              <w:rPr>
                <w:rFonts w:hint="eastAsia" w:ascii="Times New Roman" w:hAnsi="Times New Roman" w:eastAsia="方正公文仿宋"/>
                <w:sz w:val="21"/>
                <w:lang w:val="en-US" w:eastAsia="zh-CN" w:bidi="ar"/>
              </w:rPr>
              <w:t>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lang w:eastAsia="zh-CN" w:bidi="ar"/>
              </w:rPr>
            </w:pPr>
            <w:r>
              <w:rPr>
                <w:rFonts w:hint="eastAsia" w:ascii="Times New Roman" w:hAnsi="Times New Roman" w:eastAsia="方正公文仿宋" w:cs="方正公文仿宋"/>
                <w:i w:val="0"/>
                <w:iCs w:val="0"/>
                <w:snapToGrid w:val="0"/>
                <w:color w:val="000000"/>
                <w:kern w:val="0"/>
                <w:sz w:val="21"/>
                <w:szCs w:val="20"/>
                <w:u w:val="none"/>
                <w:lang w:val="en-US" w:eastAsia="zh-CN" w:bidi="ar"/>
              </w:rPr>
              <w:t>加强干部队伍建设，做好</w:t>
            </w:r>
            <w:r>
              <w:rPr>
                <w:rFonts w:hint="eastAsia" w:ascii="Times New Roman" w:hAnsi="Times New Roman" w:eastAsia="方正公文仿宋" w:cs="方正公文仿宋"/>
                <w:i w:val="0"/>
                <w:iCs w:val="0"/>
                <w:snapToGrid w:val="0"/>
                <w:color w:val="000000"/>
                <w:kern w:val="0"/>
                <w:sz w:val="21"/>
                <w:szCs w:val="21"/>
                <w:u w:val="none"/>
                <w:lang w:val="en-US" w:eastAsia="zh-CN" w:bidi="ar"/>
              </w:rPr>
              <w:t>镇机</w:t>
            </w:r>
            <w:r>
              <w:rPr>
                <w:rFonts w:hint="eastAsia" w:ascii="Times New Roman" w:hAnsi="Times New Roman" w:eastAsia="方正公文仿宋" w:cs="方正公文仿宋"/>
                <w:i w:val="0"/>
                <w:iCs w:val="0"/>
                <w:snapToGrid w:val="0"/>
                <w:color w:val="000000"/>
                <w:kern w:val="0"/>
                <w:sz w:val="21"/>
                <w:szCs w:val="20"/>
                <w:u w:val="none"/>
                <w:lang w:val="en-US" w:eastAsia="zh-CN" w:bidi="ar"/>
              </w:rPr>
              <w:t>关、事业单位干部和村（社区）干部的教育、培养、选拔、考核、监督等工作，抓好退休党员干部服务保障</w:t>
            </w:r>
          </w:p>
        </w:tc>
      </w:tr>
      <w:tr>
        <w:tblPrEx>
          <w:tblCellMar>
            <w:top w:w="0" w:type="dxa"/>
            <w:left w:w="108" w:type="dxa"/>
            <w:bottom w:w="0" w:type="dxa"/>
            <w:right w:w="108" w:type="dxa"/>
          </w:tblCellMar>
        </w:tblPrEx>
        <w:trPr>
          <w:cantSplit/>
          <w:trHeight w:val="90"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sz w:val="21"/>
                <w:lang w:val="en-US" w:eastAsia="zh-CN" w:bidi="ar"/>
              </w:rPr>
            </w:pPr>
            <w:r>
              <w:rPr>
                <w:rFonts w:hint="eastAsia" w:ascii="Times New Roman" w:hAnsi="Times New Roman" w:eastAsia="方正公文仿宋"/>
                <w:sz w:val="21"/>
                <w:lang w:val="en-US" w:eastAsia="zh-CN" w:bidi="ar"/>
              </w:rPr>
              <w:t>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lang w:eastAsia="zh-CN" w:bidi="ar"/>
              </w:rPr>
            </w:pPr>
            <w:r>
              <w:rPr>
                <w:rStyle w:val="25"/>
                <w:rFonts w:hint="eastAsia" w:ascii="Times New Roman" w:hAnsi="Times New Roman" w:eastAsia="方正公文仿宋" w:cs="方正公文仿宋"/>
                <w:snapToGrid w:val="0"/>
                <w:color w:val="000000"/>
                <w:sz w:val="21"/>
                <w:lang w:val="en-US" w:eastAsia="zh-CN" w:bidi="ar"/>
              </w:rPr>
              <w:t>坚持党管人才，做好人才服务和引进工作，加强本土人才培养和激励，推动村级后备人才储备，抓好农村经济组织、社会组织负责人的教育、培养、管理和监督工作</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sz w:val="21"/>
                <w:lang w:val="en-US" w:eastAsia="zh-CN" w:bidi="ar"/>
              </w:rPr>
            </w:pPr>
            <w:r>
              <w:rPr>
                <w:rFonts w:hint="eastAsia" w:ascii="Times New Roman" w:hAnsi="Times New Roman" w:eastAsia="方正公文仿宋"/>
                <w:sz w:val="21"/>
                <w:lang w:val="en-US" w:eastAsia="zh-CN" w:bidi="ar"/>
              </w:rPr>
              <w:t>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lang w:eastAsia="zh-CN" w:bidi="ar"/>
              </w:rPr>
            </w:pPr>
            <w:r>
              <w:rPr>
                <w:rFonts w:hint="eastAsia" w:ascii="Times New Roman" w:hAnsi="Times New Roman" w:eastAsia="方正公文仿宋" w:cs="方正公文仿宋"/>
                <w:i w:val="0"/>
                <w:iCs w:val="0"/>
                <w:snapToGrid w:val="0"/>
                <w:color w:val="000000"/>
                <w:kern w:val="0"/>
                <w:sz w:val="21"/>
                <w:szCs w:val="20"/>
                <w:u w:val="none"/>
                <w:lang w:val="en-US" w:eastAsia="zh-CN" w:bidi="ar"/>
              </w:rPr>
              <w:t>加强党建引领基层治理和基层政权建设，指导村（居）民委员会规范化建设，加强换届选举、补（改）选及村（居）民自治工作的指导与监管，支持保障依法开展自治活动，加强社会工作者、志愿者队伍建设和管理，抓好“新兴领域”党建工作</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sz w:val="21"/>
                <w:lang w:val="en-US" w:eastAsia="zh-CN" w:bidi="ar"/>
              </w:rPr>
            </w:pPr>
            <w:r>
              <w:rPr>
                <w:rFonts w:hint="eastAsia" w:ascii="Times New Roman" w:hAnsi="Times New Roman" w:eastAsia="方正公文仿宋"/>
                <w:sz w:val="21"/>
                <w:lang w:val="en-US" w:eastAsia="zh-CN" w:bidi="ar"/>
              </w:rPr>
              <w:t>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lang w:eastAsia="zh-CN" w:bidi="ar"/>
              </w:rPr>
            </w:pPr>
            <w:r>
              <w:rPr>
                <w:rFonts w:hint="eastAsia" w:ascii="Times New Roman" w:hAnsi="Times New Roman" w:eastAsia="方正公文仿宋" w:cs="方正公文仿宋"/>
                <w:i w:val="0"/>
                <w:iCs w:val="0"/>
                <w:snapToGrid w:val="0"/>
                <w:color w:val="000000"/>
                <w:kern w:val="0"/>
                <w:sz w:val="21"/>
                <w:szCs w:val="20"/>
                <w:u w:val="none"/>
                <w:lang w:val="en-US" w:eastAsia="zh-CN" w:bidi="ar"/>
              </w:rPr>
              <w:t>落实村（社区）干部基本报酬和村级组织办公运转经费、服务群众经费、党建工作经费、服务设施和信息化建设经费，提升村（社区）组织活动阵地服务承载能力</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sz w:val="21"/>
                <w:lang w:val="en-US" w:eastAsia="zh-CN" w:bidi="ar"/>
              </w:rPr>
            </w:pPr>
            <w:r>
              <w:rPr>
                <w:rFonts w:hint="eastAsia" w:ascii="Times New Roman" w:hAnsi="Times New Roman" w:eastAsia="方正公文仿宋"/>
                <w:sz w:val="21"/>
                <w:lang w:val="en-US" w:eastAsia="zh-CN" w:bidi="ar"/>
              </w:rPr>
              <w:t>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lang w:eastAsia="zh-CN" w:bidi="ar"/>
              </w:rPr>
            </w:pPr>
            <w:r>
              <w:rPr>
                <w:rFonts w:hint="eastAsia" w:ascii="Times New Roman" w:hAnsi="Times New Roman" w:eastAsia="方正公文仿宋" w:cs="方正公文仿宋"/>
                <w:i w:val="0"/>
                <w:iCs w:val="0"/>
                <w:snapToGrid w:val="0"/>
                <w:color w:val="000000"/>
                <w:kern w:val="0"/>
                <w:sz w:val="21"/>
                <w:szCs w:val="20"/>
                <w:u w:val="none"/>
                <w:lang w:val="en-US" w:eastAsia="zh-CN" w:bidi="ar"/>
              </w:rPr>
              <w:t>落实全面从严治党主体责任，加强党的纪律建设和作风建设，开展巡视巡察反馈问题整改</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sz w:val="21"/>
                <w:lang w:val="en-US" w:eastAsia="zh-CN" w:bidi="ar"/>
              </w:rPr>
            </w:pPr>
            <w:r>
              <w:rPr>
                <w:rFonts w:hint="eastAsia" w:ascii="Times New Roman" w:hAnsi="Times New Roman" w:eastAsia="方正公文仿宋"/>
                <w:sz w:val="21"/>
                <w:lang w:val="en-US" w:eastAsia="zh-CN" w:bidi="ar"/>
              </w:rPr>
              <w:t>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lang w:eastAsia="zh-CN" w:bidi="ar"/>
              </w:rPr>
            </w:pPr>
            <w:r>
              <w:rPr>
                <w:rFonts w:hint="eastAsia" w:ascii="Times New Roman" w:hAnsi="Times New Roman" w:eastAsia="方正公文仿宋" w:cs="方正公文仿宋"/>
                <w:i w:val="0"/>
                <w:iCs w:val="0"/>
                <w:snapToGrid w:val="0"/>
                <w:color w:val="000000"/>
                <w:kern w:val="0"/>
                <w:sz w:val="21"/>
                <w:szCs w:val="20"/>
                <w:u w:val="none"/>
                <w:lang w:val="en-US" w:eastAsia="zh-CN" w:bidi="ar"/>
              </w:rPr>
              <w:t>做好精神文明建设工作，规范新时代文明实践所（站）发展，开展新时代爱国主义宣传教育，培育和践行社会主义核心价值观，开展各类理论宣讲活动，推进移风易俗</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sz w:val="21"/>
                <w:lang w:val="en-US" w:eastAsia="zh-CN" w:bidi="ar"/>
              </w:rPr>
            </w:pPr>
            <w:r>
              <w:rPr>
                <w:rFonts w:hint="eastAsia" w:ascii="Times New Roman" w:hAnsi="Times New Roman" w:eastAsia="方正公文仿宋"/>
                <w:sz w:val="21"/>
                <w:lang w:val="en-US" w:eastAsia="zh-CN" w:bidi="ar"/>
              </w:rPr>
              <w:t>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lang w:eastAsia="zh-CN" w:bidi="ar"/>
              </w:rPr>
            </w:pPr>
            <w:r>
              <w:rPr>
                <w:rFonts w:hint="eastAsia" w:ascii="Times New Roman" w:hAnsi="Times New Roman" w:eastAsia="方正公文仿宋" w:cs="方正公文仿宋"/>
                <w:i w:val="0"/>
                <w:iCs w:val="0"/>
                <w:snapToGrid w:val="0"/>
                <w:color w:val="000000"/>
                <w:kern w:val="0"/>
                <w:sz w:val="21"/>
                <w:szCs w:val="20"/>
                <w:u w:val="none"/>
                <w:lang w:val="en-US" w:eastAsia="zh-CN" w:bidi="ar"/>
              </w:rPr>
              <w:t>开展本级人民代表大会代表的组织选举工作，召开本地区人民代表大会及主席团会议，履行镇人大主席团职责，联系辖区内人大代表，做好人大代表依法履职服务保障及代表建议办理</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sz w:val="21"/>
                <w:lang w:val="en-US" w:eastAsia="zh-CN" w:bidi="ar"/>
              </w:rPr>
            </w:pPr>
            <w:r>
              <w:rPr>
                <w:rFonts w:hint="eastAsia" w:ascii="Times New Roman" w:hAnsi="Times New Roman" w:eastAsia="方正公文仿宋"/>
                <w:sz w:val="21"/>
                <w:lang w:val="en-US" w:eastAsia="zh-CN" w:bidi="ar"/>
              </w:rPr>
              <w:t>10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lang w:eastAsia="zh-CN" w:bidi="ar"/>
              </w:rPr>
            </w:pPr>
            <w:r>
              <w:rPr>
                <w:rFonts w:hint="eastAsia" w:ascii="Times New Roman" w:hAnsi="Times New Roman" w:eastAsia="方正公文仿宋" w:cs="方正公文仿宋"/>
                <w:i w:val="0"/>
                <w:iCs w:val="0"/>
                <w:snapToGrid w:val="0"/>
                <w:color w:val="000000"/>
                <w:kern w:val="0"/>
                <w:sz w:val="21"/>
                <w:szCs w:val="20"/>
                <w:u w:val="none"/>
                <w:lang w:val="en-US" w:eastAsia="zh-CN" w:bidi="ar"/>
              </w:rPr>
              <w:t>建立基层政协联络工作机制，保障政协委员民主监督和参政议政，开展委员联络、视察调研等服务保障工作，按程序办理政协委员提案</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sz w:val="21"/>
                <w:lang w:val="en-US" w:eastAsia="zh-CN" w:bidi="ar"/>
              </w:rPr>
            </w:pPr>
            <w:r>
              <w:rPr>
                <w:rFonts w:hint="eastAsia" w:ascii="Times New Roman" w:hAnsi="Times New Roman" w:eastAsia="方正公文仿宋"/>
                <w:sz w:val="21"/>
                <w:lang w:val="en-US" w:eastAsia="zh-CN" w:bidi="ar"/>
              </w:rPr>
              <w:t>11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imes New Roman" w:hAnsi="Times New Roman" w:eastAsia="方正公文仿宋" w:cs="方正公文仿宋"/>
                <w:sz w:val="21"/>
                <w:lang w:eastAsia="zh-CN" w:bidi="ar"/>
              </w:rPr>
            </w:pPr>
            <w:r>
              <w:rPr>
                <w:rFonts w:hint="eastAsia" w:ascii="Times New Roman" w:hAnsi="Times New Roman" w:eastAsia="方正公文仿宋" w:cs="方正公文仿宋"/>
                <w:i w:val="0"/>
                <w:iCs w:val="0"/>
                <w:snapToGrid w:val="0"/>
                <w:color w:val="000000"/>
                <w:kern w:val="0"/>
                <w:sz w:val="21"/>
                <w:szCs w:val="20"/>
                <w:u w:val="none"/>
                <w:lang w:val="en-US" w:eastAsia="zh-CN" w:bidi="ar"/>
              </w:rPr>
              <w:t>指导辖区各基层工会组织健全民主管理制度，开展职工文化活动及救助帮扶工作，维护职工合法权益</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sz w:val="21"/>
                <w:lang w:val="en-US" w:eastAsia="zh-CN" w:bidi="ar"/>
              </w:rPr>
            </w:pPr>
            <w:r>
              <w:rPr>
                <w:rFonts w:hint="eastAsia" w:ascii="Times New Roman" w:hAnsi="Times New Roman" w:eastAsia="方正公文仿宋"/>
                <w:sz w:val="21"/>
                <w:lang w:val="en-US" w:eastAsia="zh-CN" w:bidi="ar"/>
              </w:rPr>
              <w:t>12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imes New Roman" w:hAnsi="Times New Roman" w:eastAsia="方正公文仿宋" w:cs="方正公文仿宋"/>
                <w:sz w:val="21"/>
                <w:lang w:eastAsia="zh-CN" w:bidi="ar"/>
              </w:rPr>
            </w:pPr>
            <w:r>
              <w:rPr>
                <w:rFonts w:hint="eastAsia" w:ascii="Times New Roman" w:hAnsi="Times New Roman" w:eastAsia="方正公文仿宋" w:cs="方正公文仿宋"/>
                <w:i w:val="0"/>
                <w:iCs w:val="0"/>
                <w:snapToGrid w:val="0"/>
                <w:color w:val="000000"/>
                <w:kern w:val="0"/>
                <w:sz w:val="21"/>
                <w:szCs w:val="20"/>
                <w:u w:val="none"/>
                <w:lang w:val="en-US" w:eastAsia="zh-CN" w:bidi="ar"/>
              </w:rPr>
              <w:t>开展共青团建设工作，指导社区做好基层团组织工作，组织辖区团组织和青少年开展各类学习培训、社会实践和志愿服务活动</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sz w:val="21"/>
                <w:lang w:val="en-US" w:eastAsia="zh-CN" w:bidi="ar"/>
              </w:rPr>
            </w:pPr>
            <w:r>
              <w:rPr>
                <w:rFonts w:hint="eastAsia" w:ascii="Times New Roman" w:hAnsi="Times New Roman" w:eastAsia="方正公文仿宋"/>
                <w:sz w:val="21"/>
                <w:lang w:val="en-US" w:eastAsia="zh-CN" w:bidi="ar"/>
              </w:rPr>
              <w:t>13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imes New Roman" w:hAnsi="Times New Roman" w:eastAsia="方正公文仿宋" w:cs="方正公文仿宋"/>
                <w:sz w:val="21"/>
                <w:lang w:eastAsia="zh-CN" w:bidi="ar"/>
              </w:rPr>
            </w:pPr>
            <w:r>
              <w:rPr>
                <w:rFonts w:hint="eastAsia" w:ascii="Times New Roman" w:hAnsi="Times New Roman" w:eastAsia="方正公文仿宋" w:cs="方正公文仿宋"/>
                <w:i w:val="0"/>
                <w:iCs w:val="0"/>
                <w:snapToGrid w:val="0"/>
                <w:color w:val="000000"/>
                <w:kern w:val="0"/>
                <w:sz w:val="21"/>
                <w:szCs w:val="20"/>
                <w:u w:val="none"/>
                <w:lang w:val="en-US" w:eastAsia="zh-CN" w:bidi="ar"/>
              </w:rPr>
              <w:t>加强妇联组织建设，指导辖区妇女联合会组织按期换届、选举，维护妇女儿童权益</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sz w:val="21"/>
                <w:lang w:val="en-US" w:eastAsia="zh-CN" w:bidi="ar"/>
              </w:rPr>
            </w:pPr>
            <w:r>
              <w:rPr>
                <w:rFonts w:hint="eastAsia" w:ascii="Times New Roman" w:hAnsi="Times New Roman" w:eastAsia="方正公文仿宋"/>
                <w:sz w:val="21"/>
                <w:lang w:val="en-US" w:eastAsia="zh-CN" w:bidi="ar"/>
              </w:rPr>
              <w:t>14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imes New Roman" w:hAnsi="Times New Roman" w:eastAsia="方正公文仿宋" w:cs="方正公文仿宋"/>
                <w:sz w:val="21"/>
                <w:lang w:eastAsia="zh-CN" w:bidi="ar"/>
              </w:rPr>
            </w:pPr>
            <w:r>
              <w:rPr>
                <w:rFonts w:hint="eastAsia" w:ascii="Times New Roman" w:hAnsi="Times New Roman" w:eastAsia="方正公文仿宋" w:cs="方正公文仿宋"/>
                <w:i w:val="0"/>
                <w:iCs w:val="0"/>
                <w:snapToGrid w:val="0"/>
                <w:color w:val="000000"/>
                <w:kern w:val="0"/>
                <w:sz w:val="21"/>
                <w:szCs w:val="20"/>
                <w:u w:val="none"/>
                <w:lang w:val="en-US" w:eastAsia="zh-CN" w:bidi="ar"/>
              </w:rPr>
              <w:t>加强基层残联、科协、基层关工委和红十字会组织建设，推进团结教育、维护合法权益</w:t>
            </w:r>
          </w:p>
        </w:tc>
      </w:tr>
      <w:tr>
        <w:tblPrEx>
          <w:tblCellMar>
            <w:top w:w="0" w:type="dxa"/>
            <w:left w:w="108" w:type="dxa"/>
            <w:bottom w:w="0" w:type="dxa"/>
            <w:right w:w="108" w:type="dxa"/>
          </w:tblCellMar>
        </w:tblPrEx>
        <w:trPr>
          <w:cantSplit/>
          <w:trHeight w:val="658" w:hRule="atLeast"/>
          <w:tblHeader/>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方正公文黑体" w:hAnsi="方正公文黑体" w:eastAsia="方正公文黑体" w:cs="方正公文黑体"/>
                <w:sz w:val="24"/>
                <w:szCs w:val="24"/>
                <w:lang w:eastAsia="zh-CN" w:bidi="ar"/>
              </w:rPr>
            </w:pPr>
            <w:r>
              <w:rPr>
                <w:rStyle w:val="18"/>
                <w:rFonts w:hint="eastAsia" w:ascii="方正公文黑体" w:hAnsi="方正公文黑体" w:eastAsia="方正公文黑体" w:cs="方正公文黑体"/>
                <w:color w:val="auto"/>
                <w:sz w:val="24"/>
                <w:szCs w:val="24"/>
                <w:lang w:val="en-US" w:eastAsia="zh-CN" w:bidi="ar"/>
              </w:rPr>
              <w:t>二</w:t>
            </w:r>
            <w:r>
              <w:rPr>
                <w:rStyle w:val="18"/>
                <w:rFonts w:hint="eastAsia" w:ascii="方正公文黑体" w:hAnsi="方正公文黑体" w:eastAsia="方正公文黑体" w:cs="方正公文黑体"/>
                <w:color w:val="auto"/>
                <w:sz w:val="24"/>
                <w:szCs w:val="24"/>
                <w:lang w:eastAsia="zh-CN" w:bidi="ar"/>
              </w:rPr>
              <w:t>、</w:t>
            </w:r>
            <w:r>
              <w:rPr>
                <w:rStyle w:val="18"/>
                <w:rFonts w:hint="eastAsia" w:ascii="方正公文黑体" w:hAnsi="方正公文黑体" w:eastAsia="方正公文黑体" w:cs="方正公文黑体"/>
                <w:color w:val="auto"/>
                <w:sz w:val="24"/>
                <w:szCs w:val="24"/>
                <w:lang w:val="en-US" w:eastAsia="zh-CN" w:bidi="ar"/>
              </w:rPr>
              <w:t>生态环境保护</w:t>
            </w:r>
            <w:r>
              <w:rPr>
                <w:rStyle w:val="18"/>
                <w:rFonts w:hint="eastAsia" w:ascii="方正公文黑体" w:hAnsi="方正公文黑体" w:eastAsia="方正公文黑体" w:cs="方正公文黑体"/>
                <w:color w:val="auto"/>
                <w:sz w:val="24"/>
                <w:szCs w:val="24"/>
                <w:lang w:eastAsia="zh-CN" w:bidi="ar"/>
              </w:rPr>
              <w:t>（</w:t>
            </w:r>
            <w:r>
              <w:rPr>
                <w:rStyle w:val="18"/>
                <w:rFonts w:hint="default" w:ascii="Times New Roman" w:hAnsi="Times New Roman" w:eastAsia="方正公文黑体" w:cs="Times New Roman"/>
                <w:color w:val="auto"/>
                <w:sz w:val="24"/>
                <w:szCs w:val="24"/>
                <w:lang w:val="en-US" w:eastAsia="zh-CN" w:bidi="ar"/>
              </w:rPr>
              <w:t>7</w:t>
            </w:r>
            <w:r>
              <w:rPr>
                <w:rStyle w:val="18"/>
                <w:rFonts w:hint="eastAsia" w:ascii="方正公文黑体" w:hAnsi="方正公文黑体" w:eastAsia="方正公文黑体" w:cs="方正公文黑体"/>
                <w:color w:val="auto"/>
                <w:sz w:val="24"/>
                <w:szCs w:val="24"/>
                <w:lang w:eastAsia="zh-CN" w:bidi="ar"/>
              </w:rPr>
              <w:t>项）</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sz w:val="21"/>
                <w:lang w:val="en-US" w:eastAsia="zh-CN" w:bidi="ar"/>
              </w:rPr>
            </w:pPr>
            <w:r>
              <w:rPr>
                <w:rFonts w:hint="eastAsia" w:ascii="Times New Roman" w:hAnsi="Times New Roman" w:eastAsia="方正公文仿宋"/>
                <w:sz w:val="21"/>
                <w:lang w:val="en-US" w:eastAsia="zh-CN" w:bidi="ar"/>
              </w:rPr>
              <w:t>15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lang w:eastAsia="zh-CN" w:bidi="ar"/>
              </w:rPr>
            </w:pPr>
            <w:r>
              <w:rPr>
                <w:rFonts w:hint="eastAsia" w:ascii="Times New Roman" w:hAnsi="Times New Roman" w:eastAsia="方正公文仿宋" w:cs="方正公文仿宋"/>
                <w:i w:val="0"/>
                <w:iCs w:val="0"/>
                <w:snapToGrid w:val="0"/>
                <w:color w:val="000000"/>
                <w:kern w:val="0"/>
                <w:sz w:val="21"/>
                <w:szCs w:val="20"/>
                <w:u w:val="none"/>
                <w:lang w:val="en-US" w:eastAsia="zh-CN" w:bidi="ar"/>
              </w:rPr>
              <w:t>学习贯彻习近平生态文明思想，落实生态环境保护主体责任，宣传生态环境保护法律法规和政策规定，推进生态文明建设</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cs="Arial"/>
                <w:snapToGrid w:val="0"/>
                <w:color w:val="000000"/>
                <w:kern w:val="0"/>
                <w:sz w:val="21"/>
                <w:szCs w:val="21"/>
                <w:lang w:val="en-US" w:eastAsia="zh-CN" w:bidi="ar"/>
              </w:rPr>
            </w:pPr>
            <w:r>
              <w:rPr>
                <w:rFonts w:hint="eastAsia" w:ascii="Times New Roman" w:hAnsi="Times New Roman" w:eastAsia="方正公文仿宋"/>
                <w:sz w:val="21"/>
                <w:lang w:val="en-US" w:eastAsia="zh-CN" w:bidi="ar"/>
              </w:rPr>
              <w:t>16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lang w:eastAsia="zh-CN" w:bidi="ar"/>
              </w:rPr>
            </w:pPr>
            <w:r>
              <w:rPr>
                <w:rFonts w:hint="eastAsia" w:ascii="Times New Roman" w:hAnsi="Times New Roman" w:eastAsia="方正公文仿宋" w:cs="方正公文仿宋"/>
                <w:i w:val="0"/>
                <w:iCs w:val="0"/>
                <w:snapToGrid w:val="0"/>
                <w:color w:val="000000"/>
                <w:kern w:val="0"/>
                <w:sz w:val="21"/>
                <w:szCs w:val="20"/>
                <w:u w:val="none"/>
                <w:lang w:val="en-US" w:eastAsia="zh-CN" w:bidi="ar"/>
              </w:rPr>
              <w:t>落实河湖长制，对责任河湖开展日常巡查，协调解决河湖管理和保护的具体问题，对突发水污染问题和重大问题及时报告，指导监督村（社区）责任河湖长履行河湖保护职责</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cs="Arial"/>
                <w:snapToGrid w:val="0"/>
                <w:color w:val="000000"/>
                <w:kern w:val="0"/>
                <w:sz w:val="21"/>
                <w:szCs w:val="21"/>
                <w:lang w:val="en-US" w:eastAsia="zh-CN" w:bidi="ar"/>
              </w:rPr>
            </w:pPr>
            <w:r>
              <w:rPr>
                <w:rFonts w:hint="eastAsia" w:ascii="Times New Roman" w:hAnsi="Times New Roman" w:eastAsia="方正公文仿宋"/>
                <w:sz w:val="21"/>
                <w:lang w:val="en-US" w:eastAsia="zh-CN" w:bidi="ar"/>
              </w:rPr>
              <w:t>17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lang w:eastAsia="zh-CN" w:bidi="ar"/>
              </w:rPr>
            </w:pPr>
            <w:r>
              <w:rPr>
                <w:rFonts w:hint="eastAsia" w:ascii="Times New Roman" w:hAnsi="Times New Roman" w:eastAsia="方正公文仿宋" w:cs="方正公文仿宋"/>
                <w:i w:val="0"/>
                <w:iCs w:val="0"/>
                <w:snapToGrid w:val="0"/>
                <w:color w:val="000000"/>
                <w:kern w:val="0"/>
                <w:sz w:val="21"/>
                <w:szCs w:val="20"/>
                <w:u w:val="none"/>
                <w:lang w:val="en-US" w:eastAsia="zh-CN" w:bidi="ar"/>
              </w:rPr>
              <w:t>落实林（草）长制，加强对辖区内林地日常巡查，加强巡护巡查，对破坏林业资源的行为及时制止并上报，指导监督村（社区）林草长履行职责</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cs="Arial"/>
                <w:snapToGrid w:val="0"/>
                <w:color w:val="000000"/>
                <w:kern w:val="0"/>
                <w:sz w:val="21"/>
                <w:szCs w:val="21"/>
                <w:lang w:val="en-US" w:eastAsia="zh-CN" w:bidi="ar"/>
              </w:rPr>
            </w:pPr>
            <w:r>
              <w:rPr>
                <w:rFonts w:hint="eastAsia" w:ascii="Times New Roman" w:hAnsi="Times New Roman" w:eastAsia="方正公文仿宋"/>
                <w:sz w:val="21"/>
                <w:lang w:val="en-US" w:eastAsia="zh-CN" w:bidi="ar"/>
              </w:rPr>
              <w:t>18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lang w:eastAsia="zh-CN" w:bidi="ar"/>
              </w:rPr>
            </w:pPr>
            <w:r>
              <w:rPr>
                <w:rFonts w:hint="eastAsia" w:ascii="Times New Roman" w:hAnsi="Times New Roman" w:eastAsia="方正公文仿宋" w:cs="方正公文仿宋"/>
                <w:i w:val="0"/>
                <w:iCs w:val="0"/>
                <w:snapToGrid w:val="0"/>
                <w:color w:val="000000"/>
                <w:kern w:val="0"/>
                <w:sz w:val="21"/>
                <w:szCs w:val="20"/>
                <w:u w:val="none"/>
                <w:lang w:val="en-US" w:eastAsia="zh-CN" w:bidi="ar"/>
              </w:rPr>
              <w:t>组织开展植树造林、国土绿化活动，保护退耕还林成果，做好荒山造林、退化林改造和林木抚育等工作</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cs="Arial"/>
                <w:snapToGrid w:val="0"/>
                <w:color w:val="000000"/>
                <w:kern w:val="0"/>
                <w:sz w:val="21"/>
                <w:szCs w:val="21"/>
                <w:lang w:val="en-US" w:eastAsia="zh-CN" w:bidi="ar"/>
              </w:rPr>
            </w:pPr>
            <w:r>
              <w:rPr>
                <w:rFonts w:hint="eastAsia" w:ascii="Times New Roman" w:hAnsi="Times New Roman" w:eastAsia="方正公文仿宋"/>
                <w:sz w:val="21"/>
                <w:lang w:val="en-US" w:eastAsia="zh-CN" w:bidi="ar"/>
              </w:rPr>
              <w:t>19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lang w:eastAsia="zh-CN" w:bidi="ar"/>
              </w:rPr>
            </w:pPr>
            <w:r>
              <w:rPr>
                <w:rFonts w:hint="eastAsia" w:ascii="Times New Roman" w:hAnsi="Times New Roman" w:eastAsia="方正公文仿宋" w:cs="方正公文仿宋"/>
                <w:i w:val="0"/>
                <w:iCs w:val="0"/>
                <w:snapToGrid w:val="0"/>
                <w:color w:val="000000"/>
                <w:kern w:val="0"/>
                <w:sz w:val="21"/>
                <w:szCs w:val="20"/>
                <w:u w:val="none"/>
                <w:lang w:val="en-US" w:eastAsia="zh-CN" w:bidi="ar"/>
              </w:rPr>
              <w:t>推动开展清洁能源革命，做好光电、风电、生物质能等清洁能源及节能设备使用的宣传推广工作</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cs="Arial"/>
                <w:snapToGrid w:val="0"/>
                <w:color w:val="000000"/>
                <w:kern w:val="0"/>
                <w:sz w:val="21"/>
                <w:szCs w:val="21"/>
                <w:lang w:val="en-US" w:eastAsia="zh-CN" w:bidi="ar"/>
              </w:rPr>
            </w:pPr>
            <w:r>
              <w:rPr>
                <w:rFonts w:hint="eastAsia" w:ascii="Times New Roman" w:hAnsi="Times New Roman" w:eastAsia="方正公文仿宋"/>
                <w:sz w:val="21"/>
                <w:lang w:val="en-US" w:eastAsia="zh-CN" w:bidi="ar"/>
              </w:rPr>
              <w:t>20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lang w:eastAsia="zh-CN" w:bidi="ar"/>
              </w:rPr>
            </w:pPr>
            <w:r>
              <w:rPr>
                <w:rFonts w:hint="eastAsia" w:ascii="Times New Roman" w:hAnsi="Times New Roman" w:eastAsia="方正公文仿宋" w:cs="方正公文仿宋"/>
                <w:i w:val="0"/>
                <w:iCs w:val="0"/>
                <w:snapToGrid w:val="0"/>
                <w:color w:val="000000"/>
                <w:kern w:val="0"/>
                <w:sz w:val="21"/>
                <w:szCs w:val="20"/>
                <w:u w:val="none"/>
                <w:lang w:val="en-US" w:eastAsia="zh-CN" w:bidi="ar"/>
              </w:rPr>
              <w:t>加强农业面源污染防治工作，引导农民科学使用农业投入品，提高秸秆、落叶以及农业废弃物综合利用和科学处置水平</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cs="Arial"/>
                <w:snapToGrid w:val="0"/>
                <w:color w:val="000000"/>
                <w:kern w:val="0"/>
                <w:sz w:val="21"/>
                <w:szCs w:val="21"/>
                <w:lang w:val="en-US" w:eastAsia="zh-CN" w:bidi="ar"/>
              </w:rPr>
            </w:pPr>
            <w:r>
              <w:rPr>
                <w:rFonts w:hint="eastAsia" w:ascii="Times New Roman" w:hAnsi="Times New Roman" w:eastAsia="方正公文仿宋"/>
                <w:sz w:val="21"/>
                <w:lang w:val="en-US" w:eastAsia="zh-CN" w:bidi="ar"/>
              </w:rPr>
              <w:t>21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lang w:eastAsia="zh-CN" w:bidi="ar"/>
              </w:rPr>
            </w:pPr>
            <w:r>
              <w:rPr>
                <w:rFonts w:hint="eastAsia" w:ascii="Times New Roman" w:hAnsi="Times New Roman" w:eastAsia="方正公文仿宋" w:cs="方正公文仿宋"/>
                <w:i w:val="0"/>
                <w:iCs w:val="0"/>
                <w:snapToGrid w:val="0"/>
                <w:color w:val="000000"/>
                <w:kern w:val="0"/>
                <w:sz w:val="21"/>
                <w:szCs w:val="20"/>
                <w:u w:val="none"/>
                <w:lang w:val="en-US" w:eastAsia="zh-CN" w:bidi="ar"/>
              </w:rPr>
              <w:t>开展垃圾分类宣传教育、指导工作</w:t>
            </w:r>
          </w:p>
        </w:tc>
      </w:tr>
      <w:tr>
        <w:tblPrEx>
          <w:tblCellMar>
            <w:top w:w="0" w:type="dxa"/>
            <w:left w:w="108" w:type="dxa"/>
            <w:bottom w:w="0" w:type="dxa"/>
            <w:right w:w="108" w:type="dxa"/>
          </w:tblCellMar>
        </w:tblPrEx>
        <w:trPr>
          <w:cantSplit/>
          <w:trHeight w:val="658" w:hRule="atLeast"/>
          <w:tblHeader/>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公文黑体" w:hAnsi="方正公文黑体" w:eastAsia="方正公文黑体" w:cs="方正公文黑体"/>
                <w:i w:val="0"/>
                <w:iCs w:val="0"/>
                <w:snapToGrid w:val="0"/>
                <w:color w:val="000000"/>
                <w:kern w:val="0"/>
                <w:sz w:val="24"/>
                <w:szCs w:val="24"/>
                <w:u w:val="none"/>
                <w:lang w:val="en-US" w:eastAsia="zh-CN" w:bidi="ar"/>
              </w:rPr>
            </w:pPr>
            <w:r>
              <w:rPr>
                <w:rStyle w:val="18"/>
                <w:rFonts w:hint="eastAsia" w:ascii="方正公文黑体" w:hAnsi="方正公文黑体" w:eastAsia="方正公文黑体" w:cs="方正公文黑体"/>
                <w:color w:val="auto"/>
                <w:sz w:val="24"/>
                <w:szCs w:val="24"/>
                <w:lang w:val="en-US" w:eastAsia="zh-CN" w:bidi="ar"/>
              </w:rPr>
              <w:t>三</w:t>
            </w:r>
            <w:r>
              <w:rPr>
                <w:rStyle w:val="18"/>
                <w:rFonts w:hint="eastAsia" w:ascii="方正公文黑体" w:hAnsi="方正公文黑体" w:eastAsia="方正公文黑体" w:cs="方正公文黑体"/>
                <w:color w:val="auto"/>
                <w:sz w:val="24"/>
                <w:szCs w:val="24"/>
                <w:lang w:eastAsia="zh-CN" w:bidi="ar"/>
              </w:rPr>
              <w:t>、</w:t>
            </w:r>
            <w:r>
              <w:rPr>
                <w:rStyle w:val="18"/>
                <w:rFonts w:hint="eastAsia" w:ascii="方正公文黑体" w:hAnsi="方正公文黑体" w:eastAsia="方正公文黑体" w:cs="方正公文黑体"/>
                <w:color w:val="auto"/>
                <w:sz w:val="24"/>
                <w:szCs w:val="24"/>
                <w:lang w:val="en-US" w:eastAsia="zh-CN" w:bidi="ar"/>
              </w:rPr>
              <w:t>民族宗教</w:t>
            </w:r>
            <w:r>
              <w:rPr>
                <w:rStyle w:val="18"/>
                <w:rFonts w:hint="eastAsia" w:ascii="方正公文黑体" w:hAnsi="方正公文黑体" w:eastAsia="方正公文黑体" w:cs="方正公文黑体"/>
                <w:color w:val="auto"/>
                <w:sz w:val="24"/>
                <w:szCs w:val="24"/>
                <w:lang w:eastAsia="zh-CN" w:bidi="ar"/>
              </w:rPr>
              <w:t>（</w:t>
            </w:r>
            <w:r>
              <w:rPr>
                <w:rStyle w:val="18"/>
                <w:rFonts w:hint="default" w:ascii="Times New Roman" w:hAnsi="Times New Roman" w:eastAsia="方正公文黑体" w:cs="Times New Roman"/>
                <w:color w:val="auto"/>
                <w:sz w:val="24"/>
                <w:szCs w:val="24"/>
                <w:lang w:val="en-US" w:eastAsia="zh-CN" w:bidi="ar"/>
              </w:rPr>
              <w:t>1</w:t>
            </w:r>
            <w:r>
              <w:rPr>
                <w:rStyle w:val="18"/>
                <w:rFonts w:hint="eastAsia" w:ascii="方正公文黑体" w:hAnsi="方正公文黑体" w:eastAsia="方正公文黑体" w:cs="方正公文黑体"/>
                <w:color w:val="auto"/>
                <w:sz w:val="24"/>
                <w:szCs w:val="24"/>
                <w:lang w:eastAsia="zh-CN" w:bidi="ar"/>
              </w:rPr>
              <w:t>项）</w:t>
            </w:r>
          </w:p>
        </w:tc>
      </w:tr>
      <w:tr>
        <w:tblPrEx>
          <w:tblCellMar>
            <w:top w:w="0" w:type="dxa"/>
            <w:left w:w="108" w:type="dxa"/>
            <w:bottom w:w="0" w:type="dxa"/>
            <w:right w:w="108" w:type="dxa"/>
          </w:tblCellMar>
        </w:tblPrEx>
        <w:trPr>
          <w:cantSplit/>
          <w:trHeight w:val="994"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sz w:val="21"/>
                <w:lang w:val="en-US" w:eastAsia="zh-CN" w:bidi="ar"/>
              </w:rPr>
            </w:pPr>
            <w:r>
              <w:rPr>
                <w:rFonts w:hint="eastAsia" w:ascii="Times New Roman" w:hAnsi="Times New Roman" w:eastAsia="方正公文仿宋"/>
                <w:sz w:val="21"/>
                <w:lang w:val="en-US" w:eastAsia="zh-CN" w:bidi="ar"/>
              </w:rPr>
              <w:t>22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SA"/>
              </w:rPr>
            </w:pPr>
            <w:r>
              <w:rPr>
                <w:rFonts w:hint="eastAsia" w:ascii="Times New Roman" w:hAnsi="Times New Roman" w:eastAsia="方正公文仿宋" w:cs="方正公文仿宋"/>
                <w:i w:val="0"/>
                <w:iCs w:val="0"/>
                <w:snapToGrid w:val="0"/>
                <w:color w:val="000000"/>
                <w:kern w:val="0"/>
                <w:sz w:val="21"/>
                <w:szCs w:val="20"/>
                <w:u w:val="none"/>
                <w:lang w:val="en-US" w:eastAsia="zh-CN" w:bidi="ar"/>
              </w:rPr>
              <w:t>学习贯彻习近平总书记关于加强和改进民族工作的重要思想以及关于宗教工作的重要论述，开展铸牢中华民族共同体意识宣传教育，加强党的民族宗教理论和方针政策宣传，打造民族团结示范点，促进各民族广泛交往交流交融</w:t>
            </w:r>
          </w:p>
        </w:tc>
      </w:tr>
      <w:tr>
        <w:tblPrEx>
          <w:tblCellMar>
            <w:top w:w="0" w:type="dxa"/>
            <w:left w:w="108" w:type="dxa"/>
            <w:bottom w:w="0" w:type="dxa"/>
            <w:right w:w="108" w:type="dxa"/>
          </w:tblCellMar>
        </w:tblPrEx>
        <w:trPr>
          <w:cantSplit/>
          <w:trHeight w:val="658" w:hRule="atLeast"/>
          <w:tblHeader/>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公文黑体" w:hAnsi="方正公文黑体" w:eastAsia="方正公文黑体" w:cs="方正公文黑体"/>
                <w:i w:val="0"/>
                <w:iCs w:val="0"/>
                <w:snapToGrid w:val="0"/>
                <w:color w:val="000000"/>
                <w:kern w:val="0"/>
                <w:sz w:val="24"/>
                <w:szCs w:val="24"/>
                <w:u w:val="none"/>
                <w:lang w:val="en-US" w:eastAsia="zh-CN" w:bidi="ar"/>
              </w:rPr>
            </w:pPr>
            <w:r>
              <w:rPr>
                <w:rStyle w:val="18"/>
                <w:rFonts w:hint="eastAsia" w:ascii="方正公文黑体" w:hAnsi="方正公文黑体" w:eastAsia="方正公文黑体" w:cs="方正公文黑体"/>
                <w:color w:val="auto"/>
                <w:sz w:val="24"/>
                <w:szCs w:val="24"/>
                <w:lang w:val="en-US" w:eastAsia="zh-CN" w:bidi="ar"/>
              </w:rPr>
              <w:t>四</w:t>
            </w:r>
            <w:r>
              <w:rPr>
                <w:rStyle w:val="18"/>
                <w:rFonts w:hint="eastAsia" w:ascii="方正公文黑体" w:hAnsi="方正公文黑体" w:eastAsia="方正公文黑体" w:cs="方正公文黑体"/>
                <w:color w:val="auto"/>
                <w:sz w:val="24"/>
                <w:szCs w:val="24"/>
                <w:lang w:eastAsia="zh-CN" w:bidi="ar"/>
              </w:rPr>
              <w:t>、</w:t>
            </w:r>
            <w:r>
              <w:rPr>
                <w:rStyle w:val="18"/>
                <w:rFonts w:hint="eastAsia" w:ascii="方正公文黑体" w:hAnsi="方正公文黑体" w:eastAsia="方正公文黑体" w:cs="方正公文黑体"/>
                <w:color w:val="auto"/>
                <w:sz w:val="24"/>
                <w:szCs w:val="24"/>
                <w:lang w:val="en-US" w:eastAsia="zh-CN" w:bidi="ar"/>
              </w:rPr>
              <w:t>平安法治</w:t>
            </w:r>
            <w:r>
              <w:rPr>
                <w:rStyle w:val="18"/>
                <w:rFonts w:hint="eastAsia" w:ascii="方正公文黑体" w:hAnsi="方正公文黑体" w:eastAsia="方正公文黑体" w:cs="方正公文黑体"/>
                <w:color w:val="auto"/>
                <w:sz w:val="24"/>
                <w:szCs w:val="24"/>
                <w:lang w:eastAsia="zh-CN" w:bidi="ar"/>
              </w:rPr>
              <w:t>（</w:t>
            </w:r>
            <w:r>
              <w:rPr>
                <w:rStyle w:val="18"/>
                <w:rFonts w:hint="default" w:ascii="Times New Roman" w:hAnsi="Times New Roman" w:eastAsia="方正公文黑体" w:cs="Times New Roman"/>
                <w:color w:val="auto"/>
                <w:sz w:val="24"/>
                <w:szCs w:val="24"/>
                <w:lang w:val="en-US" w:eastAsia="zh-CN" w:bidi="ar"/>
              </w:rPr>
              <w:t>7</w:t>
            </w:r>
            <w:r>
              <w:rPr>
                <w:rStyle w:val="18"/>
                <w:rFonts w:hint="eastAsia" w:ascii="方正公文黑体" w:hAnsi="方正公文黑体" w:eastAsia="方正公文黑体" w:cs="方正公文黑体"/>
                <w:color w:val="auto"/>
                <w:sz w:val="24"/>
                <w:szCs w:val="24"/>
                <w:lang w:eastAsia="zh-CN" w:bidi="ar"/>
              </w:rPr>
              <w:t>项）</w:t>
            </w:r>
          </w:p>
        </w:tc>
      </w:tr>
      <w:tr>
        <w:tblPrEx>
          <w:tblCellMar>
            <w:top w:w="0" w:type="dxa"/>
            <w:left w:w="108" w:type="dxa"/>
            <w:bottom w:w="0" w:type="dxa"/>
            <w:right w:w="108" w:type="dxa"/>
          </w:tblCellMar>
        </w:tblPrEx>
        <w:trPr>
          <w:cantSplit/>
          <w:trHeight w:val="79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sz w:val="21"/>
                <w:lang w:val="en-US" w:eastAsia="zh-CN" w:bidi="ar"/>
              </w:rPr>
            </w:pPr>
            <w:r>
              <w:rPr>
                <w:rFonts w:hint="eastAsia" w:ascii="Times New Roman" w:hAnsi="Times New Roman" w:eastAsia="方正公文仿宋"/>
                <w:sz w:val="21"/>
                <w:lang w:val="en-US" w:eastAsia="zh-CN" w:bidi="ar"/>
              </w:rPr>
              <w:t>23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i w:val="0"/>
                <w:iCs w:val="0"/>
                <w:snapToGrid w:val="0"/>
                <w:color w:val="000000"/>
                <w:kern w:val="0"/>
                <w:sz w:val="21"/>
                <w:szCs w:val="20"/>
                <w:u w:val="none"/>
                <w:lang w:val="en-US" w:eastAsia="zh-CN" w:bidi="ar"/>
              </w:rPr>
            </w:pPr>
            <w:r>
              <w:rPr>
                <w:rFonts w:hint="eastAsia" w:ascii="Times New Roman" w:hAnsi="Times New Roman" w:eastAsia="方正公文仿宋" w:cs="方正公文仿宋"/>
                <w:i w:val="0"/>
                <w:iCs w:val="0"/>
                <w:snapToGrid w:val="0"/>
                <w:color w:val="000000"/>
                <w:kern w:val="0"/>
                <w:sz w:val="21"/>
                <w:szCs w:val="20"/>
                <w:u w:val="none"/>
                <w:lang w:val="en-US" w:eastAsia="zh-CN" w:bidi="ar"/>
              </w:rPr>
              <w:t>坚持和发展新时代“枫桥经验”，做好社会矛盾纠纷排查化解、风险预警、源头管控工作</w:t>
            </w:r>
          </w:p>
        </w:tc>
      </w:tr>
      <w:tr>
        <w:tblPrEx>
          <w:tblCellMar>
            <w:top w:w="0" w:type="dxa"/>
            <w:left w:w="108" w:type="dxa"/>
            <w:bottom w:w="0" w:type="dxa"/>
            <w:right w:w="108" w:type="dxa"/>
          </w:tblCellMar>
        </w:tblPrEx>
        <w:trPr>
          <w:cantSplit/>
          <w:trHeight w:val="787"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sz w:val="21"/>
                <w:lang w:val="en-US" w:eastAsia="zh-CN" w:bidi="ar"/>
              </w:rPr>
            </w:pPr>
            <w:r>
              <w:rPr>
                <w:rFonts w:hint="eastAsia" w:ascii="Times New Roman" w:hAnsi="Times New Roman" w:eastAsia="方正公文仿宋"/>
                <w:sz w:val="21"/>
                <w:lang w:val="en-US" w:eastAsia="zh-CN" w:bidi="ar"/>
              </w:rPr>
              <w:t>24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i w:val="0"/>
                <w:iCs w:val="0"/>
                <w:snapToGrid w:val="0"/>
                <w:color w:val="000000"/>
                <w:kern w:val="0"/>
                <w:sz w:val="21"/>
                <w:szCs w:val="20"/>
                <w:u w:val="none"/>
                <w:lang w:val="en-US" w:eastAsia="zh-CN" w:bidi="ar"/>
              </w:rPr>
            </w:pPr>
            <w:r>
              <w:rPr>
                <w:rFonts w:hint="eastAsia" w:ascii="Times New Roman" w:hAnsi="Times New Roman" w:eastAsia="方正公文仿宋" w:cs="方正公文仿宋"/>
                <w:i w:val="0"/>
                <w:iCs w:val="0"/>
                <w:snapToGrid w:val="0"/>
                <w:color w:val="000000"/>
                <w:kern w:val="0"/>
                <w:sz w:val="21"/>
                <w:szCs w:val="20"/>
                <w:u w:val="none"/>
                <w:lang w:val="en-US" w:eastAsia="zh-CN" w:bidi="ar"/>
              </w:rPr>
              <w:t>依法设立人民调解委员会，开展人民调解工作，指导村（社区）人民调解工作</w:t>
            </w:r>
          </w:p>
        </w:tc>
      </w:tr>
      <w:tr>
        <w:tblPrEx>
          <w:tblCellMar>
            <w:top w:w="0" w:type="dxa"/>
            <w:left w:w="108" w:type="dxa"/>
            <w:bottom w:w="0" w:type="dxa"/>
            <w:right w:w="108" w:type="dxa"/>
          </w:tblCellMar>
        </w:tblPrEx>
        <w:trPr>
          <w:cantSplit/>
          <w:trHeight w:val="740"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sz w:val="21"/>
                <w:lang w:val="en-US" w:eastAsia="zh-CN" w:bidi="ar"/>
              </w:rPr>
            </w:pPr>
            <w:r>
              <w:rPr>
                <w:rFonts w:hint="eastAsia" w:ascii="Times New Roman" w:hAnsi="Times New Roman" w:eastAsia="方正公文仿宋"/>
                <w:sz w:val="21"/>
                <w:lang w:val="en-US" w:eastAsia="zh-CN" w:bidi="ar"/>
              </w:rPr>
              <w:t>25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i w:val="0"/>
                <w:iCs w:val="0"/>
                <w:snapToGrid w:val="0"/>
                <w:color w:val="000000"/>
                <w:kern w:val="0"/>
                <w:sz w:val="21"/>
                <w:szCs w:val="20"/>
                <w:u w:val="none"/>
                <w:lang w:val="en-US" w:eastAsia="zh-CN" w:bidi="ar"/>
              </w:rPr>
            </w:pPr>
            <w:r>
              <w:rPr>
                <w:rFonts w:hint="eastAsia" w:ascii="Times New Roman" w:hAnsi="Times New Roman" w:eastAsia="方正公文仿宋" w:cs="方正公文仿宋"/>
                <w:i w:val="0"/>
                <w:iCs w:val="0"/>
                <w:snapToGrid w:val="0"/>
                <w:color w:val="000000"/>
                <w:kern w:val="0"/>
                <w:sz w:val="21"/>
                <w:szCs w:val="20"/>
                <w:u w:val="none"/>
                <w:lang w:val="en-US" w:eastAsia="zh-CN" w:bidi="ar"/>
              </w:rPr>
              <w:t>加强流动人口及出租房屋的管理监督，加强日常巡查排查，及时上报违法行为</w:t>
            </w:r>
          </w:p>
        </w:tc>
      </w:tr>
      <w:tr>
        <w:tblPrEx>
          <w:tblCellMar>
            <w:top w:w="0" w:type="dxa"/>
            <w:left w:w="108" w:type="dxa"/>
            <w:bottom w:w="0" w:type="dxa"/>
            <w:right w:w="108" w:type="dxa"/>
          </w:tblCellMar>
        </w:tblPrEx>
        <w:trPr>
          <w:cantSplit/>
          <w:trHeight w:val="752"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sz w:val="21"/>
                <w:lang w:val="en-US" w:eastAsia="zh-CN" w:bidi="ar"/>
              </w:rPr>
            </w:pPr>
            <w:r>
              <w:rPr>
                <w:rFonts w:hint="eastAsia" w:ascii="Times New Roman" w:hAnsi="Times New Roman" w:eastAsia="方正公文仿宋"/>
                <w:sz w:val="21"/>
                <w:lang w:val="en-US" w:eastAsia="zh-CN" w:bidi="ar"/>
              </w:rPr>
              <w:t>26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i w:val="0"/>
                <w:iCs w:val="0"/>
                <w:snapToGrid w:val="0"/>
                <w:color w:val="000000"/>
                <w:kern w:val="0"/>
                <w:sz w:val="21"/>
                <w:szCs w:val="20"/>
                <w:u w:val="none"/>
                <w:lang w:val="en-US" w:eastAsia="zh-CN" w:bidi="ar"/>
              </w:rPr>
            </w:pPr>
            <w:r>
              <w:rPr>
                <w:rFonts w:hint="eastAsia" w:ascii="Times New Roman" w:hAnsi="Times New Roman" w:eastAsia="方正公文仿宋" w:cs="方正公文仿宋"/>
                <w:i w:val="0"/>
                <w:iCs w:val="0"/>
                <w:snapToGrid w:val="0"/>
                <w:color w:val="000000"/>
                <w:kern w:val="0"/>
                <w:sz w:val="21"/>
                <w:szCs w:val="20"/>
                <w:u w:val="none"/>
                <w:lang w:val="en-US" w:eastAsia="zh-CN" w:bidi="ar"/>
              </w:rPr>
              <w:t>开展安全生产日常宣传、监督检查，履行安全生产监督职责，做好辖区内消防、燃气、防灾减灾等安全生产工作</w:t>
            </w:r>
          </w:p>
        </w:tc>
      </w:tr>
      <w:tr>
        <w:tblPrEx>
          <w:tblCellMar>
            <w:top w:w="0" w:type="dxa"/>
            <w:left w:w="108" w:type="dxa"/>
            <w:bottom w:w="0" w:type="dxa"/>
            <w:right w:w="108" w:type="dxa"/>
          </w:tblCellMar>
        </w:tblPrEx>
        <w:trPr>
          <w:cantSplit/>
          <w:trHeight w:val="763"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sz w:val="21"/>
                <w:lang w:val="en-US" w:eastAsia="zh-CN" w:bidi="ar"/>
              </w:rPr>
            </w:pPr>
            <w:r>
              <w:rPr>
                <w:rFonts w:hint="eastAsia" w:ascii="Times New Roman" w:hAnsi="Times New Roman" w:eastAsia="方正公文仿宋"/>
                <w:sz w:val="21"/>
                <w:lang w:val="en-US" w:eastAsia="zh-CN" w:bidi="ar"/>
              </w:rPr>
              <w:t>27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i w:val="0"/>
                <w:iCs w:val="0"/>
                <w:snapToGrid w:val="0"/>
                <w:color w:val="000000"/>
                <w:kern w:val="0"/>
                <w:sz w:val="21"/>
                <w:szCs w:val="20"/>
                <w:u w:val="none"/>
                <w:lang w:val="en-US" w:eastAsia="zh-CN" w:bidi="ar"/>
              </w:rPr>
            </w:pPr>
            <w:r>
              <w:rPr>
                <w:rFonts w:hint="default" w:ascii="Times New Roman" w:hAnsi="Times New Roman" w:eastAsia="方正公文仿宋" w:cs="方正公文仿宋"/>
                <w:i w:val="0"/>
                <w:iCs w:val="0"/>
                <w:snapToGrid w:val="0"/>
                <w:color w:val="000000"/>
                <w:kern w:val="0"/>
                <w:sz w:val="21"/>
                <w:szCs w:val="20"/>
                <w:u w:val="none"/>
                <w:lang w:val="en-US" w:eastAsia="zh-CN" w:bidi="ar"/>
              </w:rPr>
              <w:t>负责本辖区防震减灾工作，组织开展地震应急知识的宣传普及、值班值守、应急演练等工作</w:t>
            </w:r>
          </w:p>
        </w:tc>
      </w:tr>
      <w:tr>
        <w:tblPrEx>
          <w:tblCellMar>
            <w:top w:w="0" w:type="dxa"/>
            <w:left w:w="108" w:type="dxa"/>
            <w:bottom w:w="0" w:type="dxa"/>
            <w:right w:w="108" w:type="dxa"/>
          </w:tblCellMar>
        </w:tblPrEx>
        <w:trPr>
          <w:cantSplit/>
          <w:trHeight w:val="706"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sz w:val="21"/>
                <w:lang w:val="en-US" w:eastAsia="zh-CN" w:bidi="ar"/>
              </w:rPr>
            </w:pPr>
            <w:r>
              <w:rPr>
                <w:rFonts w:hint="eastAsia" w:ascii="Times New Roman" w:hAnsi="Times New Roman" w:eastAsia="方正公文仿宋"/>
                <w:sz w:val="21"/>
                <w:lang w:val="en-US" w:eastAsia="zh-CN" w:bidi="ar"/>
              </w:rPr>
              <w:t>28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i w:val="0"/>
                <w:iCs w:val="0"/>
                <w:snapToGrid w:val="0"/>
                <w:color w:val="000000"/>
                <w:kern w:val="0"/>
                <w:sz w:val="21"/>
                <w:szCs w:val="20"/>
                <w:u w:val="none"/>
                <w:lang w:val="en-US" w:eastAsia="zh-CN" w:bidi="ar"/>
              </w:rPr>
            </w:pPr>
            <w:r>
              <w:rPr>
                <w:rFonts w:hint="eastAsia" w:ascii="Times New Roman" w:hAnsi="Times New Roman" w:eastAsia="方正公文仿宋" w:cs="方正公文仿宋"/>
                <w:i w:val="0"/>
                <w:iCs w:val="0"/>
                <w:snapToGrid w:val="0"/>
                <w:color w:val="000000"/>
                <w:kern w:val="0"/>
                <w:sz w:val="21"/>
                <w:szCs w:val="20"/>
                <w:u w:val="none"/>
                <w:lang w:val="en-US" w:eastAsia="zh-CN" w:bidi="ar"/>
              </w:rPr>
              <w:t>开展森林防灭火知识宣传普及，组织指导开展森林区域日常巡查检查和可燃物清理等工作</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sz w:val="21"/>
                <w:lang w:val="en-US" w:eastAsia="zh-CN" w:bidi="ar"/>
              </w:rPr>
            </w:pPr>
            <w:r>
              <w:rPr>
                <w:rFonts w:hint="eastAsia" w:ascii="Times New Roman" w:hAnsi="Times New Roman" w:eastAsia="方正公文仿宋"/>
                <w:sz w:val="21"/>
                <w:lang w:val="en-US" w:eastAsia="zh-CN" w:bidi="ar"/>
              </w:rPr>
              <w:t>29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i w:val="0"/>
                <w:iCs w:val="0"/>
                <w:snapToGrid w:val="0"/>
                <w:color w:val="000000"/>
                <w:kern w:val="0"/>
                <w:sz w:val="21"/>
                <w:szCs w:val="20"/>
                <w:u w:val="none"/>
                <w:lang w:val="en-US" w:eastAsia="zh-CN" w:bidi="ar"/>
              </w:rPr>
            </w:pPr>
            <w:r>
              <w:rPr>
                <w:rFonts w:hint="eastAsia" w:ascii="Times New Roman" w:hAnsi="Times New Roman" w:eastAsia="方正公文仿宋" w:cs="方正公文仿宋"/>
                <w:i w:val="0"/>
                <w:iCs w:val="0"/>
                <w:snapToGrid w:val="0"/>
                <w:color w:val="000000"/>
                <w:kern w:val="0"/>
                <w:sz w:val="21"/>
                <w:szCs w:val="20"/>
                <w:u w:val="none"/>
                <w:lang w:val="en-US" w:eastAsia="zh-CN" w:bidi="ar"/>
              </w:rPr>
              <w:t>组织开展镇、村（社区）干部及群众的人民防空教育</w:t>
            </w:r>
          </w:p>
        </w:tc>
      </w:tr>
      <w:tr>
        <w:tblPrEx>
          <w:tblCellMar>
            <w:top w:w="0" w:type="dxa"/>
            <w:left w:w="108" w:type="dxa"/>
            <w:bottom w:w="0" w:type="dxa"/>
            <w:right w:w="108" w:type="dxa"/>
          </w:tblCellMar>
        </w:tblPrEx>
        <w:trPr>
          <w:cantSplit/>
          <w:trHeight w:val="658" w:hRule="atLeast"/>
          <w:tblHeader/>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公文黑体" w:hAnsi="方正公文黑体" w:eastAsia="方正公文黑体" w:cs="方正公文黑体"/>
                <w:i w:val="0"/>
                <w:iCs w:val="0"/>
                <w:snapToGrid w:val="0"/>
                <w:color w:val="000000"/>
                <w:kern w:val="0"/>
                <w:sz w:val="24"/>
                <w:szCs w:val="24"/>
                <w:u w:val="none"/>
                <w:lang w:val="en-US" w:eastAsia="zh-CN" w:bidi="ar"/>
              </w:rPr>
            </w:pPr>
            <w:r>
              <w:rPr>
                <w:rStyle w:val="18"/>
                <w:rFonts w:hint="eastAsia" w:ascii="方正公文黑体" w:hAnsi="方正公文黑体" w:eastAsia="方正公文黑体" w:cs="方正公文黑体"/>
                <w:color w:val="auto"/>
                <w:sz w:val="24"/>
                <w:szCs w:val="24"/>
                <w:lang w:val="en-US" w:eastAsia="zh-CN" w:bidi="ar"/>
              </w:rPr>
              <w:t>五</w:t>
            </w:r>
            <w:r>
              <w:rPr>
                <w:rStyle w:val="18"/>
                <w:rFonts w:hint="eastAsia" w:ascii="方正公文黑体" w:hAnsi="方正公文黑体" w:eastAsia="方正公文黑体" w:cs="方正公文黑体"/>
                <w:color w:val="auto"/>
                <w:sz w:val="24"/>
                <w:szCs w:val="24"/>
                <w:lang w:eastAsia="zh-CN" w:bidi="ar"/>
              </w:rPr>
              <w:t>、</w:t>
            </w:r>
            <w:r>
              <w:rPr>
                <w:rStyle w:val="18"/>
                <w:rFonts w:hint="eastAsia" w:ascii="方正公文黑体" w:hAnsi="方正公文黑体" w:eastAsia="方正公文黑体" w:cs="方正公文黑体"/>
                <w:color w:val="auto"/>
                <w:sz w:val="24"/>
                <w:szCs w:val="24"/>
                <w:lang w:val="en-US" w:eastAsia="zh-CN" w:bidi="ar"/>
              </w:rPr>
              <w:t>民生服务</w:t>
            </w:r>
            <w:r>
              <w:rPr>
                <w:rStyle w:val="18"/>
                <w:rFonts w:hint="eastAsia" w:ascii="方正公文黑体" w:hAnsi="方正公文黑体" w:eastAsia="方正公文黑体" w:cs="方正公文黑体"/>
                <w:color w:val="auto"/>
                <w:sz w:val="24"/>
                <w:szCs w:val="24"/>
                <w:lang w:eastAsia="zh-CN" w:bidi="ar"/>
              </w:rPr>
              <w:t>（</w:t>
            </w:r>
            <w:r>
              <w:rPr>
                <w:rStyle w:val="18"/>
                <w:rFonts w:hint="default" w:ascii="Times New Roman" w:hAnsi="Times New Roman" w:eastAsia="方正公文黑体" w:cs="Times New Roman"/>
                <w:color w:val="auto"/>
                <w:sz w:val="24"/>
                <w:szCs w:val="24"/>
                <w:lang w:val="en-US" w:eastAsia="zh-CN" w:bidi="ar"/>
              </w:rPr>
              <w:t>19</w:t>
            </w:r>
            <w:r>
              <w:rPr>
                <w:rStyle w:val="18"/>
                <w:rFonts w:hint="eastAsia" w:ascii="方正公文黑体" w:hAnsi="方正公文黑体" w:eastAsia="方正公文黑体" w:cs="方正公文黑体"/>
                <w:color w:val="auto"/>
                <w:sz w:val="24"/>
                <w:szCs w:val="24"/>
                <w:lang w:eastAsia="zh-CN" w:bidi="ar"/>
              </w:rPr>
              <w:t>项）</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sz w:val="21"/>
                <w:lang w:val="en-US" w:eastAsia="zh-CN" w:bidi="ar"/>
              </w:rPr>
            </w:pPr>
            <w:r>
              <w:rPr>
                <w:rFonts w:hint="eastAsia" w:ascii="Times New Roman" w:hAnsi="Times New Roman" w:eastAsia="方正公文仿宋"/>
                <w:sz w:val="21"/>
                <w:lang w:val="en-US" w:eastAsia="zh-CN" w:bidi="ar"/>
              </w:rPr>
              <w:t>30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i w:val="0"/>
                <w:iCs w:val="0"/>
                <w:snapToGrid w:val="0"/>
                <w:color w:val="000000"/>
                <w:kern w:val="0"/>
                <w:sz w:val="21"/>
                <w:szCs w:val="20"/>
                <w:u w:val="none"/>
                <w:lang w:val="en-US" w:eastAsia="zh-CN" w:bidi="ar"/>
              </w:rPr>
            </w:pPr>
            <w:r>
              <w:rPr>
                <w:rFonts w:hint="eastAsia" w:ascii="Times New Roman" w:hAnsi="Times New Roman" w:eastAsia="方正公文仿宋" w:cs="方正公文仿宋"/>
                <w:i w:val="0"/>
                <w:iCs w:val="0"/>
                <w:snapToGrid w:val="0"/>
                <w:color w:val="000000"/>
                <w:kern w:val="0"/>
                <w:sz w:val="21"/>
                <w:szCs w:val="20"/>
                <w:u w:val="none"/>
                <w:lang w:val="en-US" w:eastAsia="zh-CN" w:bidi="ar"/>
              </w:rPr>
              <w:t>做好便民服务中心规范化建设，合理设立便民服务窗口，负责各类政务服务事项，开展“一站式”服务，提供帮办代办服务</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sz w:val="21"/>
                <w:lang w:val="en-US" w:eastAsia="zh-CN" w:bidi="ar"/>
              </w:rPr>
            </w:pPr>
            <w:r>
              <w:rPr>
                <w:rFonts w:hint="eastAsia" w:ascii="Times New Roman" w:hAnsi="Times New Roman" w:eastAsia="方正公文仿宋"/>
                <w:sz w:val="21"/>
                <w:lang w:val="en-US" w:eastAsia="zh-CN" w:bidi="ar"/>
              </w:rPr>
              <w:t>31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i w:val="0"/>
                <w:iCs w:val="0"/>
                <w:snapToGrid w:val="0"/>
                <w:color w:val="000000"/>
                <w:kern w:val="0"/>
                <w:sz w:val="21"/>
                <w:szCs w:val="20"/>
                <w:u w:val="none"/>
                <w:lang w:val="en-US" w:eastAsia="zh-CN" w:bidi="ar"/>
              </w:rPr>
            </w:pPr>
            <w:r>
              <w:rPr>
                <w:rFonts w:hint="eastAsia" w:ascii="Times New Roman" w:hAnsi="Times New Roman" w:eastAsia="方正公文仿宋" w:cs="方正公文仿宋"/>
                <w:i w:val="0"/>
                <w:iCs w:val="0"/>
                <w:snapToGrid w:val="0"/>
                <w:color w:val="000000"/>
                <w:kern w:val="0"/>
                <w:sz w:val="21"/>
                <w:szCs w:val="20"/>
                <w:u w:val="none"/>
                <w:lang w:val="en-US" w:eastAsia="zh-CN" w:bidi="ar"/>
              </w:rPr>
              <w:t>负责养老保险参保人员新参、补缴、待遇申请、信息变更、死亡注销等资格初审及信息录入工作</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sz w:val="21"/>
                <w:lang w:val="en-US" w:eastAsia="zh-CN" w:bidi="ar"/>
              </w:rPr>
            </w:pPr>
            <w:r>
              <w:rPr>
                <w:rFonts w:hint="eastAsia" w:ascii="Times New Roman" w:hAnsi="Times New Roman" w:eastAsia="方正公文仿宋"/>
                <w:sz w:val="21"/>
                <w:lang w:val="en-US" w:eastAsia="zh-CN" w:bidi="ar"/>
              </w:rPr>
              <w:t>32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i w:val="0"/>
                <w:iCs w:val="0"/>
                <w:snapToGrid w:val="0"/>
                <w:color w:val="000000"/>
                <w:kern w:val="0"/>
                <w:sz w:val="21"/>
                <w:szCs w:val="20"/>
                <w:u w:val="none"/>
                <w:lang w:val="en-US" w:eastAsia="zh-CN" w:bidi="ar"/>
              </w:rPr>
            </w:pPr>
            <w:r>
              <w:rPr>
                <w:rFonts w:hint="eastAsia" w:ascii="Times New Roman" w:hAnsi="Times New Roman" w:eastAsia="方正公文仿宋" w:cs="方正公文仿宋"/>
                <w:i w:val="0"/>
                <w:iCs w:val="0"/>
                <w:snapToGrid w:val="0"/>
                <w:color w:val="000000"/>
                <w:kern w:val="0"/>
                <w:sz w:val="21"/>
                <w:szCs w:val="20"/>
                <w:u w:val="none"/>
                <w:lang w:val="en-US" w:eastAsia="zh-CN" w:bidi="ar"/>
              </w:rPr>
              <w:t>开展城镇职工、城乡居民基本医疗保险参保登记、信息查询、变更等业务</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cs="Arial"/>
                <w:snapToGrid w:val="0"/>
                <w:color w:val="000000"/>
                <w:kern w:val="0"/>
                <w:sz w:val="21"/>
                <w:szCs w:val="21"/>
                <w:lang w:val="en-US" w:eastAsia="zh-CN" w:bidi="ar"/>
              </w:rPr>
            </w:pPr>
            <w:r>
              <w:rPr>
                <w:rFonts w:hint="eastAsia" w:ascii="Times New Roman" w:hAnsi="Times New Roman" w:eastAsia="方正公文仿宋"/>
                <w:sz w:val="21"/>
                <w:lang w:val="en-US" w:eastAsia="zh-CN" w:bidi="ar"/>
              </w:rPr>
              <w:t>33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i w:val="0"/>
                <w:iCs w:val="0"/>
                <w:snapToGrid w:val="0"/>
                <w:color w:val="000000"/>
                <w:kern w:val="0"/>
                <w:sz w:val="21"/>
                <w:szCs w:val="20"/>
                <w:u w:val="none"/>
                <w:lang w:val="en-US" w:eastAsia="zh-CN" w:bidi="ar"/>
              </w:rPr>
            </w:pPr>
            <w:r>
              <w:rPr>
                <w:rFonts w:hint="eastAsia" w:ascii="Times New Roman" w:hAnsi="Times New Roman" w:eastAsia="方正公文仿宋" w:cs="方正公文仿宋"/>
                <w:i w:val="0"/>
                <w:iCs w:val="0"/>
                <w:snapToGrid w:val="0"/>
                <w:color w:val="000000"/>
                <w:kern w:val="0"/>
                <w:sz w:val="21"/>
                <w:szCs w:val="20"/>
                <w:u w:val="none"/>
                <w:lang w:val="en-US" w:eastAsia="zh-CN" w:bidi="ar"/>
              </w:rPr>
              <w:t>开展就业、创业政策宣传服务工作，组织人员参加各类技能培训、就业招聘活动，做好劳动力转移就业服务保障工作，负责村级公益岗位的开发和管理</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cs="Arial"/>
                <w:snapToGrid w:val="0"/>
                <w:color w:val="000000"/>
                <w:kern w:val="0"/>
                <w:sz w:val="21"/>
                <w:szCs w:val="21"/>
                <w:lang w:val="en-US" w:eastAsia="zh-CN" w:bidi="ar"/>
              </w:rPr>
            </w:pPr>
            <w:r>
              <w:rPr>
                <w:rFonts w:hint="eastAsia" w:ascii="Times New Roman" w:hAnsi="Times New Roman" w:eastAsia="方正公文仿宋"/>
                <w:sz w:val="21"/>
                <w:lang w:val="en-US" w:eastAsia="zh-CN" w:bidi="ar"/>
              </w:rPr>
              <w:t>34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i w:val="0"/>
                <w:iCs w:val="0"/>
                <w:snapToGrid w:val="0"/>
                <w:color w:val="000000"/>
                <w:kern w:val="0"/>
                <w:sz w:val="21"/>
                <w:szCs w:val="20"/>
                <w:u w:val="none"/>
                <w:lang w:val="en-US" w:eastAsia="zh-CN" w:bidi="ar"/>
              </w:rPr>
            </w:pPr>
            <w:r>
              <w:rPr>
                <w:rFonts w:hint="eastAsia" w:ascii="Times New Roman" w:hAnsi="Times New Roman" w:eastAsia="方正公文仿宋" w:cs="方正公文仿宋"/>
                <w:i w:val="0"/>
                <w:iCs w:val="0"/>
                <w:snapToGrid w:val="0"/>
                <w:color w:val="000000"/>
                <w:kern w:val="0"/>
                <w:sz w:val="21"/>
                <w:szCs w:val="20"/>
                <w:u w:val="none"/>
                <w:lang w:val="en-US" w:eastAsia="zh-CN" w:bidi="ar"/>
              </w:rPr>
              <w:t>开展爱国卫生运动，组织开展群众性卫生与健康活动、传染病预防和其他公共卫生工作</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cs="Arial"/>
                <w:snapToGrid w:val="0"/>
                <w:color w:val="000000"/>
                <w:kern w:val="0"/>
                <w:sz w:val="21"/>
                <w:szCs w:val="21"/>
                <w:lang w:val="en-US" w:eastAsia="zh-CN" w:bidi="ar"/>
              </w:rPr>
            </w:pPr>
            <w:r>
              <w:rPr>
                <w:rFonts w:hint="eastAsia" w:ascii="Times New Roman" w:hAnsi="Times New Roman" w:eastAsia="方正公文仿宋"/>
                <w:sz w:val="21"/>
                <w:lang w:val="en-US" w:eastAsia="zh-CN" w:bidi="ar"/>
              </w:rPr>
              <w:t>35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i w:val="0"/>
                <w:iCs w:val="0"/>
                <w:snapToGrid w:val="0"/>
                <w:color w:val="000000"/>
                <w:kern w:val="0"/>
                <w:sz w:val="21"/>
                <w:szCs w:val="20"/>
                <w:u w:val="none"/>
                <w:lang w:val="en-US" w:eastAsia="zh-CN" w:bidi="ar"/>
              </w:rPr>
            </w:pPr>
            <w:r>
              <w:rPr>
                <w:rFonts w:hint="eastAsia" w:ascii="Times New Roman" w:hAnsi="Times New Roman" w:eastAsia="方正公文仿宋" w:cs="方正公文仿宋"/>
                <w:i w:val="0"/>
                <w:iCs w:val="0"/>
                <w:snapToGrid w:val="0"/>
                <w:color w:val="000000"/>
                <w:kern w:val="0"/>
                <w:sz w:val="21"/>
                <w:szCs w:val="20"/>
                <w:u w:val="none"/>
                <w:lang w:val="en-US" w:eastAsia="zh-CN" w:bidi="ar"/>
              </w:rPr>
              <w:t>宣传落实优生优育政策措施，开展生育服务登记，负责农村家庭奖励扶助、特别扶助的申请、受理、初审等工作</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cs="Arial"/>
                <w:snapToGrid w:val="0"/>
                <w:color w:val="000000"/>
                <w:kern w:val="0"/>
                <w:sz w:val="21"/>
                <w:szCs w:val="21"/>
                <w:lang w:val="en-US" w:eastAsia="zh-CN" w:bidi="ar"/>
              </w:rPr>
            </w:pPr>
            <w:r>
              <w:rPr>
                <w:rFonts w:hint="eastAsia" w:ascii="Times New Roman" w:hAnsi="Times New Roman" w:eastAsia="方正公文仿宋"/>
                <w:sz w:val="21"/>
                <w:lang w:val="en-US" w:eastAsia="zh-CN" w:bidi="ar"/>
              </w:rPr>
              <w:t>36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i w:val="0"/>
                <w:iCs w:val="0"/>
                <w:snapToGrid w:val="0"/>
                <w:color w:val="000000"/>
                <w:kern w:val="0"/>
                <w:sz w:val="21"/>
                <w:szCs w:val="20"/>
                <w:u w:val="none"/>
                <w:lang w:val="en-US" w:eastAsia="zh-CN" w:bidi="ar"/>
              </w:rPr>
            </w:pPr>
            <w:r>
              <w:rPr>
                <w:rFonts w:hint="eastAsia" w:ascii="Times New Roman" w:hAnsi="Times New Roman" w:eastAsia="方正公文仿宋" w:cs="方正公文仿宋"/>
                <w:i w:val="0"/>
                <w:iCs w:val="0"/>
                <w:snapToGrid w:val="0"/>
                <w:color w:val="000000"/>
                <w:kern w:val="0"/>
                <w:sz w:val="21"/>
                <w:szCs w:val="20"/>
                <w:u w:val="none"/>
                <w:lang w:val="en-US" w:eastAsia="zh-CN" w:bidi="ar"/>
              </w:rPr>
              <w:t>开展未成年人保护工作，贯彻落实儿童保障政策，对孤儿、留守儿童、事实无人抚养儿童等的动态管理，对申请资料进行受理、查验、初审等工作</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cs="Arial"/>
                <w:snapToGrid w:val="0"/>
                <w:color w:val="000000"/>
                <w:kern w:val="0"/>
                <w:sz w:val="21"/>
                <w:szCs w:val="21"/>
                <w:lang w:val="en-US" w:eastAsia="zh-CN" w:bidi="ar"/>
              </w:rPr>
            </w:pPr>
            <w:r>
              <w:rPr>
                <w:rFonts w:hint="eastAsia" w:ascii="Times New Roman" w:hAnsi="Times New Roman" w:eastAsia="方正公文仿宋"/>
                <w:sz w:val="21"/>
                <w:lang w:val="en-US" w:eastAsia="zh-CN" w:bidi="ar"/>
              </w:rPr>
              <w:t>37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i w:val="0"/>
                <w:iCs w:val="0"/>
                <w:snapToGrid w:val="0"/>
                <w:color w:val="000000"/>
                <w:kern w:val="0"/>
                <w:sz w:val="21"/>
                <w:szCs w:val="20"/>
                <w:u w:val="none"/>
                <w:lang w:val="en-US" w:eastAsia="zh-CN" w:bidi="ar"/>
              </w:rPr>
            </w:pPr>
            <w:r>
              <w:rPr>
                <w:rFonts w:hint="eastAsia" w:ascii="Times New Roman" w:hAnsi="Times New Roman" w:eastAsia="方正公文仿宋" w:cs="方正公文仿宋"/>
                <w:i w:val="0"/>
                <w:iCs w:val="0"/>
                <w:snapToGrid w:val="0"/>
                <w:color w:val="000000"/>
                <w:kern w:val="0"/>
                <w:sz w:val="21"/>
                <w:szCs w:val="20"/>
                <w:u w:val="none"/>
                <w:lang w:val="en-US" w:eastAsia="zh-CN" w:bidi="ar"/>
              </w:rPr>
              <w:t>做好控辍保学工作，进行适龄儿童、少年接受义务教育的监督管理，组织和督促适龄儿童、少年入学，支持学前教育发展</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cs="Arial"/>
                <w:snapToGrid w:val="0"/>
                <w:color w:val="000000"/>
                <w:kern w:val="0"/>
                <w:sz w:val="21"/>
                <w:szCs w:val="21"/>
                <w:lang w:val="en-US" w:eastAsia="zh-CN" w:bidi="ar"/>
              </w:rPr>
            </w:pPr>
            <w:r>
              <w:rPr>
                <w:rFonts w:hint="eastAsia" w:ascii="Times New Roman" w:hAnsi="Times New Roman" w:eastAsia="方正公文仿宋"/>
                <w:sz w:val="21"/>
                <w:lang w:val="en-US" w:eastAsia="zh-CN" w:bidi="ar"/>
              </w:rPr>
              <w:t>38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i w:val="0"/>
                <w:iCs w:val="0"/>
                <w:snapToGrid w:val="0"/>
                <w:color w:val="000000"/>
                <w:kern w:val="0"/>
                <w:sz w:val="21"/>
                <w:szCs w:val="20"/>
                <w:u w:val="none"/>
                <w:lang w:val="en-US" w:eastAsia="zh-CN" w:bidi="ar"/>
              </w:rPr>
            </w:pPr>
            <w:r>
              <w:rPr>
                <w:rFonts w:hint="eastAsia" w:ascii="Times New Roman" w:hAnsi="Times New Roman" w:eastAsia="方正公文仿宋" w:cs="方正公文仿宋"/>
                <w:i w:val="0"/>
                <w:iCs w:val="0"/>
                <w:snapToGrid w:val="0"/>
                <w:color w:val="000000"/>
                <w:kern w:val="0"/>
                <w:sz w:val="21"/>
                <w:szCs w:val="20"/>
                <w:u w:val="none"/>
                <w:lang w:val="en-US" w:eastAsia="zh-CN" w:bidi="ar"/>
              </w:rPr>
              <w:t>开展老年人权益保障工作，做好独居、空巢、失能、留守老年人、重残特殊家庭老年人走访、统计、关心关爱工作</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cs="Arial"/>
                <w:snapToGrid w:val="0"/>
                <w:color w:val="000000"/>
                <w:kern w:val="0"/>
                <w:sz w:val="21"/>
                <w:szCs w:val="21"/>
                <w:lang w:val="en-US" w:eastAsia="zh-CN" w:bidi="ar"/>
              </w:rPr>
            </w:pPr>
            <w:r>
              <w:rPr>
                <w:rFonts w:hint="eastAsia" w:ascii="Times New Roman" w:hAnsi="Times New Roman" w:eastAsia="方正公文仿宋"/>
                <w:sz w:val="21"/>
                <w:lang w:val="en-US" w:eastAsia="zh-CN" w:bidi="ar"/>
              </w:rPr>
              <w:t>39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i w:val="0"/>
                <w:iCs w:val="0"/>
                <w:snapToGrid w:val="0"/>
                <w:color w:val="000000"/>
                <w:kern w:val="0"/>
                <w:sz w:val="21"/>
                <w:szCs w:val="20"/>
                <w:u w:val="none"/>
                <w:lang w:val="en-US" w:eastAsia="zh-CN" w:bidi="ar"/>
              </w:rPr>
            </w:pPr>
            <w:r>
              <w:rPr>
                <w:rFonts w:hint="eastAsia" w:ascii="Times New Roman" w:hAnsi="Times New Roman" w:eastAsia="方正公文仿宋" w:cs="方正公文仿宋"/>
                <w:i w:val="0"/>
                <w:iCs w:val="0"/>
                <w:snapToGrid w:val="0"/>
                <w:color w:val="000000"/>
                <w:kern w:val="0"/>
                <w:sz w:val="21"/>
                <w:szCs w:val="20"/>
                <w:u w:val="none"/>
                <w:lang w:val="en-US" w:eastAsia="zh-CN" w:bidi="ar"/>
              </w:rPr>
              <w:t>保障残疾人权益，开展生活困难残疾人救助、就业帮扶、关心关爱等工作</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cs="Arial"/>
                <w:snapToGrid w:val="0"/>
                <w:color w:val="000000"/>
                <w:kern w:val="0"/>
                <w:sz w:val="21"/>
                <w:szCs w:val="21"/>
                <w:lang w:val="en-US" w:eastAsia="zh-CN" w:bidi="ar"/>
              </w:rPr>
            </w:pPr>
            <w:r>
              <w:rPr>
                <w:rFonts w:hint="eastAsia" w:ascii="Times New Roman" w:hAnsi="Times New Roman" w:eastAsia="方正公文仿宋"/>
                <w:sz w:val="21"/>
                <w:lang w:val="en-US" w:eastAsia="zh-CN" w:bidi="ar"/>
              </w:rPr>
              <w:t>40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i w:val="0"/>
                <w:iCs w:val="0"/>
                <w:snapToGrid w:val="0"/>
                <w:color w:val="000000"/>
                <w:kern w:val="0"/>
                <w:sz w:val="21"/>
                <w:szCs w:val="20"/>
                <w:u w:val="none"/>
                <w:lang w:val="en-US" w:eastAsia="zh-CN" w:bidi="ar"/>
              </w:rPr>
            </w:pPr>
            <w:r>
              <w:rPr>
                <w:rFonts w:hint="eastAsia" w:ascii="Times New Roman" w:hAnsi="Times New Roman" w:eastAsia="方正公文仿宋" w:cs="方正公文仿宋"/>
                <w:i w:val="0"/>
                <w:iCs w:val="0"/>
                <w:snapToGrid w:val="0"/>
                <w:color w:val="000000"/>
                <w:kern w:val="0"/>
                <w:sz w:val="21"/>
                <w:szCs w:val="20"/>
                <w:u w:val="none"/>
                <w:lang w:val="en-US" w:eastAsia="zh-CN" w:bidi="ar"/>
              </w:rPr>
              <w:t>落实退役军人权益保障，做好退役军人服务站规范化建设，加强与退役军人沟通联系，做好退役军人和其他优抚对象建档立卡、优抚对象权益维护、就业创业扶持、优抚帮扶等服务保障工作</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cs="Arial"/>
                <w:snapToGrid w:val="0"/>
                <w:color w:val="000000"/>
                <w:kern w:val="0"/>
                <w:sz w:val="21"/>
                <w:szCs w:val="21"/>
                <w:lang w:val="en-US" w:eastAsia="zh-CN" w:bidi="ar"/>
              </w:rPr>
            </w:pPr>
            <w:r>
              <w:rPr>
                <w:rFonts w:hint="eastAsia" w:ascii="Times New Roman" w:hAnsi="Times New Roman" w:eastAsia="方正公文仿宋"/>
                <w:sz w:val="21"/>
                <w:lang w:val="en-US" w:eastAsia="zh-CN" w:bidi="ar"/>
              </w:rPr>
              <w:t>41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i w:val="0"/>
                <w:iCs w:val="0"/>
                <w:snapToGrid w:val="0"/>
                <w:color w:val="000000"/>
                <w:kern w:val="0"/>
                <w:sz w:val="21"/>
                <w:szCs w:val="20"/>
                <w:u w:val="none"/>
                <w:lang w:val="en-US" w:eastAsia="zh-CN" w:bidi="ar"/>
              </w:rPr>
            </w:pPr>
            <w:r>
              <w:rPr>
                <w:rFonts w:hint="eastAsia" w:ascii="Times New Roman" w:hAnsi="Times New Roman" w:eastAsia="方正公文仿宋" w:cs="方正公文仿宋"/>
                <w:i w:val="0"/>
                <w:iCs w:val="0"/>
                <w:snapToGrid w:val="0"/>
                <w:color w:val="000000"/>
                <w:kern w:val="0"/>
                <w:sz w:val="21"/>
                <w:szCs w:val="20"/>
                <w:u w:val="none"/>
                <w:lang w:val="en-US" w:eastAsia="zh-CN" w:bidi="ar"/>
              </w:rPr>
              <w:t>开展失地农民的创业就业、社会保障、子女教育等服务工作</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cs="Arial"/>
                <w:snapToGrid w:val="0"/>
                <w:color w:val="000000"/>
                <w:kern w:val="0"/>
                <w:sz w:val="21"/>
                <w:szCs w:val="21"/>
                <w:lang w:val="en-US" w:eastAsia="zh-CN" w:bidi="ar"/>
              </w:rPr>
            </w:pPr>
            <w:r>
              <w:rPr>
                <w:rFonts w:hint="eastAsia" w:ascii="Times New Roman" w:hAnsi="Times New Roman" w:eastAsia="方正公文仿宋"/>
                <w:sz w:val="21"/>
                <w:lang w:val="en-US" w:eastAsia="zh-CN" w:bidi="ar"/>
              </w:rPr>
              <w:t>42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i w:val="0"/>
                <w:iCs w:val="0"/>
                <w:snapToGrid w:val="0"/>
                <w:color w:val="000000"/>
                <w:kern w:val="0"/>
                <w:sz w:val="21"/>
                <w:szCs w:val="20"/>
                <w:u w:val="none"/>
                <w:lang w:val="en-US" w:eastAsia="zh-CN" w:bidi="ar"/>
              </w:rPr>
            </w:pPr>
            <w:r>
              <w:rPr>
                <w:rFonts w:hint="eastAsia" w:ascii="Times New Roman" w:hAnsi="Times New Roman" w:eastAsia="方正公文仿宋" w:cs="方正公文仿宋"/>
                <w:i w:val="0"/>
                <w:iCs w:val="0"/>
                <w:snapToGrid w:val="0"/>
                <w:color w:val="000000"/>
                <w:kern w:val="0"/>
                <w:sz w:val="21"/>
                <w:szCs w:val="20"/>
                <w:u w:val="none"/>
                <w:lang w:val="en-US" w:eastAsia="zh-CN" w:bidi="ar"/>
              </w:rPr>
              <w:t>做好因病致贫重病患者认定和医疗救助申请的受理、审核、公示等工作</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cs="Arial"/>
                <w:snapToGrid w:val="0"/>
                <w:color w:val="000000"/>
                <w:kern w:val="0"/>
                <w:sz w:val="21"/>
                <w:szCs w:val="21"/>
                <w:lang w:val="en-US" w:eastAsia="zh-CN" w:bidi="ar"/>
              </w:rPr>
            </w:pPr>
            <w:r>
              <w:rPr>
                <w:rFonts w:hint="eastAsia" w:ascii="Times New Roman" w:hAnsi="Times New Roman" w:eastAsia="方正公文仿宋"/>
                <w:sz w:val="21"/>
                <w:lang w:val="en-US" w:eastAsia="zh-CN" w:bidi="ar"/>
              </w:rPr>
              <w:t>43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i w:val="0"/>
                <w:iCs w:val="0"/>
                <w:snapToGrid w:val="0"/>
                <w:color w:val="000000"/>
                <w:kern w:val="0"/>
                <w:sz w:val="21"/>
                <w:szCs w:val="20"/>
                <w:u w:val="none"/>
                <w:lang w:val="en-US" w:eastAsia="zh-CN" w:bidi="ar"/>
              </w:rPr>
            </w:pPr>
            <w:r>
              <w:rPr>
                <w:rFonts w:hint="eastAsia" w:ascii="Times New Roman" w:hAnsi="Times New Roman" w:eastAsia="方正公文仿宋" w:cs="方正公文仿宋"/>
                <w:i w:val="0"/>
                <w:iCs w:val="0"/>
                <w:snapToGrid w:val="0"/>
                <w:color w:val="000000"/>
                <w:kern w:val="0"/>
                <w:sz w:val="21"/>
                <w:szCs w:val="20"/>
                <w:u w:val="none"/>
                <w:lang w:val="en-US" w:eastAsia="zh-CN" w:bidi="ar"/>
              </w:rPr>
              <w:t>负责最低生活保障、最低生活保障边缘家庭、特困人员救助供养、临时救助、支出型贫困家庭的申请受理、调查核实、初审及动态管理工作</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cs="Arial"/>
                <w:snapToGrid w:val="0"/>
                <w:color w:val="000000"/>
                <w:kern w:val="0"/>
                <w:sz w:val="21"/>
                <w:szCs w:val="21"/>
                <w:lang w:val="en-US" w:eastAsia="zh-CN" w:bidi="ar"/>
              </w:rPr>
            </w:pPr>
            <w:r>
              <w:rPr>
                <w:rFonts w:hint="eastAsia" w:ascii="Times New Roman" w:hAnsi="Times New Roman" w:eastAsia="方正公文仿宋"/>
                <w:sz w:val="21"/>
                <w:lang w:val="en-US" w:eastAsia="zh-CN" w:bidi="ar"/>
              </w:rPr>
              <w:t>44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i w:val="0"/>
                <w:iCs w:val="0"/>
                <w:snapToGrid w:val="0"/>
                <w:color w:val="000000"/>
                <w:kern w:val="0"/>
                <w:sz w:val="21"/>
                <w:szCs w:val="20"/>
                <w:u w:val="none"/>
                <w:lang w:val="en-US" w:eastAsia="zh-CN" w:bidi="ar"/>
              </w:rPr>
            </w:pPr>
            <w:r>
              <w:rPr>
                <w:rFonts w:hint="eastAsia" w:ascii="Times New Roman" w:hAnsi="Times New Roman" w:eastAsia="方正公文仿宋" w:cs="方正公文仿宋"/>
                <w:i w:val="0"/>
                <w:iCs w:val="0"/>
                <w:snapToGrid w:val="0"/>
                <w:color w:val="000000"/>
                <w:kern w:val="0"/>
                <w:sz w:val="21"/>
                <w:szCs w:val="20"/>
                <w:u w:val="none"/>
                <w:lang w:val="en-US" w:eastAsia="zh-CN" w:bidi="ar"/>
              </w:rPr>
              <w:t>做好未达到登记条件社会组织的备案管理工作</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cs="Arial"/>
                <w:snapToGrid w:val="0"/>
                <w:color w:val="000000"/>
                <w:kern w:val="0"/>
                <w:sz w:val="21"/>
                <w:szCs w:val="21"/>
                <w:lang w:val="en-US" w:eastAsia="zh-CN" w:bidi="ar"/>
              </w:rPr>
            </w:pPr>
            <w:r>
              <w:rPr>
                <w:rFonts w:hint="eastAsia" w:ascii="Times New Roman" w:hAnsi="Times New Roman" w:eastAsia="方正公文仿宋"/>
                <w:sz w:val="21"/>
                <w:lang w:val="en-US" w:eastAsia="zh-CN" w:bidi="ar"/>
              </w:rPr>
              <w:t>45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i w:val="0"/>
                <w:iCs w:val="0"/>
                <w:snapToGrid w:val="0"/>
                <w:color w:val="000000"/>
                <w:kern w:val="0"/>
                <w:sz w:val="21"/>
                <w:szCs w:val="20"/>
                <w:u w:val="none"/>
                <w:lang w:val="en-US" w:eastAsia="zh-CN" w:bidi="ar"/>
              </w:rPr>
            </w:pPr>
            <w:r>
              <w:rPr>
                <w:rFonts w:hint="eastAsia" w:ascii="Times New Roman" w:hAnsi="Times New Roman" w:eastAsia="方正公文仿宋" w:cs="方正公文仿宋"/>
                <w:i w:val="0"/>
                <w:iCs w:val="0"/>
                <w:snapToGrid w:val="0"/>
                <w:color w:val="000000"/>
                <w:kern w:val="0"/>
                <w:sz w:val="21"/>
                <w:szCs w:val="20"/>
                <w:u w:val="none"/>
                <w:lang w:val="en-US" w:eastAsia="zh-CN" w:bidi="ar"/>
              </w:rPr>
              <w:t>做好公益性墓地项目用地统计和殡葬排查统计宣传</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cs="Arial"/>
                <w:snapToGrid w:val="0"/>
                <w:color w:val="000000"/>
                <w:kern w:val="0"/>
                <w:sz w:val="21"/>
                <w:szCs w:val="21"/>
                <w:lang w:val="en-US" w:eastAsia="zh-CN" w:bidi="ar"/>
              </w:rPr>
            </w:pPr>
            <w:r>
              <w:rPr>
                <w:rFonts w:hint="eastAsia" w:ascii="Times New Roman" w:hAnsi="Times New Roman" w:eastAsia="方正公文仿宋"/>
                <w:sz w:val="21"/>
                <w:lang w:val="en-US" w:eastAsia="zh-CN" w:bidi="ar"/>
              </w:rPr>
              <w:t>46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i w:val="0"/>
                <w:iCs w:val="0"/>
                <w:snapToGrid w:val="0"/>
                <w:color w:val="000000"/>
                <w:kern w:val="0"/>
                <w:sz w:val="21"/>
                <w:szCs w:val="20"/>
                <w:u w:val="none"/>
                <w:lang w:val="en-US" w:eastAsia="zh-CN" w:bidi="ar"/>
              </w:rPr>
            </w:pPr>
            <w:r>
              <w:rPr>
                <w:rFonts w:hint="eastAsia" w:ascii="Times New Roman" w:hAnsi="Times New Roman" w:eastAsia="方正公文仿宋" w:cs="方正公文仿宋"/>
                <w:i w:val="0"/>
                <w:iCs w:val="0"/>
                <w:snapToGrid w:val="0"/>
                <w:color w:val="000000"/>
                <w:kern w:val="0"/>
                <w:sz w:val="21"/>
                <w:szCs w:val="20"/>
                <w:u w:val="none"/>
                <w:lang w:val="en-US" w:eastAsia="zh-CN" w:bidi="ar"/>
              </w:rPr>
              <w:t>开展公共租赁住房申请受理、租赁补贴发放等工作</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cs="Arial"/>
                <w:snapToGrid w:val="0"/>
                <w:color w:val="000000"/>
                <w:kern w:val="0"/>
                <w:sz w:val="21"/>
                <w:szCs w:val="21"/>
                <w:lang w:val="en-US" w:eastAsia="zh-CN" w:bidi="ar"/>
              </w:rPr>
            </w:pPr>
            <w:r>
              <w:rPr>
                <w:rFonts w:hint="eastAsia" w:ascii="Times New Roman" w:hAnsi="Times New Roman" w:eastAsia="方正公文仿宋"/>
                <w:sz w:val="21"/>
                <w:lang w:val="en-US" w:eastAsia="zh-CN" w:bidi="ar"/>
              </w:rPr>
              <w:t>47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i w:val="0"/>
                <w:iCs w:val="0"/>
                <w:snapToGrid w:val="0"/>
                <w:color w:val="000000"/>
                <w:kern w:val="0"/>
                <w:sz w:val="21"/>
                <w:szCs w:val="20"/>
                <w:u w:val="none"/>
                <w:lang w:val="en-US" w:eastAsia="zh-CN" w:bidi="ar"/>
              </w:rPr>
            </w:pPr>
            <w:r>
              <w:rPr>
                <w:rFonts w:hint="eastAsia" w:ascii="Times New Roman" w:hAnsi="Times New Roman" w:eastAsia="方正公文仿宋" w:cs="方正公文仿宋"/>
                <w:i w:val="0"/>
                <w:iCs w:val="0"/>
                <w:snapToGrid w:val="0"/>
                <w:color w:val="000000"/>
                <w:kern w:val="0"/>
                <w:sz w:val="21"/>
                <w:szCs w:val="20"/>
                <w:u w:val="none"/>
                <w:lang w:val="en-US" w:eastAsia="zh-CN" w:bidi="ar"/>
              </w:rPr>
              <w:t>做好普通话以及国家通用语言文字的宣传推广工作</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cs="Arial"/>
                <w:snapToGrid w:val="0"/>
                <w:color w:val="000000"/>
                <w:kern w:val="0"/>
                <w:sz w:val="21"/>
                <w:szCs w:val="21"/>
                <w:lang w:val="en-US" w:eastAsia="zh-CN" w:bidi="ar"/>
              </w:rPr>
            </w:pPr>
            <w:r>
              <w:rPr>
                <w:rFonts w:hint="eastAsia" w:ascii="Times New Roman" w:hAnsi="Times New Roman" w:eastAsia="方正公文仿宋"/>
                <w:sz w:val="21"/>
                <w:lang w:val="en-US" w:eastAsia="zh-CN" w:bidi="ar"/>
              </w:rPr>
              <w:t>48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i w:val="0"/>
                <w:iCs w:val="0"/>
                <w:snapToGrid w:val="0"/>
                <w:color w:val="000000"/>
                <w:kern w:val="0"/>
                <w:sz w:val="21"/>
                <w:szCs w:val="20"/>
                <w:u w:val="none"/>
                <w:lang w:val="en-US" w:eastAsia="zh-CN" w:bidi="ar"/>
              </w:rPr>
            </w:pPr>
            <w:r>
              <w:rPr>
                <w:rFonts w:hint="eastAsia" w:ascii="Times New Roman" w:hAnsi="Times New Roman" w:eastAsia="方正公文仿宋" w:cs="方正公文仿宋"/>
                <w:i w:val="0"/>
                <w:iCs w:val="0"/>
                <w:snapToGrid w:val="0"/>
                <w:color w:val="000000"/>
                <w:kern w:val="0"/>
                <w:sz w:val="21"/>
                <w:szCs w:val="20"/>
                <w:u w:val="none"/>
                <w:lang w:val="en-US" w:eastAsia="zh-CN" w:bidi="ar"/>
              </w:rPr>
              <w:t>监督指导业主大会和业主委员会的成立、换届、备案及履职，协调处理物业服务领域矛盾纠纷</w:t>
            </w:r>
          </w:p>
        </w:tc>
      </w:tr>
      <w:tr>
        <w:tblPrEx>
          <w:tblCellMar>
            <w:top w:w="0" w:type="dxa"/>
            <w:left w:w="108" w:type="dxa"/>
            <w:bottom w:w="0" w:type="dxa"/>
            <w:right w:w="108" w:type="dxa"/>
          </w:tblCellMar>
        </w:tblPrEx>
        <w:trPr>
          <w:cantSplit/>
          <w:trHeight w:val="658" w:hRule="atLeast"/>
          <w:tblHeader/>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公文黑体" w:hAnsi="方正公文黑体" w:eastAsia="方正公文黑体" w:cs="方正公文黑体"/>
                <w:i w:val="0"/>
                <w:iCs w:val="0"/>
                <w:snapToGrid w:val="0"/>
                <w:color w:val="000000"/>
                <w:kern w:val="0"/>
                <w:sz w:val="24"/>
                <w:szCs w:val="24"/>
                <w:u w:val="none"/>
                <w:lang w:val="en-US" w:eastAsia="zh-CN" w:bidi="ar"/>
              </w:rPr>
            </w:pPr>
            <w:r>
              <w:rPr>
                <w:rStyle w:val="18"/>
                <w:rFonts w:hint="eastAsia" w:ascii="方正公文黑体" w:hAnsi="方正公文黑体" w:eastAsia="方正公文黑体" w:cs="方正公文黑体"/>
                <w:color w:val="auto"/>
                <w:sz w:val="24"/>
                <w:szCs w:val="24"/>
                <w:lang w:val="en-US" w:eastAsia="zh-CN" w:bidi="ar"/>
              </w:rPr>
              <w:t>六</w:t>
            </w:r>
            <w:r>
              <w:rPr>
                <w:rStyle w:val="18"/>
                <w:rFonts w:hint="eastAsia" w:ascii="方正公文黑体" w:hAnsi="方正公文黑体" w:eastAsia="方正公文黑体" w:cs="方正公文黑体"/>
                <w:color w:val="auto"/>
                <w:sz w:val="24"/>
                <w:szCs w:val="24"/>
                <w:lang w:eastAsia="zh-CN" w:bidi="ar"/>
              </w:rPr>
              <w:t>、</w:t>
            </w:r>
            <w:r>
              <w:rPr>
                <w:rStyle w:val="18"/>
                <w:rFonts w:hint="eastAsia" w:ascii="方正公文黑体" w:hAnsi="方正公文黑体" w:eastAsia="方正公文黑体" w:cs="方正公文黑体"/>
                <w:color w:val="auto"/>
                <w:sz w:val="24"/>
                <w:szCs w:val="24"/>
                <w:lang w:val="en-US" w:eastAsia="zh-CN" w:bidi="ar"/>
              </w:rPr>
              <w:t>经济发展</w:t>
            </w:r>
            <w:r>
              <w:rPr>
                <w:rStyle w:val="18"/>
                <w:rFonts w:hint="eastAsia" w:ascii="方正公文黑体" w:hAnsi="方正公文黑体" w:eastAsia="方正公文黑体" w:cs="方正公文黑体"/>
                <w:color w:val="auto"/>
                <w:sz w:val="24"/>
                <w:szCs w:val="24"/>
                <w:lang w:eastAsia="zh-CN" w:bidi="ar"/>
              </w:rPr>
              <w:t>（</w:t>
            </w:r>
            <w:r>
              <w:rPr>
                <w:rStyle w:val="18"/>
                <w:rFonts w:hint="eastAsia" w:ascii="Times New Roman" w:hAnsi="Times New Roman" w:eastAsia="方正公文黑体" w:cs="Times New Roman"/>
                <w:color w:val="auto"/>
                <w:sz w:val="24"/>
                <w:szCs w:val="24"/>
                <w:lang w:val="en-US" w:eastAsia="zh-CN" w:bidi="ar"/>
              </w:rPr>
              <w:t>10</w:t>
            </w:r>
            <w:r>
              <w:rPr>
                <w:rStyle w:val="18"/>
                <w:rFonts w:hint="eastAsia" w:ascii="方正公文黑体" w:hAnsi="方正公文黑体" w:eastAsia="方正公文黑体" w:cs="方正公文黑体"/>
                <w:color w:val="auto"/>
                <w:sz w:val="24"/>
                <w:szCs w:val="24"/>
                <w:lang w:eastAsia="zh-CN" w:bidi="ar"/>
              </w:rPr>
              <w:t>项）</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sz w:val="21"/>
                <w:lang w:val="en-US" w:eastAsia="zh-CN" w:bidi="ar"/>
              </w:rPr>
            </w:pPr>
            <w:r>
              <w:rPr>
                <w:rFonts w:hint="eastAsia" w:ascii="Times New Roman" w:hAnsi="Times New Roman" w:eastAsia="方正公文仿宋"/>
                <w:sz w:val="21"/>
                <w:lang w:val="en-US" w:eastAsia="zh-CN" w:bidi="ar"/>
              </w:rPr>
              <w:t>49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i w:val="0"/>
                <w:iCs w:val="0"/>
                <w:snapToGrid w:val="0"/>
                <w:color w:val="000000"/>
                <w:kern w:val="0"/>
                <w:sz w:val="21"/>
                <w:szCs w:val="20"/>
                <w:u w:val="none"/>
                <w:lang w:val="en-US" w:eastAsia="zh-CN" w:bidi="ar"/>
              </w:rPr>
            </w:pPr>
            <w:r>
              <w:rPr>
                <w:rFonts w:hint="eastAsia" w:ascii="Times New Roman" w:hAnsi="Times New Roman" w:eastAsia="方正公文仿宋" w:cs="方正公文仿宋"/>
                <w:i w:val="0"/>
                <w:iCs w:val="0"/>
                <w:snapToGrid w:val="0"/>
                <w:color w:val="000000"/>
                <w:kern w:val="0"/>
                <w:sz w:val="21"/>
                <w:szCs w:val="20"/>
                <w:u w:val="none"/>
                <w:lang w:val="en-US" w:eastAsia="zh-CN" w:bidi="ar"/>
              </w:rPr>
              <w:t>落实经济工作部署，制订经济和产业发展规划和年度计划、建设规划，做好专项规划编制及资金预算申请，做好经济发展管理服务工作</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sz w:val="21"/>
                <w:lang w:val="en-US" w:eastAsia="zh-CN" w:bidi="ar"/>
              </w:rPr>
            </w:pPr>
            <w:r>
              <w:rPr>
                <w:rFonts w:hint="eastAsia" w:ascii="Times New Roman" w:hAnsi="Times New Roman" w:eastAsia="方正公文仿宋"/>
                <w:sz w:val="21"/>
                <w:lang w:val="en-US" w:eastAsia="zh-CN" w:bidi="ar"/>
              </w:rPr>
              <w:t>50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i w:val="0"/>
                <w:iCs w:val="0"/>
                <w:snapToGrid w:val="0"/>
                <w:color w:val="000000"/>
                <w:kern w:val="0"/>
                <w:sz w:val="21"/>
                <w:szCs w:val="20"/>
                <w:u w:val="none"/>
                <w:lang w:val="en-US" w:eastAsia="zh-CN" w:bidi="ar"/>
              </w:rPr>
            </w:pPr>
            <w:r>
              <w:rPr>
                <w:rFonts w:hint="eastAsia" w:ascii="Times New Roman" w:hAnsi="Times New Roman" w:eastAsia="方正公文仿宋" w:cs="方正公文仿宋"/>
                <w:i w:val="0"/>
                <w:iCs w:val="0"/>
                <w:snapToGrid w:val="0"/>
                <w:color w:val="000000"/>
                <w:kern w:val="0"/>
                <w:sz w:val="21"/>
                <w:szCs w:val="20"/>
                <w:u w:val="none"/>
                <w:lang w:val="en-US" w:eastAsia="zh-CN" w:bidi="ar"/>
              </w:rPr>
              <w:t>调整优化产业结构，鼓励引导辖区产业发展</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sz w:val="21"/>
                <w:lang w:val="en-US" w:eastAsia="zh-CN" w:bidi="ar"/>
              </w:rPr>
            </w:pPr>
            <w:r>
              <w:rPr>
                <w:rFonts w:hint="eastAsia" w:ascii="Times New Roman" w:hAnsi="Times New Roman" w:eastAsia="方正公文仿宋"/>
                <w:sz w:val="21"/>
                <w:lang w:val="en-US" w:eastAsia="zh-CN" w:bidi="ar"/>
              </w:rPr>
              <w:t>51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i w:val="0"/>
                <w:iCs w:val="0"/>
                <w:snapToGrid w:val="0"/>
                <w:color w:val="000000"/>
                <w:kern w:val="0"/>
                <w:sz w:val="21"/>
                <w:szCs w:val="20"/>
                <w:u w:val="none"/>
                <w:lang w:val="en-US" w:eastAsia="zh-CN" w:bidi="ar"/>
              </w:rPr>
            </w:pPr>
            <w:r>
              <w:rPr>
                <w:rFonts w:hint="eastAsia" w:ascii="Times New Roman" w:hAnsi="Times New Roman" w:eastAsia="方正公文仿宋" w:cs="方正公文仿宋"/>
                <w:i w:val="0"/>
                <w:iCs w:val="0"/>
                <w:snapToGrid w:val="0"/>
                <w:color w:val="000000"/>
                <w:kern w:val="0"/>
                <w:sz w:val="21"/>
                <w:szCs w:val="20"/>
                <w:u w:val="none"/>
                <w:lang w:val="en-US" w:eastAsia="zh-CN" w:bidi="ar"/>
              </w:rPr>
              <w:t>争取项目资金，负责以工代赈项目申报、验收、管理、监督等工作</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cs="Arial"/>
                <w:snapToGrid w:val="0"/>
                <w:color w:val="000000"/>
                <w:kern w:val="0"/>
                <w:sz w:val="21"/>
                <w:szCs w:val="21"/>
                <w:lang w:val="en-US" w:eastAsia="zh-CN" w:bidi="ar"/>
              </w:rPr>
            </w:pPr>
            <w:r>
              <w:rPr>
                <w:rFonts w:hint="eastAsia" w:ascii="Times New Roman" w:hAnsi="Times New Roman" w:eastAsia="方正公文仿宋"/>
                <w:sz w:val="21"/>
                <w:lang w:val="en-US" w:eastAsia="zh-CN" w:bidi="ar"/>
              </w:rPr>
              <w:t>52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i w:val="0"/>
                <w:iCs w:val="0"/>
                <w:snapToGrid w:val="0"/>
                <w:color w:val="000000"/>
                <w:kern w:val="0"/>
                <w:sz w:val="21"/>
                <w:szCs w:val="20"/>
                <w:u w:val="none"/>
                <w:lang w:val="en-US" w:eastAsia="zh-CN" w:bidi="ar"/>
              </w:rPr>
            </w:pPr>
            <w:r>
              <w:rPr>
                <w:rFonts w:hint="eastAsia" w:ascii="Times New Roman" w:hAnsi="Times New Roman" w:eastAsia="方正公文仿宋" w:cs="方正公文仿宋"/>
                <w:i w:val="0"/>
                <w:iCs w:val="0"/>
                <w:snapToGrid w:val="0"/>
                <w:color w:val="000000"/>
                <w:kern w:val="0"/>
                <w:sz w:val="21"/>
                <w:szCs w:val="20"/>
                <w:u w:val="none"/>
                <w:lang w:val="en-US" w:eastAsia="zh-CN" w:bidi="ar"/>
              </w:rPr>
              <w:t>开展招商引资，落实优化营商环境政策措施，加强政企沟通力度，全力推进政务服务优质提升</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cs="Arial"/>
                <w:snapToGrid w:val="0"/>
                <w:color w:val="000000"/>
                <w:kern w:val="0"/>
                <w:sz w:val="21"/>
                <w:szCs w:val="21"/>
                <w:lang w:val="en-US" w:eastAsia="zh-CN" w:bidi="ar"/>
              </w:rPr>
            </w:pPr>
            <w:r>
              <w:rPr>
                <w:rFonts w:hint="eastAsia" w:ascii="Times New Roman" w:hAnsi="Times New Roman" w:eastAsia="方正公文仿宋"/>
                <w:sz w:val="21"/>
                <w:lang w:val="en-US" w:eastAsia="zh-CN" w:bidi="ar"/>
              </w:rPr>
              <w:t>53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i w:val="0"/>
                <w:iCs w:val="0"/>
                <w:snapToGrid w:val="0"/>
                <w:color w:val="000000"/>
                <w:kern w:val="0"/>
                <w:sz w:val="21"/>
                <w:szCs w:val="20"/>
                <w:u w:val="none"/>
                <w:lang w:val="en-US" w:eastAsia="zh-CN" w:bidi="ar"/>
              </w:rPr>
            </w:pPr>
            <w:r>
              <w:rPr>
                <w:rFonts w:hint="eastAsia" w:ascii="Times New Roman" w:hAnsi="Times New Roman" w:eastAsia="方正公文仿宋" w:cs="方正公文仿宋"/>
                <w:i w:val="0"/>
                <w:iCs w:val="0"/>
                <w:snapToGrid w:val="0"/>
                <w:color w:val="000000"/>
                <w:kern w:val="0"/>
                <w:sz w:val="21"/>
                <w:szCs w:val="20"/>
                <w:u w:val="none"/>
                <w:lang w:val="en-US" w:eastAsia="zh-CN" w:bidi="ar"/>
              </w:rPr>
              <w:t>负责辖区农业合作社规范化建设，争取项目资金，拓宽农民群众增收渠道</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cs="Arial"/>
                <w:snapToGrid w:val="0"/>
                <w:color w:val="000000"/>
                <w:kern w:val="0"/>
                <w:sz w:val="21"/>
                <w:szCs w:val="21"/>
                <w:lang w:val="en-US" w:eastAsia="zh-CN" w:bidi="ar"/>
              </w:rPr>
            </w:pPr>
            <w:r>
              <w:rPr>
                <w:rFonts w:hint="eastAsia" w:ascii="Times New Roman" w:hAnsi="Times New Roman" w:eastAsia="方正公文仿宋"/>
                <w:sz w:val="21"/>
                <w:lang w:val="en-US" w:eastAsia="zh-CN" w:bidi="ar"/>
              </w:rPr>
              <w:t>54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i w:val="0"/>
                <w:iCs w:val="0"/>
                <w:snapToGrid w:val="0"/>
                <w:color w:val="000000"/>
                <w:kern w:val="0"/>
                <w:sz w:val="21"/>
                <w:szCs w:val="20"/>
                <w:u w:val="none"/>
                <w:lang w:val="en-US" w:eastAsia="zh-CN" w:bidi="ar"/>
              </w:rPr>
            </w:pPr>
            <w:r>
              <w:rPr>
                <w:rFonts w:hint="eastAsia" w:ascii="Times New Roman" w:hAnsi="Times New Roman" w:eastAsia="方正公文仿宋" w:cs="方正公文仿宋"/>
                <w:i w:val="0"/>
                <w:iCs w:val="0"/>
                <w:snapToGrid w:val="0"/>
                <w:color w:val="000000"/>
                <w:kern w:val="0"/>
                <w:sz w:val="21"/>
                <w:szCs w:val="20"/>
                <w:u w:val="none"/>
                <w:lang w:val="en-US" w:eastAsia="zh-CN" w:bidi="ar"/>
              </w:rPr>
              <w:t>加强村社经济活动排查、监管工作，防范农村集体经济债务风险</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cs="Arial"/>
                <w:snapToGrid w:val="0"/>
                <w:color w:val="000000"/>
                <w:kern w:val="0"/>
                <w:sz w:val="21"/>
                <w:szCs w:val="21"/>
                <w:lang w:val="en-US" w:eastAsia="zh-CN" w:bidi="ar"/>
              </w:rPr>
            </w:pPr>
            <w:r>
              <w:rPr>
                <w:rFonts w:hint="eastAsia" w:ascii="Times New Roman" w:hAnsi="Times New Roman" w:eastAsia="方正公文仿宋"/>
                <w:sz w:val="21"/>
                <w:lang w:val="en-US" w:eastAsia="zh-CN" w:bidi="ar"/>
              </w:rPr>
              <w:t>55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i w:val="0"/>
                <w:iCs w:val="0"/>
                <w:snapToGrid w:val="0"/>
                <w:color w:val="000000"/>
                <w:kern w:val="0"/>
                <w:sz w:val="21"/>
                <w:szCs w:val="20"/>
                <w:u w:val="none"/>
                <w:lang w:val="en-US" w:eastAsia="zh-CN" w:bidi="ar"/>
              </w:rPr>
            </w:pPr>
            <w:r>
              <w:rPr>
                <w:rFonts w:hint="eastAsia" w:ascii="Times New Roman" w:hAnsi="Times New Roman" w:eastAsia="方正公文仿宋" w:cs="方正公文仿宋"/>
                <w:i w:val="0"/>
                <w:iCs w:val="0"/>
                <w:snapToGrid w:val="0"/>
                <w:color w:val="000000"/>
                <w:kern w:val="0"/>
                <w:sz w:val="21"/>
                <w:szCs w:val="20"/>
                <w:u w:val="none"/>
                <w:lang w:val="en-US" w:eastAsia="zh-CN" w:bidi="ar"/>
              </w:rPr>
              <w:t>组织实施人口普查、经济普查、农业普查、人口变动抽样调查、劳动力抽样调查，做好本地经济运行数据监测、上报等工作</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cs="Arial"/>
                <w:snapToGrid w:val="0"/>
                <w:color w:val="000000"/>
                <w:kern w:val="0"/>
                <w:sz w:val="21"/>
                <w:szCs w:val="21"/>
                <w:lang w:val="en-US" w:eastAsia="zh-CN" w:bidi="ar"/>
              </w:rPr>
            </w:pPr>
            <w:r>
              <w:rPr>
                <w:rFonts w:hint="eastAsia" w:ascii="Times New Roman" w:hAnsi="Times New Roman" w:eastAsia="方正公文仿宋"/>
                <w:sz w:val="21"/>
                <w:lang w:val="en-US" w:eastAsia="zh-CN" w:bidi="ar"/>
              </w:rPr>
              <w:t>56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i w:val="0"/>
                <w:iCs w:val="0"/>
                <w:snapToGrid w:val="0"/>
                <w:color w:val="000000"/>
                <w:kern w:val="0"/>
                <w:sz w:val="21"/>
                <w:szCs w:val="20"/>
                <w:u w:val="none"/>
                <w:lang w:val="en-US" w:eastAsia="zh-CN" w:bidi="ar"/>
              </w:rPr>
            </w:pPr>
            <w:r>
              <w:rPr>
                <w:rFonts w:hint="eastAsia" w:ascii="Times New Roman" w:hAnsi="Times New Roman" w:eastAsia="方正公文仿宋" w:cs="方正公文仿宋"/>
                <w:i w:val="0"/>
                <w:iCs w:val="0"/>
                <w:snapToGrid w:val="0"/>
                <w:color w:val="000000"/>
                <w:kern w:val="0"/>
                <w:sz w:val="21"/>
                <w:szCs w:val="20"/>
                <w:u w:val="none"/>
                <w:lang w:val="en-US" w:eastAsia="zh-CN" w:bidi="ar"/>
              </w:rPr>
              <w:t>做好“菜篮子”零售网点建设及应急保供工作</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cs="Arial"/>
                <w:snapToGrid w:val="0"/>
                <w:color w:val="000000"/>
                <w:kern w:val="0"/>
                <w:sz w:val="21"/>
                <w:szCs w:val="21"/>
                <w:lang w:val="en-US" w:eastAsia="zh-CN" w:bidi="ar"/>
              </w:rPr>
            </w:pPr>
            <w:r>
              <w:rPr>
                <w:rFonts w:hint="eastAsia" w:ascii="Times New Roman" w:hAnsi="Times New Roman" w:eastAsia="方正公文仿宋"/>
                <w:sz w:val="21"/>
                <w:lang w:val="en-US" w:eastAsia="zh-CN" w:bidi="ar"/>
              </w:rPr>
              <w:t>57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i w:val="0"/>
                <w:iCs w:val="0"/>
                <w:snapToGrid w:val="0"/>
                <w:color w:val="000000"/>
                <w:kern w:val="0"/>
                <w:sz w:val="21"/>
                <w:szCs w:val="20"/>
                <w:u w:val="none"/>
                <w:lang w:val="en-US" w:eastAsia="zh-CN" w:bidi="ar"/>
              </w:rPr>
            </w:pPr>
            <w:r>
              <w:rPr>
                <w:rFonts w:hint="eastAsia" w:ascii="Times New Roman" w:hAnsi="Times New Roman" w:eastAsia="方正公文仿宋" w:cs="方正公文仿宋"/>
                <w:i w:val="0"/>
                <w:iCs w:val="0"/>
                <w:snapToGrid w:val="0"/>
                <w:color w:val="000000"/>
                <w:kern w:val="0"/>
                <w:sz w:val="21"/>
                <w:szCs w:val="20"/>
                <w:u w:val="none"/>
                <w:lang w:val="en-US" w:eastAsia="zh-CN" w:bidi="ar"/>
              </w:rPr>
              <w:t>加强基层社会信用体系建设，营造良好的信用环境</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cs="Arial"/>
                <w:snapToGrid w:val="0"/>
                <w:color w:val="000000"/>
                <w:kern w:val="0"/>
                <w:sz w:val="21"/>
                <w:szCs w:val="21"/>
                <w:lang w:val="en-US" w:eastAsia="zh-CN" w:bidi="ar"/>
              </w:rPr>
            </w:pPr>
            <w:r>
              <w:rPr>
                <w:rFonts w:hint="eastAsia" w:ascii="Times New Roman" w:hAnsi="Times New Roman" w:eastAsia="方正公文仿宋"/>
                <w:sz w:val="21"/>
                <w:lang w:val="en-US" w:eastAsia="zh-CN" w:bidi="ar"/>
              </w:rPr>
              <w:t>58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i w:val="0"/>
                <w:iCs w:val="0"/>
                <w:snapToGrid w:val="0"/>
                <w:color w:val="000000"/>
                <w:kern w:val="0"/>
                <w:sz w:val="21"/>
                <w:szCs w:val="20"/>
                <w:u w:val="none"/>
                <w:lang w:val="en-US" w:eastAsia="zh-CN" w:bidi="ar"/>
              </w:rPr>
            </w:pPr>
            <w:r>
              <w:rPr>
                <w:rFonts w:hint="eastAsia" w:ascii="Times New Roman" w:hAnsi="Times New Roman" w:eastAsia="方正公文仿宋" w:cs="方正公文仿宋"/>
                <w:i w:val="0"/>
                <w:iCs w:val="0"/>
                <w:snapToGrid w:val="0"/>
                <w:color w:val="000000"/>
                <w:kern w:val="0"/>
                <w:sz w:val="21"/>
                <w:szCs w:val="20"/>
                <w:u w:val="none"/>
                <w:lang w:val="en-US" w:eastAsia="zh-CN" w:bidi="ar"/>
              </w:rPr>
              <w:t>开展</w:t>
            </w:r>
            <w:r>
              <w:rPr>
                <w:rFonts w:hint="default" w:ascii="Times New Roman" w:hAnsi="Times New Roman" w:eastAsia="方正公文仿宋" w:cs="方正公文仿宋"/>
                <w:i w:val="0"/>
                <w:iCs w:val="0"/>
                <w:snapToGrid w:val="0"/>
                <w:color w:val="000000"/>
                <w:kern w:val="0"/>
                <w:sz w:val="21"/>
                <w:szCs w:val="20"/>
                <w:u w:val="none"/>
                <w:lang w:val="en-US" w:eastAsia="zh-CN" w:bidi="ar"/>
              </w:rPr>
              <w:t>“</w:t>
            </w:r>
            <w:r>
              <w:rPr>
                <w:rFonts w:hint="eastAsia" w:ascii="Times New Roman" w:hAnsi="Times New Roman" w:eastAsia="方正公文仿宋" w:cs="方正公文仿宋"/>
                <w:i w:val="0"/>
                <w:iCs w:val="0"/>
                <w:snapToGrid w:val="0"/>
                <w:color w:val="000000"/>
                <w:kern w:val="0"/>
                <w:sz w:val="21"/>
                <w:szCs w:val="20"/>
                <w:u w:val="none"/>
                <w:lang w:val="en-US" w:eastAsia="zh-CN" w:bidi="ar"/>
              </w:rPr>
              <w:t>塘马坊</w:t>
            </w:r>
            <w:r>
              <w:rPr>
                <w:rFonts w:hint="default" w:ascii="Times New Roman" w:hAnsi="Times New Roman" w:eastAsia="方正公文仿宋" w:cs="方正公文仿宋"/>
                <w:i w:val="0"/>
                <w:iCs w:val="0"/>
                <w:snapToGrid w:val="0"/>
                <w:color w:val="000000"/>
                <w:kern w:val="0"/>
                <w:sz w:val="21"/>
                <w:szCs w:val="20"/>
                <w:u w:val="none"/>
                <w:lang w:val="en-US" w:eastAsia="zh-CN" w:bidi="ar"/>
              </w:rPr>
              <w:t>”</w:t>
            </w:r>
            <w:r>
              <w:rPr>
                <w:rFonts w:hint="eastAsia" w:ascii="Times New Roman" w:hAnsi="Times New Roman" w:eastAsia="方正公文仿宋" w:cs="方正公文仿宋"/>
                <w:i w:val="0"/>
                <w:iCs w:val="0"/>
                <w:snapToGrid w:val="0"/>
                <w:color w:val="000000"/>
                <w:kern w:val="0"/>
                <w:sz w:val="21"/>
                <w:szCs w:val="20"/>
                <w:u w:val="none"/>
                <w:lang w:val="en-US" w:eastAsia="zh-CN" w:bidi="ar"/>
              </w:rPr>
              <w:t>品牌打造工作</w:t>
            </w:r>
          </w:p>
        </w:tc>
      </w:tr>
      <w:tr>
        <w:tblPrEx>
          <w:tblCellMar>
            <w:top w:w="0" w:type="dxa"/>
            <w:left w:w="108" w:type="dxa"/>
            <w:bottom w:w="0" w:type="dxa"/>
            <w:right w:w="108" w:type="dxa"/>
          </w:tblCellMar>
        </w:tblPrEx>
        <w:trPr>
          <w:cantSplit/>
          <w:trHeight w:val="658" w:hRule="atLeast"/>
          <w:tblHeader/>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公文黑体" w:hAnsi="方正公文黑体" w:eastAsia="方正公文黑体" w:cs="方正公文黑体"/>
                <w:i w:val="0"/>
                <w:iCs w:val="0"/>
                <w:snapToGrid w:val="0"/>
                <w:color w:val="000000"/>
                <w:kern w:val="0"/>
                <w:sz w:val="24"/>
                <w:szCs w:val="24"/>
                <w:u w:val="none"/>
                <w:lang w:val="en-US" w:eastAsia="zh-CN" w:bidi="ar"/>
              </w:rPr>
            </w:pPr>
            <w:r>
              <w:rPr>
                <w:rStyle w:val="18"/>
                <w:rFonts w:hint="eastAsia" w:ascii="方正公文黑体" w:hAnsi="方正公文黑体" w:eastAsia="方正公文黑体" w:cs="方正公文黑体"/>
                <w:color w:val="auto"/>
                <w:sz w:val="24"/>
                <w:szCs w:val="24"/>
                <w:lang w:val="en-US" w:eastAsia="zh-CN" w:bidi="ar"/>
              </w:rPr>
              <w:t>七</w:t>
            </w:r>
            <w:r>
              <w:rPr>
                <w:rStyle w:val="18"/>
                <w:rFonts w:hint="eastAsia" w:ascii="方正公文黑体" w:hAnsi="方正公文黑体" w:eastAsia="方正公文黑体" w:cs="方正公文黑体"/>
                <w:color w:val="auto"/>
                <w:sz w:val="24"/>
                <w:szCs w:val="24"/>
                <w:lang w:eastAsia="zh-CN" w:bidi="ar"/>
              </w:rPr>
              <w:t>、</w:t>
            </w:r>
            <w:r>
              <w:rPr>
                <w:rStyle w:val="18"/>
                <w:rFonts w:hint="eastAsia" w:ascii="方正公文黑体" w:hAnsi="方正公文黑体" w:eastAsia="方正公文黑体" w:cs="方正公文黑体"/>
                <w:color w:val="auto"/>
                <w:sz w:val="24"/>
                <w:szCs w:val="24"/>
                <w:lang w:val="en-US" w:eastAsia="zh-CN" w:bidi="ar"/>
              </w:rPr>
              <w:t>乡村振兴</w:t>
            </w:r>
            <w:r>
              <w:rPr>
                <w:rStyle w:val="18"/>
                <w:rFonts w:hint="eastAsia" w:ascii="方正公文黑体" w:hAnsi="方正公文黑体" w:eastAsia="方正公文黑体" w:cs="方正公文黑体"/>
                <w:color w:val="auto"/>
                <w:sz w:val="24"/>
                <w:szCs w:val="24"/>
                <w:lang w:eastAsia="zh-CN" w:bidi="ar"/>
              </w:rPr>
              <w:t>（</w:t>
            </w:r>
            <w:r>
              <w:rPr>
                <w:rStyle w:val="18"/>
                <w:rFonts w:hint="eastAsia" w:ascii="Times New Roman" w:hAnsi="Times New Roman" w:eastAsia="方正公文黑体" w:cs="Times New Roman"/>
                <w:color w:val="auto"/>
                <w:sz w:val="24"/>
                <w:szCs w:val="24"/>
                <w:lang w:val="en-US" w:eastAsia="zh-CN" w:bidi="ar"/>
              </w:rPr>
              <w:t>11项</w:t>
            </w:r>
            <w:r>
              <w:rPr>
                <w:rStyle w:val="18"/>
                <w:rFonts w:hint="eastAsia" w:ascii="方正公文黑体" w:hAnsi="方正公文黑体" w:eastAsia="方正公文黑体" w:cs="方正公文黑体"/>
                <w:color w:val="auto"/>
                <w:sz w:val="24"/>
                <w:szCs w:val="24"/>
                <w:lang w:eastAsia="zh-CN" w:bidi="ar"/>
              </w:rPr>
              <w:t>）</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sz w:val="21"/>
                <w:lang w:val="en-US" w:eastAsia="zh-CN" w:bidi="ar"/>
              </w:rPr>
            </w:pPr>
            <w:r>
              <w:rPr>
                <w:rFonts w:hint="eastAsia" w:ascii="Times New Roman" w:hAnsi="Times New Roman" w:eastAsia="方正公文仿宋"/>
                <w:sz w:val="21"/>
                <w:lang w:val="en-US" w:eastAsia="zh-CN" w:bidi="ar"/>
              </w:rPr>
              <w:t>59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i w:val="0"/>
                <w:iCs w:val="0"/>
                <w:snapToGrid w:val="0"/>
                <w:color w:val="000000"/>
                <w:kern w:val="0"/>
                <w:sz w:val="21"/>
                <w:szCs w:val="20"/>
                <w:u w:val="none"/>
                <w:lang w:val="en-US" w:eastAsia="zh-CN" w:bidi="ar"/>
              </w:rPr>
            </w:pPr>
            <w:r>
              <w:rPr>
                <w:rFonts w:hint="eastAsia" w:ascii="Times New Roman" w:hAnsi="Times New Roman" w:eastAsia="方正公文仿宋" w:cs="方正公文仿宋"/>
                <w:i w:val="0"/>
                <w:iCs w:val="0"/>
                <w:snapToGrid w:val="0"/>
                <w:color w:val="000000"/>
                <w:kern w:val="0"/>
                <w:sz w:val="21"/>
                <w:szCs w:val="20"/>
                <w:u w:val="none"/>
                <w:lang w:val="en-US" w:eastAsia="zh-CN" w:bidi="ar"/>
              </w:rPr>
              <w:t>巩固拓展脱贫攻坚成果，开展防止返贫动态监测，落实帮扶措施，负责乡村振兴反馈问题整改</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sz w:val="21"/>
                <w:lang w:val="en-US" w:eastAsia="zh-CN" w:bidi="ar"/>
              </w:rPr>
            </w:pPr>
            <w:r>
              <w:rPr>
                <w:rFonts w:hint="eastAsia" w:ascii="Times New Roman" w:hAnsi="Times New Roman" w:eastAsia="方正公文仿宋"/>
                <w:sz w:val="21"/>
                <w:lang w:val="en-US" w:eastAsia="zh-CN" w:bidi="ar"/>
              </w:rPr>
              <w:t>60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i w:val="0"/>
                <w:iCs w:val="0"/>
                <w:snapToGrid w:val="0"/>
                <w:color w:val="000000"/>
                <w:kern w:val="0"/>
                <w:sz w:val="21"/>
                <w:szCs w:val="20"/>
                <w:u w:val="none"/>
                <w:lang w:val="en-US" w:eastAsia="zh-CN" w:bidi="ar"/>
              </w:rPr>
            </w:pPr>
            <w:r>
              <w:rPr>
                <w:rFonts w:hint="eastAsia" w:ascii="Times New Roman" w:hAnsi="Times New Roman" w:eastAsia="方正公文仿宋" w:cs="方正公文仿宋"/>
                <w:i w:val="0"/>
                <w:iCs w:val="0"/>
                <w:snapToGrid w:val="0"/>
                <w:color w:val="000000"/>
                <w:kern w:val="0"/>
                <w:sz w:val="21"/>
                <w:szCs w:val="20"/>
                <w:u w:val="none"/>
                <w:lang w:val="en-US" w:eastAsia="zh-CN" w:bidi="ar"/>
              </w:rPr>
              <w:t>发展壮大村集体经济，完善村级集体经济组织制度机制，指导村级做好集体经济收益分配管理工作</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sz w:val="21"/>
                <w:lang w:val="en-US" w:eastAsia="zh-CN" w:bidi="ar"/>
              </w:rPr>
            </w:pPr>
            <w:r>
              <w:rPr>
                <w:rFonts w:hint="eastAsia" w:ascii="Times New Roman" w:hAnsi="Times New Roman" w:eastAsia="方正公文仿宋"/>
                <w:sz w:val="21"/>
                <w:lang w:val="en-US" w:eastAsia="zh-CN" w:bidi="ar"/>
              </w:rPr>
              <w:t>61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i w:val="0"/>
                <w:iCs w:val="0"/>
                <w:snapToGrid w:val="0"/>
                <w:color w:val="000000"/>
                <w:kern w:val="0"/>
                <w:sz w:val="21"/>
                <w:szCs w:val="20"/>
                <w:u w:val="none"/>
                <w:lang w:val="en-US" w:eastAsia="zh-CN" w:bidi="ar"/>
              </w:rPr>
            </w:pPr>
            <w:r>
              <w:rPr>
                <w:rFonts w:hint="eastAsia" w:ascii="Times New Roman" w:hAnsi="Times New Roman" w:eastAsia="方正公文仿宋" w:cs="方正公文仿宋"/>
                <w:i w:val="0"/>
                <w:iCs w:val="0"/>
                <w:snapToGrid w:val="0"/>
                <w:color w:val="000000"/>
                <w:kern w:val="0"/>
                <w:sz w:val="21"/>
                <w:szCs w:val="20"/>
                <w:u w:val="none"/>
                <w:lang w:val="en-US" w:eastAsia="zh-CN" w:bidi="ar"/>
              </w:rPr>
              <w:t>做好农村集体“三资”管理工作，加强村级财务管理，指导村集体债务化解，有效管控村级债务风险</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cs="Arial"/>
                <w:snapToGrid w:val="0"/>
                <w:color w:val="000000"/>
                <w:kern w:val="0"/>
                <w:sz w:val="21"/>
                <w:szCs w:val="21"/>
                <w:lang w:val="en-US" w:eastAsia="zh-CN" w:bidi="ar"/>
              </w:rPr>
            </w:pPr>
            <w:r>
              <w:rPr>
                <w:rFonts w:hint="eastAsia" w:ascii="Times New Roman" w:hAnsi="Times New Roman" w:eastAsia="方正公文仿宋"/>
                <w:sz w:val="21"/>
                <w:lang w:val="en-US" w:eastAsia="zh-CN" w:bidi="ar"/>
              </w:rPr>
              <w:t>62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i w:val="0"/>
                <w:iCs w:val="0"/>
                <w:snapToGrid w:val="0"/>
                <w:color w:val="000000"/>
                <w:kern w:val="0"/>
                <w:sz w:val="21"/>
                <w:szCs w:val="20"/>
                <w:u w:val="none"/>
                <w:lang w:val="en-US" w:eastAsia="zh-CN" w:bidi="ar"/>
              </w:rPr>
            </w:pPr>
            <w:r>
              <w:rPr>
                <w:rFonts w:hint="eastAsia" w:ascii="Times New Roman" w:hAnsi="Times New Roman" w:eastAsia="方正公文仿宋" w:cs="方正公文仿宋"/>
                <w:i w:val="0"/>
                <w:iCs w:val="0"/>
                <w:snapToGrid w:val="0"/>
                <w:color w:val="000000"/>
                <w:kern w:val="0"/>
                <w:sz w:val="21"/>
                <w:szCs w:val="20"/>
                <w:u w:val="none"/>
                <w:lang w:val="en-US" w:eastAsia="zh-CN" w:bidi="ar"/>
              </w:rPr>
              <w:t>做好乡村振兴衔接资金项目谋划、储备、入库、申报、实施、监督管理工作</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cs="Arial"/>
                <w:snapToGrid w:val="0"/>
                <w:color w:val="000000"/>
                <w:kern w:val="0"/>
                <w:sz w:val="21"/>
                <w:szCs w:val="21"/>
                <w:lang w:val="en-US" w:eastAsia="zh-CN" w:bidi="ar"/>
              </w:rPr>
            </w:pPr>
            <w:r>
              <w:rPr>
                <w:rFonts w:hint="eastAsia" w:ascii="Times New Roman" w:hAnsi="Times New Roman" w:eastAsia="方正公文仿宋"/>
                <w:sz w:val="21"/>
                <w:lang w:val="en-US" w:eastAsia="zh-CN" w:bidi="ar"/>
              </w:rPr>
              <w:t>63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i w:val="0"/>
                <w:iCs w:val="0"/>
                <w:snapToGrid w:val="0"/>
                <w:color w:val="000000"/>
                <w:kern w:val="0"/>
                <w:sz w:val="21"/>
                <w:szCs w:val="20"/>
                <w:u w:val="none"/>
                <w:lang w:val="en-US" w:eastAsia="zh-CN" w:bidi="ar"/>
              </w:rPr>
            </w:pPr>
            <w:r>
              <w:rPr>
                <w:rFonts w:hint="eastAsia" w:ascii="Times New Roman" w:hAnsi="Times New Roman" w:eastAsia="方正公文仿宋" w:cs="方正公文仿宋"/>
                <w:i w:val="0"/>
                <w:iCs w:val="0"/>
                <w:snapToGrid w:val="0"/>
                <w:color w:val="000000"/>
                <w:kern w:val="0"/>
                <w:sz w:val="21"/>
                <w:szCs w:val="20"/>
                <w:u w:val="none"/>
                <w:lang w:val="en-US" w:eastAsia="zh-CN" w:bidi="ar"/>
              </w:rPr>
              <w:t>开展永久基本农田保护管理和法律法规宣传，做好耕地保护相关工作，加强耕地“非农化”“非粮化”日常巡查</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cs="Arial"/>
                <w:snapToGrid w:val="0"/>
                <w:color w:val="000000"/>
                <w:kern w:val="0"/>
                <w:sz w:val="21"/>
                <w:szCs w:val="21"/>
                <w:lang w:val="en-US" w:eastAsia="zh-CN" w:bidi="ar"/>
              </w:rPr>
            </w:pPr>
            <w:r>
              <w:rPr>
                <w:rFonts w:hint="eastAsia" w:ascii="Times New Roman" w:hAnsi="Times New Roman" w:eastAsia="方正公文仿宋"/>
                <w:sz w:val="21"/>
                <w:lang w:val="en-US" w:eastAsia="zh-CN" w:bidi="ar"/>
              </w:rPr>
              <w:t>64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i w:val="0"/>
                <w:iCs w:val="0"/>
                <w:snapToGrid w:val="0"/>
                <w:color w:val="000000"/>
                <w:kern w:val="0"/>
                <w:sz w:val="21"/>
                <w:szCs w:val="20"/>
                <w:u w:val="none"/>
                <w:lang w:val="en-US" w:eastAsia="zh-CN" w:bidi="ar"/>
              </w:rPr>
            </w:pPr>
            <w:r>
              <w:rPr>
                <w:rFonts w:hint="eastAsia" w:ascii="Times New Roman" w:hAnsi="Times New Roman" w:eastAsia="方正公文仿宋" w:cs="方正公文仿宋"/>
                <w:i w:val="0"/>
                <w:iCs w:val="0"/>
                <w:snapToGrid w:val="0"/>
                <w:color w:val="000000"/>
                <w:kern w:val="0"/>
                <w:sz w:val="21"/>
                <w:szCs w:val="20"/>
                <w:u w:val="none"/>
                <w:lang w:val="en-US" w:eastAsia="zh-CN" w:bidi="ar"/>
              </w:rPr>
              <w:t>落实粮食安全责任制，稳定粮、油、菜等农作物播种面积，强化粮食安全保障</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cs="Arial"/>
                <w:snapToGrid w:val="0"/>
                <w:color w:val="000000"/>
                <w:kern w:val="0"/>
                <w:sz w:val="21"/>
                <w:szCs w:val="21"/>
                <w:lang w:val="en-US" w:eastAsia="zh-CN" w:bidi="ar"/>
              </w:rPr>
            </w:pPr>
            <w:r>
              <w:rPr>
                <w:rFonts w:hint="eastAsia" w:ascii="Times New Roman" w:hAnsi="Times New Roman" w:eastAsia="方正公文仿宋"/>
                <w:sz w:val="21"/>
                <w:lang w:val="en-US" w:eastAsia="zh-CN" w:bidi="ar"/>
              </w:rPr>
              <w:t>65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i w:val="0"/>
                <w:iCs w:val="0"/>
                <w:snapToGrid w:val="0"/>
                <w:color w:val="000000"/>
                <w:kern w:val="0"/>
                <w:sz w:val="21"/>
                <w:szCs w:val="20"/>
                <w:u w:val="none"/>
                <w:lang w:val="en-US" w:eastAsia="zh-CN" w:bidi="ar"/>
              </w:rPr>
            </w:pPr>
            <w:r>
              <w:rPr>
                <w:rFonts w:hint="eastAsia" w:ascii="Times New Roman" w:hAnsi="Times New Roman" w:eastAsia="方正公文仿宋" w:cs="方正公文仿宋"/>
                <w:i w:val="0"/>
                <w:iCs w:val="0"/>
                <w:snapToGrid w:val="0"/>
                <w:color w:val="000000"/>
                <w:kern w:val="0"/>
                <w:sz w:val="21"/>
                <w:szCs w:val="20"/>
                <w:u w:val="none"/>
                <w:lang w:val="en-US" w:eastAsia="zh-CN" w:bidi="ar"/>
              </w:rPr>
              <w:t>负责农村土地承包及承包经营管理，做好土地流转审核备案工作，调解土地承包经营纠纷</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cs="Arial"/>
                <w:snapToGrid w:val="0"/>
                <w:color w:val="000000"/>
                <w:kern w:val="0"/>
                <w:sz w:val="21"/>
                <w:szCs w:val="21"/>
                <w:lang w:val="en-US" w:eastAsia="zh-CN" w:bidi="ar"/>
              </w:rPr>
            </w:pPr>
            <w:r>
              <w:rPr>
                <w:rFonts w:hint="eastAsia" w:ascii="Times New Roman" w:hAnsi="Times New Roman" w:eastAsia="方正公文仿宋"/>
                <w:sz w:val="21"/>
                <w:lang w:val="en-US" w:eastAsia="zh-CN" w:bidi="ar"/>
              </w:rPr>
              <w:t>66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i w:val="0"/>
                <w:iCs w:val="0"/>
                <w:snapToGrid w:val="0"/>
                <w:color w:val="000000"/>
                <w:kern w:val="0"/>
                <w:sz w:val="21"/>
                <w:szCs w:val="20"/>
                <w:u w:val="none"/>
                <w:lang w:val="en-US" w:eastAsia="zh-CN" w:bidi="ar"/>
              </w:rPr>
            </w:pPr>
            <w:r>
              <w:rPr>
                <w:rFonts w:hint="eastAsia" w:ascii="Times New Roman" w:hAnsi="Times New Roman" w:eastAsia="方正公文仿宋" w:cs="方正公文仿宋"/>
                <w:i w:val="0"/>
                <w:iCs w:val="0"/>
                <w:snapToGrid w:val="0"/>
                <w:color w:val="000000"/>
                <w:kern w:val="0"/>
                <w:sz w:val="21"/>
                <w:szCs w:val="20"/>
                <w:u w:val="none"/>
                <w:lang w:val="en-US" w:eastAsia="zh-CN" w:bidi="ar"/>
              </w:rPr>
              <w:t>做好设施农业用地备案管理，对设施农业项目建设情况进行排查检查</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cs="Arial"/>
                <w:snapToGrid w:val="0"/>
                <w:color w:val="000000"/>
                <w:kern w:val="0"/>
                <w:sz w:val="21"/>
                <w:szCs w:val="21"/>
                <w:lang w:val="en-US" w:eastAsia="zh-CN" w:bidi="ar"/>
              </w:rPr>
            </w:pPr>
            <w:r>
              <w:rPr>
                <w:rFonts w:hint="eastAsia" w:ascii="Times New Roman" w:hAnsi="Times New Roman" w:eastAsia="方正公文仿宋"/>
                <w:sz w:val="21"/>
                <w:lang w:val="en-US" w:eastAsia="zh-CN" w:bidi="ar"/>
              </w:rPr>
              <w:t>67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i w:val="0"/>
                <w:iCs w:val="0"/>
                <w:snapToGrid w:val="0"/>
                <w:color w:val="000000"/>
                <w:kern w:val="0"/>
                <w:sz w:val="21"/>
                <w:szCs w:val="20"/>
                <w:u w:val="none"/>
                <w:lang w:val="en-US" w:eastAsia="zh-CN" w:bidi="ar"/>
              </w:rPr>
            </w:pPr>
            <w:r>
              <w:rPr>
                <w:rFonts w:hint="eastAsia" w:ascii="Times New Roman" w:hAnsi="Times New Roman" w:eastAsia="方正公文仿宋" w:cs="方正公文仿宋"/>
                <w:i w:val="0"/>
                <w:iCs w:val="0"/>
                <w:snapToGrid w:val="0"/>
                <w:color w:val="000000"/>
                <w:kern w:val="0"/>
                <w:sz w:val="21"/>
                <w:szCs w:val="20"/>
                <w:u w:val="none"/>
                <w:lang w:val="en-US" w:eastAsia="zh-CN" w:bidi="ar"/>
              </w:rPr>
              <w:t>开展食用农产品质量安全知识宣传培训，开展日常巡查排查，发现问题进行先期处置</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cs="Arial"/>
                <w:snapToGrid w:val="0"/>
                <w:color w:val="000000"/>
                <w:kern w:val="0"/>
                <w:sz w:val="21"/>
                <w:szCs w:val="21"/>
                <w:lang w:val="en-US" w:eastAsia="zh-CN" w:bidi="ar"/>
              </w:rPr>
            </w:pPr>
            <w:r>
              <w:rPr>
                <w:rFonts w:hint="eastAsia" w:ascii="Times New Roman" w:hAnsi="Times New Roman" w:eastAsia="方正公文仿宋"/>
                <w:sz w:val="21"/>
                <w:lang w:val="en-US" w:eastAsia="zh-CN" w:bidi="ar"/>
              </w:rPr>
              <w:t>68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i w:val="0"/>
                <w:iCs w:val="0"/>
                <w:snapToGrid w:val="0"/>
                <w:color w:val="000000"/>
                <w:kern w:val="0"/>
                <w:sz w:val="21"/>
                <w:szCs w:val="20"/>
                <w:u w:val="none"/>
                <w:lang w:val="en-US" w:eastAsia="zh-CN" w:bidi="ar"/>
              </w:rPr>
            </w:pPr>
            <w:r>
              <w:rPr>
                <w:rFonts w:hint="eastAsia" w:ascii="Times New Roman" w:hAnsi="Times New Roman" w:eastAsia="方正公文仿宋" w:cs="方正公文仿宋"/>
                <w:i w:val="0"/>
                <w:iCs w:val="0"/>
                <w:snapToGrid w:val="0"/>
                <w:color w:val="000000"/>
                <w:kern w:val="0"/>
                <w:sz w:val="21"/>
                <w:szCs w:val="20"/>
                <w:u w:val="none"/>
                <w:lang w:val="en-US" w:eastAsia="zh-CN" w:bidi="ar"/>
              </w:rPr>
              <w:t>发放各类惠农补贴资金和物资</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cs="Arial"/>
                <w:snapToGrid w:val="0"/>
                <w:color w:val="000000"/>
                <w:kern w:val="0"/>
                <w:sz w:val="21"/>
                <w:szCs w:val="21"/>
                <w:lang w:val="en-US" w:eastAsia="zh-CN" w:bidi="ar"/>
              </w:rPr>
            </w:pPr>
            <w:r>
              <w:rPr>
                <w:rFonts w:hint="eastAsia" w:ascii="Times New Roman" w:hAnsi="Times New Roman" w:eastAsia="方正公文仿宋"/>
                <w:sz w:val="21"/>
                <w:lang w:val="en-US" w:eastAsia="zh-CN" w:bidi="ar"/>
              </w:rPr>
              <w:t>69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i w:val="0"/>
                <w:iCs w:val="0"/>
                <w:snapToGrid w:val="0"/>
                <w:color w:val="000000"/>
                <w:kern w:val="0"/>
                <w:sz w:val="21"/>
                <w:szCs w:val="20"/>
                <w:u w:val="none"/>
                <w:lang w:val="en-US" w:eastAsia="zh-CN" w:bidi="ar"/>
              </w:rPr>
            </w:pPr>
            <w:r>
              <w:rPr>
                <w:rFonts w:hint="eastAsia" w:ascii="Times New Roman" w:hAnsi="Times New Roman" w:eastAsia="方正公文仿宋" w:cs="方正公文仿宋"/>
                <w:i w:val="0"/>
                <w:iCs w:val="0"/>
                <w:snapToGrid w:val="0"/>
                <w:color w:val="000000"/>
                <w:kern w:val="0"/>
                <w:sz w:val="21"/>
                <w:szCs w:val="20"/>
                <w:u w:val="none"/>
                <w:lang w:val="en-US" w:eastAsia="zh-CN" w:bidi="ar"/>
              </w:rPr>
              <w:t>实施乡村工匠培育计划，挖掘、保护和传承民间传统技艺</w:t>
            </w:r>
          </w:p>
        </w:tc>
      </w:tr>
      <w:tr>
        <w:tblPrEx>
          <w:tblCellMar>
            <w:top w:w="0" w:type="dxa"/>
            <w:left w:w="108" w:type="dxa"/>
            <w:bottom w:w="0" w:type="dxa"/>
            <w:right w:w="108" w:type="dxa"/>
          </w:tblCellMar>
        </w:tblPrEx>
        <w:trPr>
          <w:cantSplit/>
          <w:trHeight w:val="658" w:hRule="atLeast"/>
          <w:tblHeader/>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公文黑体" w:hAnsi="方正公文黑体" w:eastAsia="方正公文黑体" w:cs="方正公文黑体"/>
                <w:i w:val="0"/>
                <w:iCs w:val="0"/>
                <w:snapToGrid w:val="0"/>
                <w:color w:val="000000"/>
                <w:kern w:val="0"/>
                <w:sz w:val="24"/>
                <w:szCs w:val="24"/>
                <w:u w:val="none"/>
                <w:lang w:val="en-US" w:eastAsia="zh-CN" w:bidi="ar"/>
              </w:rPr>
            </w:pPr>
            <w:r>
              <w:rPr>
                <w:rStyle w:val="18"/>
                <w:rFonts w:hint="eastAsia" w:ascii="方正公文黑体" w:hAnsi="方正公文黑体" w:eastAsia="方正公文黑体" w:cs="方正公文黑体"/>
                <w:color w:val="auto"/>
                <w:sz w:val="24"/>
                <w:szCs w:val="24"/>
                <w:lang w:val="en-US" w:eastAsia="zh-CN" w:bidi="ar"/>
              </w:rPr>
              <w:t>八</w:t>
            </w:r>
            <w:r>
              <w:rPr>
                <w:rStyle w:val="18"/>
                <w:rFonts w:hint="eastAsia" w:ascii="方正公文黑体" w:hAnsi="方正公文黑体" w:eastAsia="方正公文黑体" w:cs="方正公文黑体"/>
                <w:color w:val="auto"/>
                <w:sz w:val="24"/>
                <w:szCs w:val="24"/>
                <w:lang w:eastAsia="zh-CN" w:bidi="ar"/>
              </w:rPr>
              <w:t>、</w:t>
            </w:r>
            <w:r>
              <w:rPr>
                <w:rStyle w:val="18"/>
                <w:rFonts w:hint="eastAsia" w:ascii="方正公文黑体" w:hAnsi="方正公文黑体" w:eastAsia="方正公文黑体" w:cs="方正公文黑体"/>
                <w:color w:val="auto"/>
                <w:sz w:val="24"/>
                <w:szCs w:val="24"/>
                <w:lang w:val="en-US" w:eastAsia="zh-CN" w:bidi="ar"/>
              </w:rPr>
              <w:t>城乡建设</w:t>
            </w:r>
            <w:r>
              <w:rPr>
                <w:rStyle w:val="18"/>
                <w:rFonts w:hint="eastAsia" w:ascii="方正公文黑体" w:hAnsi="方正公文黑体" w:eastAsia="方正公文黑体" w:cs="方正公文黑体"/>
                <w:color w:val="auto"/>
                <w:sz w:val="24"/>
                <w:szCs w:val="24"/>
                <w:lang w:eastAsia="zh-CN" w:bidi="ar"/>
              </w:rPr>
              <w:t>（</w:t>
            </w:r>
            <w:r>
              <w:rPr>
                <w:rStyle w:val="18"/>
                <w:rFonts w:hint="default" w:ascii="Times New Roman" w:hAnsi="Times New Roman" w:eastAsia="方正公文黑体" w:cs="Times New Roman"/>
                <w:color w:val="auto"/>
                <w:sz w:val="24"/>
                <w:szCs w:val="24"/>
                <w:lang w:val="en-US" w:eastAsia="zh-CN" w:bidi="ar"/>
              </w:rPr>
              <w:t>9</w:t>
            </w:r>
            <w:r>
              <w:rPr>
                <w:rStyle w:val="18"/>
                <w:rFonts w:hint="eastAsia" w:ascii="方正公文黑体" w:hAnsi="方正公文黑体" w:eastAsia="方正公文黑体" w:cs="方正公文黑体"/>
                <w:color w:val="auto"/>
                <w:sz w:val="24"/>
                <w:szCs w:val="24"/>
                <w:lang w:eastAsia="zh-CN" w:bidi="ar"/>
              </w:rPr>
              <w:t>项）</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sz w:val="21"/>
                <w:lang w:val="en-US" w:eastAsia="zh-CN" w:bidi="ar"/>
              </w:rPr>
            </w:pPr>
            <w:r>
              <w:rPr>
                <w:rFonts w:hint="eastAsia" w:ascii="Times New Roman" w:hAnsi="Times New Roman" w:eastAsia="方正公文仿宋"/>
                <w:sz w:val="21"/>
                <w:lang w:val="en-US" w:eastAsia="zh-CN" w:bidi="ar"/>
              </w:rPr>
              <w:t>70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i w:val="0"/>
                <w:iCs w:val="0"/>
                <w:snapToGrid w:val="0"/>
                <w:color w:val="000000"/>
                <w:kern w:val="0"/>
                <w:sz w:val="21"/>
                <w:szCs w:val="20"/>
                <w:u w:val="none"/>
                <w:lang w:val="en-US" w:eastAsia="zh-CN" w:bidi="ar"/>
              </w:rPr>
            </w:pPr>
            <w:r>
              <w:rPr>
                <w:rFonts w:hint="eastAsia" w:ascii="Times New Roman" w:hAnsi="Times New Roman" w:eastAsia="方正公文仿宋" w:cs="方正公文仿宋"/>
                <w:i w:val="0"/>
                <w:iCs w:val="0"/>
                <w:snapToGrid w:val="0"/>
                <w:color w:val="000000"/>
                <w:kern w:val="0"/>
                <w:sz w:val="21"/>
                <w:szCs w:val="20"/>
                <w:u w:val="none"/>
                <w:lang w:val="en-US" w:eastAsia="zh-CN" w:bidi="ar"/>
              </w:rPr>
              <w:t>做好镇域内村庄规划编制和组织实施工作，开展村庄建设统计调查</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sz w:val="21"/>
                <w:lang w:val="en-US" w:eastAsia="zh-CN" w:bidi="ar"/>
              </w:rPr>
            </w:pPr>
            <w:r>
              <w:rPr>
                <w:rFonts w:hint="eastAsia" w:ascii="Times New Roman" w:hAnsi="Times New Roman" w:eastAsia="方正公文仿宋"/>
                <w:sz w:val="21"/>
                <w:lang w:val="en-US" w:eastAsia="zh-CN" w:bidi="ar"/>
              </w:rPr>
              <w:t>71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i w:val="0"/>
                <w:iCs w:val="0"/>
                <w:snapToGrid w:val="0"/>
                <w:color w:val="000000"/>
                <w:kern w:val="0"/>
                <w:sz w:val="21"/>
                <w:szCs w:val="20"/>
                <w:u w:val="none"/>
                <w:lang w:val="en-US" w:eastAsia="zh-CN" w:bidi="ar"/>
              </w:rPr>
            </w:pPr>
            <w:r>
              <w:rPr>
                <w:rFonts w:hint="eastAsia" w:ascii="Times New Roman" w:hAnsi="Times New Roman" w:eastAsia="方正公文仿宋" w:cs="方正公文仿宋"/>
                <w:i w:val="0"/>
                <w:iCs w:val="0"/>
                <w:snapToGrid w:val="0"/>
                <w:color w:val="000000"/>
                <w:kern w:val="0"/>
                <w:sz w:val="21"/>
                <w:szCs w:val="20"/>
                <w:u w:val="none"/>
                <w:lang w:val="en-US" w:eastAsia="zh-CN" w:bidi="ar"/>
              </w:rPr>
              <w:t>开展公共基础设施项目申报、实施、监管工作，协调处理矛盾纠纷并做好项目竣工验收和确权移交</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sz w:val="21"/>
                <w:lang w:val="en-US" w:eastAsia="zh-CN" w:bidi="ar"/>
              </w:rPr>
            </w:pPr>
            <w:r>
              <w:rPr>
                <w:rFonts w:hint="eastAsia" w:ascii="Times New Roman" w:hAnsi="Times New Roman" w:eastAsia="方正公文仿宋"/>
                <w:sz w:val="21"/>
                <w:lang w:val="en-US" w:eastAsia="zh-CN" w:bidi="ar"/>
              </w:rPr>
              <w:t>72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i w:val="0"/>
                <w:iCs w:val="0"/>
                <w:snapToGrid w:val="0"/>
                <w:color w:val="000000"/>
                <w:kern w:val="0"/>
                <w:sz w:val="21"/>
                <w:szCs w:val="20"/>
                <w:u w:val="none"/>
                <w:lang w:val="en-US" w:eastAsia="zh-CN" w:bidi="ar"/>
              </w:rPr>
            </w:pPr>
            <w:r>
              <w:rPr>
                <w:rFonts w:hint="eastAsia" w:ascii="Times New Roman" w:hAnsi="Times New Roman" w:eastAsia="方正公文仿宋" w:cs="方正公文仿宋"/>
                <w:i w:val="0"/>
                <w:iCs w:val="0"/>
                <w:snapToGrid w:val="0"/>
                <w:color w:val="000000"/>
                <w:kern w:val="0"/>
                <w:sz w:val="21"/>
                <w:szCs w:val="20"/>
                <w:u w:val="none"/>
                <w:lang w:val="en-US" w:eastAsia="zh-CN" w:bidi="ar"/>
              </w:rPr>
              <w:t>做好农村宅基地申请的受理、初审及建设、使用监管工作</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cs="Arial"/>
                <w:snapToGrid w:val="0"/>
                <w:color w:val="000000"/>
                <w:kern w:val="0"/>
                <w:sz w:val="21"/>
                <w:szCs w:val="21"/>
                <w:lang w:val="en-US" w:eastAsia="zh-CN" w:bidi="ar"/>
              </w:rPr>
            </w:pPr>
            <w:r>
              <w:rPr>
                <w:rFonts w:hint="eastAsia" w:ascii="Times New Roman" w:hAnsi="Times New Roman" w:eastAsia="方正公文仿宋"/>
                <w:sz w:val="21"/>
                <w:lang w:val="en-US" w:eastAsia="zh-CN" w:bidi="ar"/>
              </w:rPr>
              <w:t>73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i w:val="0"/>
                <w:iCs w:val="0"/>
                <w:snapToGrid w:val="0"/>
                <w:color w:val="000000"/>
                <w:kern w:val="0"/>
                <w:sz w:val="21"/>
                <w:szCs w:val="20"/>
                <w:u w:val="none"/>
                <w:lang w:val="en-US" w:eastAsia="zh-CN" w:bidi="ar"/>
              </w:rPr>
            </w:pPr>
            <w:r>
              <w:rPr>
                <w:rFonts w:hint="eastAsia" w:ascii="Times New Roman" w:hAnsi="Times New Roman" w:eastAsia="方正公文仿宋" w:cs="方正公文仿宋"/>
                <w:i w:val="0"/>
                <w:iCs w:val="0"/>
                <w:snapToGrid w:val="0"/>
                <w:color w:val="000000"/>
                <w:kern w:val="0"/>
                <w:sz w:val="21"/>
                <w:szCs w:val="20"/>
                <w:u w:val="none"/>
                <w:lang w:val="en-US" w:eastAsia="zh-CN" w:bidi="ar"/>
              </w:rPr>
              <w:t>开展农村人居环境整治，做好辖区内生活垃圾日常管理和处置工作，落实门前“三包”责任制，排查违法建设和小区内“僵尸车辆”，推进农村户厕改造</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cs="Arial"/>
                <w:snapToGrid w:val="0"/>
                <w:color w:val="000000"/>
                <w:kern w:val="0"/>
                <w:sz w:val="21"/>
                <w:szCs w:val="21"/>
                <w:lang w:val="en-US" w:eastAsia="zh-CN" w:bidi="ar"/>
              </w:rPr>
            </w:pPr>
            <w:r>
              <w:rPr>
                <w:rFonts w:hint="eastAsia" w:ascii="Times New Roman" w:hAnsi="Times New Roman" w:eastAsia="方正公文仿宋"/>
                <w:sz w:val="21"/>
                <w:lang w:val="en-US" w:eastAsia="zh-CN" w:bidi="ar"/>
              </w:rPr>
              <w:t>74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i w:val="0"/>
                <w:iCs w:val="0"/>
                <w:snapToGrid w:val="0"/>
                <w:color w:val="000000"/>
                <w:kern w:val="0"/>
                <w:sz w:val="21"/>
                <w:szCs w:val="20"/>
                <w:u w:val="none"/>
                <w:lang w:val="en-US" w:eastAsia="zh-CN" w:bidi="ar"/>
              </w:rPr>
            </w:pPr>
            <w:r>
              <w:rPr>
                <w:rFonts w:hint="eastAsia" w:ascii="Times New Roman" w:hAnsi="Times New Roman" w:eastAsia="方正公文仿宋" w:cs="方正公文仿宋"/>
                <w:i w:val="0"/>
                <w:iCs w:val="0"/>
                <w:snapToGrid w:val="0"/>
                <w:color w:val="000000"/>
                <w:kern w:val="0"/>
                <w:sz w:val="21"/>
                <w:szCs w:val="20"/>
                <w:u w:val="none"/>
                <w:lang w:val="en-US" w:eastAsia="zh-CN" w:bidi="ar"/>
              </w:rPr>
              <w:t>定期巡查和清理维护水利设施，做好农田水利设施基础维护和问题发现、上报工作</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cs="Arial"/>
                <w:snapToGrid w:val="0"/>
                <w:color w:val="000000"/>
                <w:kern w:val="0"/>
                <w:sz w:val="21"/>
                <w:szCs w:val="21"/>
                <w:lang w:val="en-US" w:eastAsia="zh-CN" w:bidi="ar"/>
              </w:rPr>
            </w:pPr>
            <w:r>
              <w:rPr>
                <w:rFonts w:hint="eastAsia" w:ascii="Times New Roman" w:hAnsi="Times New Roman" w:eastAsia="方正公文仿宋"/>
                <w:sz w:val="21"/>
                <w:lang w:val="en-US" w:eastAsia="zh-CN" w:bidi="ar"/>
              </w:rPr>
              <w:t>75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i w:val="0"/>
                <w:iCs w:val="0"/>
                <w:snapToGrid w:val="0"/>
                <w:color w:val="000000"/>
                <w:kern w:val="0"/>
                <w:sz w:val="21"/>
                <w:szCs w:val="20"/>
                <w:u w:val="none"/>
                <w:lang w:val="en-US" w:eastAsia="zh-CN" w:bidi="ar"/>
              </w:rPr>
            </w:pPr>
            <w:r>
              <w:rPr>
                <w:rFonts w:hint="eastAsia" w:ascii="Times New Roman" w:hAnsi="Times New Roman" w:eastAsia="方正公文仿宋" w:cs="方正公文仿宋"/>
                <w:i w:val="0"/>
                <w:iCs w:val="0"/>
                <w:snapToGrid w:val="0"/>
                <w:color w:val="000000"/>
                <w:kern w:val="0"/>
                <w:sz w:val="21"/>
                <w:szCs w:val="20"/>
                <w:u w:val="none"/>
                <w:lang w:val="en-US" w:eastAsia="zh-CN" w:bidi="ar"/>
              </w:rPr>
              <w:t>做好节约用水政策宣传，落实用水管理</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cs="Arial"/>
                <w:snapToGrid w:val="0"/>
                <w:color w:val="000000"/>
                <w:kern w:val="0"/>
                <w:sz w:val="21"/>
                <w:szCs w:val="21"/>
                <w:lang w:val="en-US" w:eastAsia="zh-CN" w:bidi="ar"/>
              </w:rPr>
            </w:pPr>
            <w:r>
              <w:rPr>
                <w:rFonts w:hint="eastAsia" w:ascii="Times New Roman" w:hAnsi="Times New Roman" w:eastAsia="方正公文仿宋"/>
                <w:sz w:val="21"/>
                <w:lang w:val="en-US" w:eastAsia="zh-CN" w:bidi="ar"/>
              </w:rPr>
              <w:t>76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i w:val="0"/>
                <w:iCs w:val="0"/>
                <w:snapToGrid w:val="0"/>
                <w:color w:val="000000"/>
                <w:kern w:val="0"/>
                <w:sz w:val="21"/>
                <w:szCs w:val="20"/>
                <w:u w:val="none"/>
                <w:lang w:val="en-US" w:eastAsia="zh-CN" w:bidi="ar"/>
              </w:rPr>
            </w:pPr>
            <w:r>
              <w:rPr>
                <w:rFonts w:hint="eastAsia" w:ascii="Times New Roman" w:hAnsi="Times New Roman" w:eastAsia="方正公文仿宋" w:cs="方正公文仿宋"/>
                <w:i w:val="0"/>
                <w:iCs w:val="0"/>
                <w:snapToGrid w:val="0"/>
                <w:color w:val="000000"/>
                <w:kern w:val="0"/>
                <w:sz w:val="21"/>
                <w:szCs w:val="20"/>
                <w:u w:val="none"/>
                <w:lang w:val="en-US" w:eastAsia="zh-CN" w:bidi="ar"/>
              </w:rPr>
              <w:t>负责农村公共供水工作，做好农村饮水安全工程和供水设施维护，收缴水费</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cs="Arial"/>
                <w:snapToGrid w:val="0"/>
                <w:color w:val="000000"/>
                <w:kern w:val="0"/>
                <w:sz w:val="21"/>
                <w:szCs w:val="21"/>
                <w:lang w:val="en-US" w:eastAsia="zh-CN" w:bidi="ar"/>
              </w:rPr>
            </w:pPr>
            <w:r>
              <w:rPr>
                <w:rFonts w:hint="eastAsia" w:ascii="Times New Roman" w:hAnsi="Times New Roman" w:eastAsia="方正公文仿宋"/>
                <w:sz w:val="21"/>
                <w:lang w:val="en-US" w:eastAsia="zh-CN" w:bidi="ar"/>
              </w:rPr>
              <w:t>77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i w:val="0"/>
                <w:iCs w:val="0"/>
                <w:snapToGrid w:val="0"/>
                <w:color w:val="000000"/>
                <w:kern w:val="0"/>
                <w:sz w:val="21"/>
                <w:szCs w:val="20"/>
                <w:u w:val="none"/>
                <w:lang w:val="en-US" w:eastAsia="zh-CN" w:bidi="ar"/>
              </w:rPr>
            </w:pPr>
            <w:r>
              <w:rPr>
                <w:rFonts w:hint="eastAsia" w:ascii="Times New Roman" w:hAnsi="Times New Roman" w:eastAsia="方正公文仿宋" w:cs="方正公文仿宋"/>
                <w:i w:val="0"/>
                <w:iCs w:val="0"/>
                <w:snapToGrid w:val="0"/>
                <w:color w:val="000000"/>
                <w:kern w:val="0"/>
                <w:sz w:val="21"/>
                <w:szCs w:val="20"/>
                <w:u w:val="none"/>
                <w:lang w:val="en-US" w:eastAsia="zh-CN" w:bidi="ar"/>
              </w:rPr>
              <w:t>做好乡道、村道的日常巡查、管理养护及路域环境整治和病害路段维护工作</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cs="Arial"/>
                <w:snapToGrid w:val="0"/>
                <w:color w:val="000000"/>
                <w:kern w:val="0"/>
                <w:sz w:val="21"/>
                <w:szCs w:val="21"/>
                <w:lang w:val="en-US" w:eastAsia="zh-CN" w:bidi="ar"/>
              </w:rPr>
            </w:pPr>
            <w:r>
              <w:rPr>
                <w:rFonts w:hint="eastAsia" w:ascii="Times New Roman" w:hAnsi="Times New Roman" w:eastAsia="方正公文仿宋"/>
                <w:sz w:val="21"/>
                <w:lang w:val="en-US" w:eastAsia="zh-CN" w:bidi="ar"/>
              </w:rPr>
              <w:t>78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方正公文仿宋"/>
                <w:i w:val="0"/>
                <w:iCs w:val="0"/>
                <w:snapToGrid w:val="0"/>
                <w:color w:val="000000"/>
                <w:kern w:val="0"/>
                <w:sz w:val="21"/>
                <w:szCs w:val="20"/>
                <w:u w:val="none"/>
                <w:lang w:val="en-US" w:eastAsia="zh-CN" w:bidi="ar"/>
              </w:rPr>
              <w:t>做好永久性测量标志保护及测绘地理信息基础设施巡护工作</w:t>
            </w:r>
          </w:p>
        </w:tc>
      </w:tr>
      <w:tr>
        <w:tblPrEx>
          <w:tblCellMar>
            <w:top w:w="0" w:type="dxa"/>
            <w:left w:w="108" w:type="dxa"/>
            <w:bottom w:w="0" w:type="dxa"/>
            <w:right w:w="108" w:type="dxa"/>
          </w:tblCellMar>
        </w:tblPrEx>
        <w:trPr>
          <w:cantSplit/>
          <w:trHeight w:val="658" w:hRule="atLeast"/>
          <w:tblHeader/>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公文黑体" w:hAnsi="方正公文黑体" w:eastAsia="方正公文黑体" w:cs="方正公文黑体"/>
                <w:i w:val="0"/>
                <w:iCs w:val="0"/>
                <w:snapToGrid w:val="0"/>
                <w:color w:val="000000"/>
                <w:kern w:val="0"/>
                <w:sz w:val="24"/>
                <w:szCs w:val="24"/>
                <w:u w:val="none"/>
                <w:lang w:val="en-US" w:eastAsia="zh-CN" w:bidi="ar"/>
              </w:rPr>
            </w:pPr>
            <w:r>
              <w:rPr>
                <w:rStyle w:val="18"/>
                <w:rFonts w:hint="eastAsia" w:ascii="方正公文黑体" w:hAnsi="方正公文黑体" w:eastAsia="方正公文黑体" w:cs="方正公文黑体"/>
                <w:color w:val="auto"/>
                <w:sz w:val="24"/>
                <w:szCs w:val="24"/>
                <w:lang w:val="en-US" w:eastAsia="zh-CN" w:bidi="ar"/>
              </w:rPr>
              <w:t>九</w:t>
            </w:r>
            <w:r>
              <w:rPr>
                <w:rStyle w:val="18"/>
                <w:rFonts w:hint="eastAsia" w:ascii="方正公文黑体" w:hAnsi="方正公文黑体" w:eastAsia="方正公文黑体" w:cs="方正公文黑体"/>
                <w:color w:val="auto"/>
                <w:sz w:val="24"/>
                <w:szCs w:val="24"/>
                <w:lang w:eastAsia="zh-CN" w:bidi="ar"/>
              </w:rPr>
              <w:t>、</w:t>
            </w:r>
            <w:r>
              <w:rPr>
                <w:rStyle w:val="18"/>
                <w:rFonts w:hint="eastAsia" w:ascii="方正公文黑体" w:hAnsi="方正公文黑体" w:eastAsia="方正公文黑体" w:cs="方正公文黑体"/>
                <w:color w:val="auto"/>
                <w:sz w:val="24"/>
                <w:szCs w:val="24"/>
                <w:lang w:val="en-US" w:eastAsia="zh-CN" w:bidi="ar"/>
              </w:rPr>
              <w:t>文化和旅游</w:t>
            </w:r>
            <w:r>
              <w:rPr>
                <w:rStyle w:val="18"/>
                <w:rFonts w:hint="eastAsia" w:ascii="方正公文黑体" w:hAnsi="方正公文黑体" w:eastAsia="方正公文黑体" w:cs="方正公文黑体"/>
                <w:color w:val="auto"/>
                <w:sz w:val="24"/>
                <w:szCs w:val="24"/>
                <w:lang w:eastAsia="zh-CN" w:bidi="ar"/>
              </w:rPr>
              <w:t>（</w:t>
            </w:r>
            <w:r>
              <w:rPr>
                <w:rStyle w:val="18"/>
                <w:rFonts w:hint="default" w:ascii="Times New Roman" w:hAnsi="Times New Roman" w:eastAsia="方正公文黑体" w:cs="Times New Roman"/>
                <w:color w:val="auto"/>
                <w:sz w:val="24"/>
                <w:szCs w:val="24"/>
                <w:lang w:val="en-US" w:eastAsia="zh-CN" w:bidi="ar"/>
              </w:rPr>
              <w:t>7</w:t>
            </w:r>
            <w:r>
              <w:rPr>
                <w:rStyle w:val="18"/>
                <w:rFonts w:hint="eastAsia" w:ascii="方正公文黑体" w:hAnsi="方正公文黑体" w:eastAsia="方正公文黑体" w:cs="方正公文黑体"/>
                <w:color w:val="auto"/>
                <w:sz w:val="24"/>
                <w:szCs w:val="24"/>
                <w:lang w:eastAsia="zh-CN" w:bidi="ar"/>
              </w:rPr>
              <w:t>项）</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sz w:val="21"/>
                <w:lang w:val="en-US" w:eastAsia="zh-CN" w:bidi="ar"/>
              </w:rPr>
            </w:pPr>
            <w:r>
              <w:rPr>
                <w:rFonts w:hint="eastAsia" w:ascii="Times New Roman" w:hAnsi="Times New Roman" w:eastAsia="方正公文仿宋"/>
                <w:sz w:val="21"/>
                <w:lang w:val="en-US" w:eastAsia="zh-CN" w:bidi="ar"/>
              </w:rPr>
              <w:t>79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i w:val="0"/>
                <w:iCs w:val="0"/>
                <w:snapToGrid w:val="0"/>
                <w:color w:val="000000"/>
                <w:kern w:val="0"/>
                <w:sz w:val="21"/>
                <w:szCs w:val="20"/>
                <w:u w:val="none"/>
                <w:lang w:val="en-US" w:eastAsia="zh-CN" w:bidi="ar"/>
              </w:rPr>
            </w:pPr>
            <w:r>
              <w:rPr>
                <w:rFonts w:hint="eastAsia" w:ascii="Times New Roman" w:hAnsi="Times New Roman" w:eastAsia="方正公文仿宋" w:cs="方正公文仿宋"/>
                <w:i w:val="0"/>
                <w:iCs w:val="0"/>
                <w:snapToGrid w:val="0"/>
                <w:color w:val="000000"/>
                <w:kern w:val="0"/>
                <w:sz w:val="21"/>
                <w:szCs w:val="20"/>
                <w:u w:val="none"/>
                <w:lang w:val="en-US" w:eastAsia="zh-CN" w:bidi="ar"/>
              </w:rPr>
              <w:t>挖掘本地文化内涵，开展文化旅游宣传活动，推介本地旅游资源，负责旅游产品项目招商引资</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sz w:val="21"/>
                <w:lang w:val="en-US" w:eastAsia="zh-CN" w:bidi="ar"/>
              </w:rPr>
            </w:pPr>
            <w:r>
              <w:rPr>
                <w:rFonts w:hint="eastAsia" w:ascii="Times New Roman" w:hAnsi="Times New Roman" w:eastAsia="方正公文仿宋"/>
                <w:sz w:val="21"/>
                <w:lang w:val="en-US" w:eastAsia="zh-CN" w:bidi="ar"/>
              </w:rPr>
              <w:t>80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i w:val="0"/>
                <w:iCs w:val="0"/>
                <w:snapToGrid w:val="0"/>
                <w:color w:val="000000"/>
                <w:kern w:val="0"/>
                <w:sz w:val="21"/>
                <w:szCs w:val="20"/>
                <w:u w:val="none"/>
                <w:lang w:val="en-US" w:eastAsia="zh-CN" w:bidi="ar"/>
              </w:rPr>
            </w:pPr>
            <w:r>
              <w:rPr>
                <w:rFonts w:hint="eastAsia" w:ascii="Times New Roman" w:hAnsi="Times New Roman" w:eastAsia="方正公文仿宋" w:cs="方正公文仿宋"/>
                <w:i w:val="0"/>
                <w:iCs w:val="0"/>
                <w:snapToGrid w:val="0"/>
                <w:color w:val="000000"/>
                <w:kern w:val="0"/>
                <w:sz w:val="21"/>
                <w:szCs w:val="20"/>
                <w:u w:val="none"/>
                <w:lang w:val="en-US" w:eastAsia="zh-CN" w:bidi="ar"/>
              </w:rPr>
              <w:t>做好基层综合性文化服务工作，整合公共文化服务资源，开展全民阅读、全民健身、全民科普宣传动员，指导做好</w:t>
            </w:r>
            <w:r>
              <w:rPr>
                <w:rStyle w:val="26"/>
                <w:rFonts w:hint="eastAsia" w:ascii="Times New Roman" w:hAnsi="Times New Roman" w:eastAsia="方正公文仿宋" w:cs="方正公文仿宋"/>
                <w:snapToGrid w:val="0"/>
                <w:color w:val="000000"/>
                <w:sz w:val="21"/>
                <w:lang w:val="en-US" w:eastAsia="zh-CN" w:bidi="ar"/>
              </w:rPr>
              <w:t>“</w:t>
            </w:r>
            <w:r>
              <w:rPr>
                <w:rFonts w:hint="eastAsia" w:ascii="Times New Roman" w:hAnsi="Times New Roman" w:eastAsia="方正公文仿宋" w:cs="方正公文仿宋"/>
                <w:i w:val="0"/>
                <w:iCs w:val="0"/>
                <w:snapToGrid w:val="0"/>
                <w:color w:val="000000"/>
                <w:kern w:val="0"/>
                <w:sz w:val="21"/>
                <w:szCs w:val="20"/>
                <w:u w:val="none"/>
                <w:lang w:val="en-US" w:eastAsia="zh-CN" w:bidi="ar"/>
              </w:rPr>
              <w:t>农家书屋</w:t>
            </w:r>
            <w:r>
              <w:rPr>
                <w:rStyle w:val="26"/>
                <w:rFonts w:hint="eastAsia" w:ascii="Times New Roman" w:hAnsi="Times New Roman" w:eastAsia="方正公文仿宋" w:cs="方正公文仿宋"/>
                <w:snapToGrid w:val="0"/>
                <w:color w:val="000000"/>
                <w:sz w:val="21"/>
                <w:lang w:val="en-US" w:eastAsia="zh-CN" w:bidi="ar"/>
              </w:rPr>
              <w:t>”</w:t>
            </w:r>
            <w:r>
              <w:rPr>
                <w:rFonts w:hint="eastAsia" w:ascii="Times New Roman" w:hAnsi="Times New Roman" w:eastAsia="方正公文仿宋" w:cs="方正公文仿宋"/>
                <w:i w:val="0"/>
                <w:iCs w:val="0"/>
                <w:snapToGrid w:val="0"/>
                <w:color w:val="000000"/>
                <w:kern w:val="0"/>
                <w:sz w:val="21"/>
                <w:szCs w:val="20"/>
                <w:u w:val="none"/>
                <w:lang w:val="en-US" w:eastAsia="zh-CN" w:bidi="ar"/>
              </w:rPr>
              <w:t>阵地建设</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sz w:val="21"/>
                <w:lang w:val="en-US" w:eastAsia="zh-CN" w:bidi="ar"/>
              </w:rPr>
            </w:pPr>
            <w:r>
              <w:rPr>
                <w:rFonts w:hint="eastAsia" w:ascii="Times New Roman" w:hAnsi="Times New Roman" w:eastAsia="方正公文仿宋"/>
                <w:sz w:val="21"/>
                <w:lang w:val="en-US" w:eastAsia="zh-CN" w:bidi="ar"/>
              </w:rPr>
              <w:t>81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i w:val="0"/>
                <w:iCs w:val="0"/>
                <w:snapToGrid w:val="0"/>
                <w:color w:val="000000"/>
                <w:kern w:val="0"/>
                <w:sz w:val="21"/>
                <w:szCs w:val="20"/>
                <w:u w:val="none"/>
                <w:lang w:val="en-US" w:eastAsia="zh-CN" w:bidi="ar"/>
              </w:rPr>
            </w:pPr>
            <w:r>
              <w:rPr>
                <w:rFonts w:hint="eastAsia" w:ascii="Times New Roman" w:hAnsi="Times New Roman" w:eastAsia="方正公文仿宋" w:cs="方正公文仿宋"/>
                <w:i w:val="0"/>
                <w:iCs w:val="0"/>
                <w:snapToGrid w:val="0"/>
                <w:color w:val="000000"/>
                <w:kern w:val="0"/>
                <w:sz w:val="21"/>
                <w:szCs w:val="20"/>
                <w:u w:val="none"/>
                <w:lang w:val="en-US" w:eastAsia="zh-CN" w:bidi="ar"/>
              </w:rPr>
              <w:t>建立健全文化体育场所及设施安全管理制度，负责辖区公共文化体育设施的管理维护</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sz w:val="21"/>
                <w:lang w:val="en-US" w:eastAsia="zh-CN" w:bidi="ar"/>
              </w:rPr>
            </w:pPr>
            <w:r>
              <w:rPr>
                <w:rFonts w:hint="eastAsia" w:ascii="Times New Roman" w:hAnsi="Times New Roman" w:eastAsia="方正公文仿宋"/>
                <w:sz w:val="21"/>
                <w:lang w:val="en-US" w:eastAsia="zh-CN" w:bidi="ar"/>
              </w:rPr>
              <w:t>82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i w:val="0"/>
                <w:iCs w:val="0"/>
                <w:snapToGrid w:val="0"/>
                <w:color w:val="000000"/>
                <w:kern w:val="0"/>
                <w:sz w:val="21"/>
                <w:szCs w:val="20"/>
                <w:u w:val="none"/>
                <w:lang w:val="en-US" w:eastAsia="zh-CN" w:bidi="ar"/>
              </w:rPr>
            </w:pPr>
            <w:r>
              <w:rPr>
                <w:rFonts w:hint="eastAsia" w:ascii="Times New Roman" w:hAnsi="Times New Roman" w:eastAsia="方正公文仿宋" w:cs="方正公文仿宋"/>
                <w:i w:val="0"/>
                <w:iCs w:val="0"/>
                <w:snapToGrid w:val="0"/>
                <w:color w:val="000000"/>
                <w:kern w:val="0"/>
                <w:sz w:val="21"/>
                <w:szCs w:val="20"/>
                <w:u w:val="none"/>
                <w:lang w:val="en-US" w:eastAsia="zh-CN" w:bidi="ar"/>
              </w:rPr>
              <w:t>做好不可移动文物保护工作</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sz w:val="21"/>
                <w:lang w:val="en-US" w:eastAsia="zh-CN" w:bidi="ar"/>
              </w:rPr>
            </w:pPr>
            <w:r>
              <w:rPr>
                <w:rFonts w:hint="eastAsia" w:ascii="Times New Roman" w:hAnsi="Times New Roman" w:eastAsia="方正公文仿宋"/>
                <w:sz w:val="21"/>
                <w:lang w:val="en-US" w:eastAsia="zh-CN" w:bidi="ar"/>
              </w:rPr>
              <w:t>83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i w:val="0"/>
                <w:iCs w:val="0"/>
                <w:snapToGrid w:val="0"/>
                <w:color w:val="000000"/>
                <w:kern w:val="0"/>
                <w:sz w:val="21"/>
                <w:szCs w:val="20"/>
                <w:u w:val="none"/>
                <w:lang w:val="en-US" w:eastAsia="zh-CN" w:bidi="ar"/>
              </w:rPr>
            </w:pPr>
            <w:r>
              <w:rPr>
                <w:rFonts w:hint="eastAsia" w:ascii="Times New Roman" w:hAnsi="Times New Roman" w:eastAsia="方正公文仿宋" w:cs="方正公文仿宋"/>
                <w:i w:val="0"/>
                <w:iCs w:val="0"/>
                <w:snapToGrid w:val="0"/>
                <w:color w:val="000000"/>
                <w:kern w:val="0"/>
                <w:sz w:val="21"/>
                <w:szCs w:val="20"/>
                <w:u w:val="none"/>
                <w:lang w:val="en-US" w:eastAsia="zh-CN" w:bidi="ar"/>
              </w:rPr>
              <w:t>挖掘培养民族技艺人才、传承人，保护地域和民族特色文化、传统手工艺品</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sz w:val="21"/>
                <w:lang w:val="en-US" w:eastAsia="zh-CN" w:bidi="ar"/>
              </w:rPr>
            </w:pPr>
            <w:r>
              <w:rPr>
                <w:rFonts w:hint="eastAsia" w:ascii="Times New Roman" w:hAnsi="Times New Roman" w:eastAsia="方正公文仿宋"/>
                <w:sz w:val="21"/>
                <w:lang w:val="en-US" w:eastAsia="zh-CN" w:bidi="ar"/>
              </w:rPr>
              <w:t>84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i w:val="0"/>
                <w:iCs w:val="0"/>
                <w:snapToGrid w:val="0"/>
                <w:color w:val="000000"/>
                <w:kern w:val="0"/>
                <w:sz w:val="21"/>
                <w:szCs w:val="20"/>
                <w:u w:val="none"/>
                <w:lang w:val="en-US" w:eastAsia="zh-CN" w:bidi="ar"/>
              </w:rPr>
            </w:pPr>
            <w:r>
              <w:rPr>
                <w:rFonts w:hint="eastAsia" w:ascii="Times New Roman" w:hAnsi="Times New Roman" w:eastAsia="方正公文仿宋" w:cs="方正公文仿宋"/>
                <w:i w:val="0"/>
                <w:iCs w:val="0"/>
                <w:snapToGrid w:val="0"/>
                <w:color w:val="000000"/>
                <w:kern w:val="0"/>
                <w:sz w:val="21"/>
                <w:szCs w:val="20"/>
                <w:u w:val="none"/>
                <w:lang w:val="en-US" w:eastAsia="zh-CN" w:bidi="ar"/>
              </w:rPr>
              <w:t>打造狗熊岭露营示范基地</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sz w:val="21"/>
                <w:lang w:val="en-US" w:eastAsia="zh-CN" w:bidi="ar"/>
              </w:rPr>
            </w:pPr>
            <w:r>
              <w:rPr>
                <w:rFonts w:hint="eastAsia" w:ascii="Times New Roman" w:hAnsi="Times New Roman" w:eastAsia="方正公文仿宋"/>
                <w:sz w:val="21"/>
                <w:lang w:val="en-US" w:eastAsia="zh-CN" w:bidi="ar"/>
              </w:rPr>
              <w:t>85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i w:val="0"/>
                <w:iCs w:val="0"/>
                <w:snapToGrid w:val="0"/>
                <w:color w:val="000000"/>
                <w:kern w:val="0"/>
                <w:sz w:val="21"/>
                <w:szCs w:val="20"/>
                <w:u w:val="none"/>
                <w:lang w:val="en-US" w:eastAsia="zh-CN" w:bidi="ar"/>
              </w:rPr>
            </w:pPr>
            <w:r>
              <w:rPr>
                <w:rFonts w:hint="eastAsia" w:ascii="Times New Roman" w:hAnsi="Times New Roman" w:eastAsia="方正公文仿宋" w:cs="方正公文仿宋"/>
                <w:i w:val="0"/>
                <w:iCs w:val="0"/>
                <w:snapToGrid w:val="0"/>
                <w:color w:val="000000"/>
                <w:kern w:val="0"/>
                <w:sz w:val="21"/>
                <w:szCs w:val="20"/>
                <w:u w:val="none"/>
                <w:lang w:val="en-US" w:eastAsia="zh-CN" w:bidi="ar"/>
              </w:rPr>
              <w:t>打造“莫名湖”艺术区</w:t>
            </w:r>
          </w:p>
        </w:tc>
      </w:tr>
      <w:tr>
        <w:tblPrEx>
          <w:tblCellMar>
            <w:top w:w="0" w:type="dxa"/>
            <w:left w:w="108" w:type="dxa"/>
            <w:bottom w:w="0" w:type="dxa"/>
            <w:right w:w="108" w:type="dxa"/>
          </w:tblCellMar>
        </w:tblPrEx>
        <w:trPr>
          <w:cantSplit/>
          <w:trHeight w:val="658" w:hRule="atLeast"/>
          <w:tblHeader/>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公文黑体" w:hAnsi="方正公文黑体" w:eastAsia="方正公文黑体" w:cs="方正公文黑体"/>
                <w:i w:val="0"/>
                <w:iCs w:val="0"/>
                <w:snapToGrid w:val="0"/>
                <w:color w:val="000000"/>
                <w:kern w:val="0"/>
                <w:sz w:val="24"/>
                <w:szCs w:val="24"/>
                <w:u w:val="none"/>
                <w:lang w:val="en-US" w:eastAsia="zh-CN" w:bidi="ar"/>
              </w:rPr>
            </w:pPr>
            <w:r>
              <w:rPr>
                <w:rStyle w:val="18"/>
                <w:rFonts w:hint="eastAsia" w:ascii="方正公文黑体" w:hAnsi="方正公文黑体" w:eastAsia="方正公文黑体" w:cs="方正公文黑体"/>
                <w:color w:val="auto"/>
                <w:sz w:val="24"/>
                <w:szCs w:val="24"/>
                <w:lang w:val="en-US" w:eastAsia="zh-CN" w:bidi="ar"/>
              </w:rPr>
              <w:t>十</w:t>
            </w:r>
            <w:r>
              <w:rPr>
                <w:rStyle w:val="18"/>
                <w:rFonts w:hint="eastAsia" w:ascii="方正公文黑体" w:hAnsi="方正公文黑体" w:eastAsia="方正公文黑体" w:cs="方正公文黑体"/>
                <w:color w:val="auto"/>
                <w:sz w:val="24"/>
                <w:szCs w:val="24"/>
                <w:lang w:eastAsia="zh-CN" w:bidi="ar"/>
              </w:rPr>
              <w:t>、</w:t>
            </w:r>
            <w:r>
              <w:rPr>
                <w:rStyle w:val="18"/>
                <w:rFonts w:hint="eastAsia" w:ascii="方正公文黑体" w:hAnsi="方正公文黑体" w:eastAsia="方正公文黑体" w:cs="方正公文黑体"/>
                <w:color w:val="auto"/>
                <w:sz w:val="24"/>
                <w:szCs w:val="24"/>
                <w:lang w:val="en-US" w:eastAsia="zh-CN" w:bidi="ar"/>
              </w:rPr>
              <w:t>综合政务</w:t>
            </w:r>
            <w:r>
              <w:rPr>
                <w:rStyle w:val="18"/>
                <w:rFonts w:hint="eastAsia" w:ascii="方正公文黑体" w:hAnsi="方正公文黑体" w:eastAsia="方正公文黑体" w:cs="方正公文黑体"/>
                <w:color w:val="auto"/>
                <w:sz w:val="24"/>
                <w:szCs w:val="24"/>
                <w:lang w:eastAsia="zh-CN" w:bidi="ar"/>
              </w:rPr>
              <w:t>（</w:t>
            </w:r>
            <w:r>
              <w:rPr>
                <w:rStyle w:val="18"/>
                <w:rFonts w:hint="eastAsia" w:ascii="Times New Roman" w:hAnsi="Times New Roman" w:eastAsia="方正公文黑体" w:cs="Times New Roman"/>
                <w:color w:val="auto"/>
                <w:sz w:val="24"/>
                <w:szCs w:val="24"/>
                <w:lang w:val="en-US" w:eastAsia="zh-CN" w:bidi="ar"/>
              </w:rPr>
              <w:t>13</w:t>
            </w:r>
            <w:r>
              <w:rPr>
                <w:rStyle w:val="18"/>
                <w:rFonts w:hint="eastAsia" w:ascii="方正公文黑体" w:hAnsi="方正公文黑体" w:eastAsia="方正公文黑体" w:cs="方正公文黑体"/>
                <w:color w:val="auto"/>
                <w:sz w:val="24"/>
                <w:szCs w:val="24"/>
                <w:lang w:eastAsia="zh-CN" w:bidi="ar"/>
              </w:rPr>
              <w:t>项）</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sz w:val="21"/>
                <w:lang w:val="en-US" w:eastAsia="zh-CN" w:bidi="ar"/>
              </w:rPr>
            </w:pPr>
            <w:r>
              <w:rPr>
                <w:rFonts w:hint="eastAsia" w:ascii="Times New Roman" w:hAnsi="Times New Roman" w:eastAsia="方正公文仿宋"/>
                <w:sz w:val="21"/>
                <w:lang w:val="en-US" w:eastAsia="zh-CN" w:bidi="ar"/>
              </w:rPr>
              <w:t>86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i w:val="0"/>
                <w:iCs w:val="0"/>
                <w:snapToGrid w:val="0"/>
                <w:color w:val="000000"/>
                <w:kern w:val="0"/>
                <w:sz w:val="21"/>
                <w:szCs w:val="20"/>
                <w:u w:val="none"/>
                <w:lang w:val="en-US" w:eastAsia="zh-CN" w:bidi="ar"/>
              </w:rPr>
            </w:pPr>
            <w:r>
              <w:rPr>
                <w:rFonts w:hint="eastAsia" w:ascii="Times New Roman" w:hAnsi="Times New Roman" w:eastAsia="方正公文仿宋" w:cs="方正公文仿宋"/>
                <w:i w:val="0"/>
                <w:iCs w:val="0"/>
                <w:snapToGrid w:val="0"/>
                <w:color w:val="000000"/>
                <w:kern w:val="0"/>
                <w:sz w:val="21"/>
                <w:szCs w:val="20"/>
                <w:u w:val="none"/>
                <w:lang w:val="en-US" w:eastAsia="zh-CN" w:bidi="ar"/>
              </w:rPr>
              <w:t>负责机关的公文处理、信息宣传，综合性文稿的起草、审核、签发，负责开展调查研究、会务组织等工作</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sz w:val="21"/>
                <w:lang w:val="en-US" w:eastAsia="zh-CN" w:bidi="ar"/>
              </w:rPr>
            </w:pPr>
            <w:r>
              <w:rPr>
                <w:rFonts w:hint="eastAsia" w:ascii="Times New Roman" w:hAnsi="Times New Roman" w:eastAsia="方正公文仿宋"/>
                <w:sz w:val="21"/>
                <w:lang w:val="en-US" w:eastAsia="zh-CN" w:bidi="ar"/>
              </w:rPr>
              <w:t>87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i w:val="0"/>
                <w:iCs w:val="0"/>
                <w:snapToGrid w:val="0"/>
                <w:color w:val="000000"/>
                <w:kern w:val="0"/>
                <w:sz w:val="21"/>
                <w:szCs w:val="20"/>
                <w:u w:val="none"/>
                <w:lang w:val="en-US" w:eastAsia="zh-CN" w:bidi="ar"/>
              </w:rPr>
            </w:pPr>
            <w:r>
              <w:rPr>
                <w:rFonts w:hint="eastAsia" w:ascii="Times New Roman" w:hAnsi="Times New Roman" w:eastAsia="方正公文仿宋" w:cs="方正公文仿宋"/>
                <w:i w:val="0"/>
                <w:iCs w:val="0"/>
                <w:snapToGrid w:val="0"/>
                <w:color w:val="000000"/>
                <w:kern w:val="0"/>
                <w:sz w:val="21"/>
                <w:szCs w:val="20"/>
                <w:u w:val="none"/>
                <w:lang w:val="en-US" w:eastAsia="zh-CN" w:bidi="ar"/>
              </w:rPr>
              <w:t>负责政务信息公开工作，指导落实村（居）务公开</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sz w:val="21"/>
                <w:lang w:val="en-US" w:eastAsia="zh-CN" w:bidi="ar"/>
              </w:rPr>
            </w:pPr>
            <w:r>
              <w:rPr>
                <w:rFonts w:hint="eastAsia" w:ascii="Times New Roman" w:hAnsi="Times New Roman" w:eastAsia="方正公文仿宋"/>
                <w:sz w:val="21"/>
                <w:lang w:val="en-US" w:eastAsia="zh-CN" w:bidi="ar"/>
              </w:rPr>
              <w:t>88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i w:val="0"/>
                <w:iCs w:val="0"/>
                <w:snapToGrid w:val="0"/>
                <w:color w:val="000000"/>
                <w:kern w:val="0"/>
                <w:sz w:val="21"/>
                <w:szCs w:val="20"/>
                <w:u w:val="none"/>
                <w:lang w:val="en-US" w:eastAsia="zh-CN" w:bidi="ar"/>
              </w:rPr>
            </w:pPr>
            <w:r>
              <w:rPr>
                <w:rFonts w:hint="eastAsia" w:ascii="Times New Roman" w:hAnsi="Times New Roman" w:eastAsia="方正公文仿宋" w:cs="方正公文仿宋"/>
                <w:i w:val="0"/>
                <w:iCs w:val="0"/>
                <w:snapToGrid w:val="0"/>
                <w:color w:val="000000"/>
                <w:kern w:val="0"/>
                <w:sz w:val="21"/>
                <w:szCs w:val="20"/>
                <w:u w:val="none"/>
                <w:lang w:val="en-US" w:eastAsia="zh-CN" w:bidi="ar"/>
              </w:rPr>
              <w:t>做好固定资产购置、验收入库、维护、报废等工作，落实账卡管理、清查登记、统计报告等工作</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cs="Arial"/>
                <w:snapToGrid w:val="0"/>
                <w:color w:val="000000"/>
                <w:kern w:val="0"/>
                <w:sz w:val="21"/>
                <w:szCs w:val="21"/>
                <w:lang w:val="en-US" w:eastAsia="zh-CN" w:bidi="ar"/>
              </w:rPr>
            </w:pPr>
            <w:r>
              <w:rPr>
                <w:rFonts w:hint="eastAsia" w:ascii="Times New Roman" w:hAnsi="Times New Roman" w:eastAsia="方正公文仿宋"/>
                <w:sz w:val="21"/>
                <w:lang w:val="en-US" w:eastAsia="zh-CN" w:bidi="ar"/>
              </w:rPr>
              <w:t>89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i w:val="0"/>
                <w:iCs w:val="0"/>
                <w:snapToGrid w:val="0"/>
                <w:color w:val="000000"/>
                <w:kern w:val="0"/>
                <w:sz w:val="21"/>
                <w:szCs w:val="20"/>
                <w:u w:val="none"/>
                <w:lang w:val="en-US" w:eastAsia="zh-CN" w:bidi="ar"/>
              </w:rPr>
            </w:pPr>
            <w:r>
              <w:rPr>
                <w:rFonts w:hint="eastAsia" w:ascii="Times New Roman" w:hAnsi="Times New Roman" w:eastAsia="方正公文仿宋" w:cs="方正公文仿宋"/>
                <w:i w:val="0"/>
                <w:iCs w:val="0"/>
                <w:snapToGrid w:val="0"/>
                <w:color w:val="000000"/>
                <w:kern w:val="0"/>
                <w:sz w:val="21"/>
                <w:szCs w:val="20"/>
                <w:u w:val="none"/>
                <w:lang w:val="en-US" w:eastAsia="zh-CN" w:bidi="ar"/>
              </w:rPr>
              <w:t>负责财务核算管理，严格专项资金使用，做好单位人员工资、社会保险、住房公积金等核算、调整</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cs="Arial"/>
                <w:snapToGrid w:val="0"/>
                <w:color w:val="000000"/>
                <w:kern w:val="0"/>
                <w:sz w:val="21"/>
                <w:szCs w:val="21"/>
                <w:lang w:val="en-US" w:eastAsia="zh-CN" w:bidi="ar"/>
              </w:rPr>
            </w:pPr>
            <w:r>
              <w:rPr>
                <w:rFonts w:hint="eastAsia" w:ascii="Times New Roman" w:hAnsi="Times New Roman" w:eastAsia="方正公文仿宋"/>
                <w:sz w:val="21"/>
                <w:lang w:val="en-US" w:eastAsia="zh-CN" w:bidi="ar"/>
              </w:rPr>
              <w:t>90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i w:val="0"/>
                <w:iCs w:val="0"/>
                <w:snapToGrid w:val="0"/>
                <w:color w:val="000000"/>
                <w:kern w:val="0"/>
                <w:sz w:val="21"/>
                <w:szCs w:val="20"/>
                <w:u w:val="none"/>
                <w:lang w:val="en-US" w:eastAsia="zh-CN" w:bidi="ar"/>
              </w:rPr>
            </w:pPr>
            <w:r>
              <w:rPr>
                <w:rFonts w:hint="eastAsia" w:ascii="Times New Roman" w:hAnsi="Times New Roman" w:eastAsia="方正公文仿宋" w:cs="方正公文仿宋"/>
                <w:i w:val="0"/>
                <w:iCs w:val="0"/>
                <w:snapToGrid w:val="0"/>
                <w:color w:val="000000"/>
                <w:kern w:val="0"/>
                <w:sz w:val="21"/>
                <w:szCs w:val="20"/>
                <w:u w:val="none"/>
                <w:lang w:val="en-US" w:eastAsia="zh-CN" w:bidi="ar"/>
              </w:rPr>
              <w:t>开展财政预决算管理，做好非税收入集中收支管理，做好国有资产监管工作</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cs="Arial"/>
                <w:snapToGrid w:val="0"/>
                <w:color w:val="000000"/>
                <w:kern w:val="0"/>
                <w:sz w:val="21"/>
                <w:szCs w:val="21"/>
                <w:lang w:val="en-US" w:eastAsia="zh-CN" w:bidi="ar"/>
              </w:rPr>
            </w:pPr>
            <w:r>
              <w:rPr>
                <w:rFonts w:hint="eastAsia" w:ascii="Times New Roman" w:hAnsi="Times New Roman" w:eastAsia="方正公文仿宋"/>
                <w:sz w:val="21"/>
                <w:lang w:val="en-US" w:eastAsia="zh-CN" w:bidi="ar"/>
              </w:rPr>
              <w:t>91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i w:val="0"/>
                <w:iCs w:val="0"/>
                <w:snapToGrid w:val="0"/>
                <w:color w:val="000000"/>
                <w:kern w:val="0"/>
                <w:sz w:val="21"/>
                <w:szCs w:val="20"/>
                <w:u w:val="none"/>
                <w:lang w:val="en-US" w:eastAsia="zh-CN" w:bidi="ar"/>
              </w:rPr>
            </w:pPr>
            <w:r>
              <w:rPr>
                <w:rFonts w:hint="eastAsia" w:ascii="Times New Roman" w:hAnsi="Times New Roman" w:eastAsia="方正公文仿宋" w:cs="方正公文仿宋"/>
                <w:i w:val="0"/>
                <w:iCs w:val="0"/>
                <w:snapToGrid w:val="0"/>
                <w:color w:val="000000"/>
                <w:kern w:val="0"/>
                <w:sz w:val="21"/>
                <w:szCs w:val="20"/>
                <w:u w:val="none"/>
                <w:lang w:val="en-US" w:eastAsia="zh-CN" w:bidi="ar"/>
              </w:rPr>
              <w:t>负责政府采购综合管理，根据采购目录和采购限额标准开展采购工作</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cs="Arial"/>
                <w:snapToGrid w:val="0"/>
                <w:color w:val="000000"/>
                <w:kern w:val="0"/>
                <w:sz w:val="21"/>
                <w:szCs w:val="21"/>
                <w:lang w:val="en-US" w:eastAsia="zh-CN" w:bidi="ar"/>
              </w:rPr>
            </w:pPr>
            <w:r>
              <w:rPr>
                <w:rFonts w:hint="eastAsia" w:ascii="Times New Roman" w:hAnsi="Times New Roman" w:eastAsia="方正公文仿宋"/>
                <w:sz w:val="21"/>
                <w:lang w:val="en-US" w:eastAsia="zh-CN" w:bidi="ar"/>
              </w:rPr>
              <w:t>92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imes New Roman" w:hAnsi="Times New Roman" w:eastAsia="方正公文仿宋" w:cs="方正公文仿宋"/>
                <w:i w:val="0"/>
                <w:iCs w:val="0"/>
                <w:snapToGrid w:val="0"/>
                <w:color w:val="000000"/>
                <w:kern w:val="0"/>
                <w:sz w:val="21"/>
                <w:szCs w:val="20"/>
                <w:u w:val="none"/>
                <w:lang w:val="en-US" w:eastAsia="zh-CN" w:bidi="ar"/>
              </w:rPr>
            </w:pPr>
            <w:r>
              <w:rPr>
                <w:rFonts w:hint="eastAsia" w:ascii="Times New Roman" w:hAnsi="Times New Roman" w:eastAsia="方正公文仿宋" w:cs="方正公文仿宋"/>
                <w:i w:val="0"/>
                <w:iCs w:val="0"/>
                <w:snapToGrid w:val="0"/>
                <w:color w:val="000000"/>
                <w:kern w:val="0"/>
                <w:sz w:val="21"/>
                <w:szCs w:val="20"/>
                <w:u w:val="none"/>
                <w:lang w:val="en-US" w:eastAsia="zh-CN" w:bidi="ar"/>
              </w:rPr>
              <w:t>开展村委会成员任期及离任经济审计、集体资产和资源、村级债权债务等专项审计工作</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cs="Arial"/>
                <w:snapToGrid w:val="0"/>
                <w:color w:val="000000"/>
                <w:kern w:val="0"/>
                <w:sz w:val="21"/>
                <w:szCs w:val="21"/>
                <w:lang w:val="en-US" w:eastAsia="zh-CN" w:bidi="ar"/>
              </w:rPr>
            </w:pPr>
            <w:r>
              <w:rPr>
                <w:rFonts w:hint="eastAsia" w:ascii="Times New Roman" w:hAnsi="Times New Roman" w:eastAsia="方正公文仿宋"/>
                <w:sz w:val="21"/>
                <w:lang w:val="en-US" w:eastAsia="zh-CN" w:bidi="ar"/>
              </w:rPr>
              <w:t>93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i w:val="0"/>
                <w:iCs w:val="0"/>
                <w:snapToGrid w:val="0"/>
                <w:color w:val="000000"/>
                <w:kern w:val="0"/>
                <w:sz w:val="21"/>
                <w:szCs w:val="20"/>
                <w:u w:val="none"/>
                <w:lang w:val="en-US" w:eastAsia="zh-CN" w:bidi="ar"/>
              </w:rPr>
            </w:pPr>
            <w:r>
              <w:rPr>
                <w:rFonts w:hint="eastAsia" w:ascii="Times New Roman" w:hAnsi="Times New Roman" w:eastAsia="方正公文仿宋" w:cs="方正公文仿宋"/>
                <w:i w:val="0"/>
                <w:iCs w:val="0"/>
                <w:snapToGrid w:val="0"/>
                <w:color w:val="000000"/>
                <w:kern w:val="0"/>
                <w:sz w:val="21"/>
                <w:szCs w:val="20"/>
                <w:u w:val="none"/>
                <w:lang w:val="en-US" w:eastAsia="zh-CN" w:bidi="ar"/>
              </w:rPr>
              <w:t>负责本辖区档案收集、整理、归档、移交、管理等工作，指导所属单位和村（社区）开展档案整理工作</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cs="Arial"/>
                <w:snapToGrid w:val="0"/>
                <w:color w:val="000000"/>
                <w:kern w:val="0"/>
                <w:sz w:val="21"/>
                <w:szCs w:val="21"/>
                <w:lang w:val="en-US" w:eastAsia="zh-CN" w:bidi="ar"/>
              </w:rPr>
            </w:pPr>
            <w:r>
              <w:rPr>
                <w:rFonts w:hint="eastAsia" w:ascii="Times New Roman" w:hAnsi="Times New Roman" w:eastAsia="方正公文仿宋"/>
                <w:sz w:val="21"/>
                <w:lang w:val="en-US" w:eastAsia="zh-CN" w:bidi="ar"/>
              </w:rPr>
              <w:t>94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i w:val="0"/>
                <w:iCs w:val="0"/>
                <w:snapToGrid w:val="0"/>
                <w:color w:val="000000"/>
                <w:kern w:val="0"/>
                <w:sz w:val="21"/>
                <w:szCs w:val="20"/>
                <w:u w:val="none"/>
                <w:lang w:val="en-US" w:eastAsia="zh-CN" w:bidi="ar"/>
              </w:rPr>
            </w:pPr>
            <w:r>
              <w:rPr>
                <w:rFonts w:hint="eastAsia" w:ascii="Times New Roman" w:hAnsi="Times New Roman" w:eastAsia="方正公文仿宋" w:cs="方正公文仿宋"/>
                <w:i w:val="0"/>
                <w:iCs w:val="0"/>
                <w:snapToGrid w:val="0"/>
                <w:color w:val="000000"/>
                <w:kern w:val="0"/>
                <w:sz w:val="21"/>
                <w:szCs w:val="20"/>
                <w:u w:val="none"/>
                <w:lang w:val="en-US" w:eastAsia="zh-CN" w:bidi="ar"/>
              </w:rPr>
              <w:t>开展年鉴文献资料收集、整理、报送及史志资料收集整理工作</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cs="Arial"/>
                <w:snapToGrid w:val="0"/>
                <w:color w:val="000000"/>
                <w:kern w:val="0"/>
                <w:sz w:val="21"/>
                <w:szCs w:val="21"/>
                <w:lang w:val="en-US" w:eastAsia="zh-CN" w:bidi="ar"/>
              </w:rPr>
            </w:pPr>
            <w:r>
              <w:rPr>
                <w:rFonts w:hint="eastAsia" w:ascii="Times New Roman" w:hAnsi="Times New Roman" w:eastAsia="方正公文仿宋"/>
                <w:sz w:val="21"/>
                <w:lang w:val="en-US" w:eastAsia="zh-CN" w:bidi="ar"/>
              </w:rPr>
              <w:t>95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i w:val="0"/>
                <w:iCs w:val="0"/>
                <w:snapToGrid w:val="0"/>
                <w:color w:val="000000"/>
                <w:kern w:val="0"/>
                <w:sz w:val="21"/>
                <w:szCs w:val="20"/>
                <w:u w:val="none"/>
                <w:lang w:val="en-US" w:eastAsia="zh-CN" w:bidi="ar"/>
              </w:rPr>
            </w:pPr>
            <w:r>
              <w:rPr>
                <w:rFonts w:hint="eastAsia" w:ascii="Times New Roman" w:hAnsi="Times New Roman" w:eastAsia="方正公文仿宋" w:cs="方正公文仿宋"/>
                <w:i w:val="0"/>
                <w:iCs w:val="0"/>
                <w:snapToGrid w:val="0"/>
                <w:color w:val="000000"/>
                <w:kern w:val="0"/>
                <w:sz w:val="21"/>
                <w:szCs w:val="20"/>
                <w:u w:val="none"/>
                <w:lang w:val="en-US" w:eastAsia="zh-CN" w:bidi="ar"/>
              </w:rPr>
              <w:t>建立和完善行政事业单位内部控制制度，负责执行情况监督</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cs="Arial"/>
                <w:snapToGrid w:val="0"/>
                <w:color w:val="000000"/>
                <w:kern w:val="0"/>
                <w:sz w:val="21"/>
                <w:szCs w:val="21"/>
                <w:lang w:val="en-US" w:eastAsia="zh-CN" w:bidi="ar"/>
              </w:rPr>
            </w:pPr>
            <w:r>
              <w:rPr>
                <w:rFonts w:hint="eastAsia" w:ascii="Times New Roman" w:hAnsi="Times New Roman" w:eastAsia="方正公文仿宋"/>
                <w:sz w:val="21"/>
                <w:lang w:val="en-US" w:eastAsia="zh-CN" w:bidi="ar"/>
              </w:rPr>
              <w:t>96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i w:val="0"/>
                <w:iCs w:val="0"/>
                <w:snapToGrid w:val="0"/>
                <w:color w:val="000000"/>
                <w:kern w:val="0"/>
                <w:sz w:val="21"/>
                <w:szCs w:val="20"/>
                <w:u w:val="none"/>
                <w:lang w:val="en-US" w:eastAsia="zh-CN" w:bidi="ar"/>
              </w:rPr>
            </w:pPr>
            <w:r>
              <w:rPr>
                <w:rFonts w:hint="eastAsia" w:ascii="Times New Roman" w:hAnsi="Times New Roman" w:eastAsia="方正公文仿宋" w:cs="方正公文仿宋"/>
                <w:i w:val="0"/>
                <w:iCs w:val="0"/>
                <w:snapToGrid w:val="0"/>
                <w:color w:val="000000"/>
                <w:kern w:val="0"/>
                <w:sz w:val="21"/>
                <w:szCs w:val="20"/>
                <w:u w:val="none"/>
                <w:lang w:val="en-US" w:eastAsia="zh-CN" w:bidi="ar"/>
              </w:rPr>
              <w:t>做好能源节约、办公用房、公务接待、公务用车、机关食堂等管理工作</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cs="Arial"/>
                <w:snapToGrid w:val="0"/>
                <w:color w:val="000000"/>
                <w:kern w:val="0"/>
                <w:sz w:val="21"/>
                <w:szCs w:val="21"/>
                <w:lang w:val="en-US" w:eastAsia="zh-CN" w:bidi="ar"/>
              </w:rPr>
            </w:pPr>
            <w:r>
              <w:rPr>
                <w:rFonts w:hint="eastAsia" w:ascii="Times New Roman" w:hAnsi="Times New Roman" w:eastAsia="方正公文仿宋"/>
                <w:sz w:val="21"/>
                <w:lang w:val="en-US" w:eastAsia="zh-CN" w:bidi="ar"/>
              </w:rPr>
              <w:t>97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i w:val="0"/>
                <w:iCs w:val="0"/>
                <w:snapToGrid w:val="0"/>
                <w:color w:val="000000"/>
                <w:kern w:val="0"/>
                <w:sz w:val="21"/>
                <w:szCs w:val="20"/>
                <w:u w:val="none"/>
                <w:lang w:val="en-US" w:eastAsia="zh-CN" w:bidi="ar"/>
              </w:rPr>
            </w:pPr>
            <w:r>
              <w:rPr>
                <w:rFonts w:hint="eastAsia" w:ascii="Times New Roman" w:hAnsi="Times New Roman" w:eastAsia="方正公文仿宋" w:cs="方正公文仿宋"/>
                <w:i w:val="0"/>
                <w:iCs w:val="0"/>
                <w:snapToGrid w:val="0"/>
                <w:color w:val="000000"/>
                <w:kern w:val="0"/>
                <w:sz w:val="21"/>
                <w:szCs w:val="20"/>
                <w:u w:val="none"/>
                <w:lang w:val="en-US" w:eastAsia="zh-CN" w:bidi="ar"/>
              </w:rPr>
              <w:t>落实</w:t>
            </w:r>
            <w:r>
              <w:rPr>
                <w:rFonts w:hint="default" w:ascii="Times New Roman" w:hAnsi="Times New Roman" w:eastAsia="方正公文仿宋" w:cs="方正公文仿宋"/>
                <w:i w:val="0"/>
                <w:iCs w:val="0"/>
                <w:snapToGrid w:val="0"/>
                <w:color w:val="000000"/>
                <w:kern w:val="0"/>
                <w:sz w:val="21"/>
                <w:szCs w:val="20"/>
                <w:u w:val="none"/>
                <w:lang w:val="en-US" w:eastAsia="zh-CN" w:bidi="ar"/>
              </w:rPr>
              <w:t>24</w:t>
            </w:r>
            <w:r>
              <w:rPr>
                <w:rFonts w:hint="eastAsia" w:ascii="Times New Roman" w:hAnsi="Times New Roman" w:eastAsia="方正公文仿宋" w:cs="方正公文仿宋"/>
                <w:i w:val="0"/>
                <w:iCs w:val="0"/>
                <w:snapToGrid w:val="0"/>
                <w:color w:val="000000"/>
                <w:kern w:val="0"/>
                <w:sz w:val="21"/>
                <w:szCs w:val="20"/>
                <w:u w:val="none"/>
                <w:lang w:val="en-US" w:eastAsia="zh-CN" w:bidi="ar"/>
              </w:rPr>
              <w:t>小时值班制度，对重大、突发事件及时上报、并做好先期处置</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cs="Arial"/>
                <w:snapToGrid w:val="0"/>
                <w:color w:val="000000"/>
                <w:kern w:val="0"/>
                <w:sz w:val="21"/>
                <w:szCs w:val="21"/>
                <w:lang w:val="en-US" w:eastAsia="zh-CN" w:bidi="ar"/>
              </w:rPr>
            </w:pPr>
            <w:r>
              <w:rPr>
                <w:rFonts w:hint="eastAsia" w:ascii="Times New Roman" w:hAnsi="Times New Roman" w:eastAsia="方正公文仿宋"/>
                <w:sz w:val="21"/>
                <w:lang w:val="en-US" w:eastAsia="zh-CN" w:bidi="ar"/>
              </w:rPr>
              <w:t>98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i w:val="0"/>
                <w:iCs w:val="0"/>
                <w:snapToGrid w:val="0"/>
                <w:color w:val="000000"/>
                <w:kern w:val="0"/>
                <w:sz w:val="21"/>
                <w:szCs w:val="20"/>
                <w:u w:val="none"/>
                <w:lang w:val="en-US" w:eastAsia="zh-CN" w:bidi="ar"/>
              </w:rPr>
            </w:pPr>
            <w:r>
              <w:rPr>
                <w:rFonts w:hint="eastAsia" w:ascii="Times New Roman" w:hAnsi="Times New Roman" w:eastAsia="方正公文仿宋" w:cs="方正公文仿宋"/>
                <w:i w:val="0"/>
                <w:iCs w:val="0"/>
                <w:snapToGrid w:val="0"/>
                <w:color w:val="000000"/>
                <w:kern w:val="0"/>
                <w:sz w:val="21"/>
                <w:szCs w:val="20"/>
                <w:u w:val="none"/>
                <w:lang w:val="en-US" w:eastAsia="zh-CN" w:bidi="ar"/>
              </w:rPr>
              <w:t>负责</w:t>
            </w:r>
            <w:r>
              <w:rPr>
                <w:rFonts w:hint="default" w:ascii="Times New Roman" w:hAnsi="Times New Roman" w:eastAsia="方正公文仿宋" w:cs="方正公文仿宋"/>
                <w:i w:val="0"/>
                <w:iCs w:val="0"/>
                <w:snapToGrid w:val="0"/>
                <w:color w:val="000000"/>
                <w:kern w:val="0"/>
                <w:sz w:val="21"/>
                <w:szCs w:val="20"/>
                <w:u w:val="none"/>
                <w:lang w:val="en-US" w:eastAsia="zh-CN" w:bidi="ar"/>
              </w:rPr>
              <w:t>12345</w:t>
            </w:r>
            <w:r>
              <w:rPr>
                <w:rFonts w:hint="eastAsia" w:ascii="Times New Roman" w:hAnsi="Times New Roman" w:eastAsia="方正公文仿宋" w:cs="方正公文仿宋"/>
                <w:i w:val="0"/>
                <w:iCs w:val="0"/>
                <w:snapToGrid w:val="0"/>
                <w:color w:val="000000"/>
                <w:kern w:val="0"/>
                <w:sz w:val="21"/>
                <w:szCs w:val="20"/>
                <w:u w:val="none"/>
                <w:lang w:val="en-US" w:eastAsia="zh-CN" w:bidi="ar"/>
              </w:rPr>
              <w:t>热线转办事项的承接、办理、反馈，响应</w:t>
            </w:r>
            <w:r>
              <w:rPr>
                <w:rFonts w:hint="default" w:ascii="Times New Roman" w:hAnsi="Times New Roman" w:eastAsia="方正公文仿宋" w:cs="方正公文仿宋"/>
                <w:i w:val="0"/>
                <w:iCs w:val="0"/>
                <w:snapToGrid w:val="0"/>
                <w:color w:val="000000"/>
                <w:kern w:val="0"/>
                <w:sz w:val="21"/>
                <w:szCs w:val="20"/>
                <w:u w:val="none"/>
                <w:lang w:val="en-US" w:eastAsia="zh-CN" w:bidi="ar"/>
              </w:rPr>
              <w:t>12345</w:t>
            </w:r>
            <w:r>
              <w:rPr>
                <w:rFonts w:hint="eastAsia" w:ascii="Times New Roman" w:hAnsi="Times New Roman" w:eastAsia="方正公文仿宋" w:cs="方正公文仿宋"/>
                <w:i w:val="0"/>
                <w:iCs w:val="0"/>
                <w:snapToGrid w:val="0"/>
                <w:color w:val="000000"/>
                <w:kern w:val="0"/>
                <w:sz w:val="21"/>
                <w:szCs w:val="20"/>
                <w:u w:val="none"/>
                <w:lang w:val="en-US" w:eastAsia="zh-CN" w:bidi="ar"/>
              </w:rPr>
              <w:t>热线相关联动机制</w:t>
            </w:r>
          </w:p>
        </w:tc>
      </w:tr>
    </w:tbl>
    <w:p>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公文仿宋" w:cs="Times New Roman"/>
          <w:color w:val="auto"/>
          <w:sz w:val="21"/>
          <w:lang w:eastAsia="zh-CN" w:bidi="ar"/>
        </w:rPr>
        <w:br w:type="page"/>
      </w:r>
      <w:bookmarkStart w:id="4" w:name="_Toc172077417"/>
      <w:bookmarkStart w:id="5" w:name="_Toc172077552"/>
      <w:bookmarkStart w:id="6" w:name="_Toc172077950"/>
      <w:bookmarkStart w:id="7" w:name="_Toc23910"/>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10"/>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lang w:eastAsia="zh-CN"/>
              </w:rPr>
            </w:pPr>
            <w:r>
              <w:rPr>
                <w:rFonts w:hint="eastAsia" w:ascii="Times New Roman" w:hAnsi="Times New Roman" w:eastAsia="方正公文黑体"/>
                <w:color w:val="auto"/>
                <w:lang w:eastAsia="zh-CN" w:bidi="ar"/>
              </w:rPr>
              <w:t>乡镇</w:t>
            </w:r>
            <w:r>
              <w:rPr>
                <w:rFonts w:ascii="Times New Roman" w:hAnsi="Times New Roman" w:eastAsia="方正公文黑体"/>
                <w:color w:val="auto"/>
                <w:lang w:eastAsia="zh-CN" w:bidi="ar"/>
              </w:rPr>
              <w:t>（</w:t>
            </w:r>
            <w:r>
              <w:rPr>
                <w:rFonts w:hint="eastAsia" w:ascii="Times New Roman" w:hAnsi="Times New Roman" w:eastAsia="方正公文黑体"/>
                <w:color w:val="auto"/>
                <w:lang w:eastAsia="zh-CN" w:bidi="ar"/>
              </w:rPr>
              <w:t>街道）</w:t>
            </w:r>
            <w:r>
              <w:rPr>
                <w:rFonts w:ascii="Times New Roman" w:hAnsi="Times New Roman" w:eastAsia="方正公文黑体"/>
                <w:color w:val="auto"/>
                <w:lang w:eastAsia="zh-CN" w:bidi="ar"/>
              </w:rPr>
              <w:t>配合职责</w:t>
            </w:r>
          </w:p>
        </w:tc>
      </w:tr>
      <w:tr>
        <w:tblPrEx>
          <w:tblCellMar>
            <w:top w:w="0" w:type="dxa"/>
            <w:left w:w="108" w:type="dxa"/>
            <w:bottom w:w="0" w:type="dxa"/>
            <w:right w:w="108" w:type="dxa"/>
          </w:tblCellMar>
        </w:tblPrEx>
        <w:trPr>
          <w:cantSplit/>
          <w:trHeight w:val="482" w:hRule="atLeast"/>
          <w:tblHeader/>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Times New Roman" w:hAnsi="Times New Roman" w:eastAsia="方正公文黑体"/>
                <w:color w:val="auto"/>
                <w:lang w:eastAsia="zh-CN" w:bidi="ar"/>
              </w:rPr>
            </w:pPr>
            <w:r>
              <w:rPr>
                <w:rStyle w:val="18"/>
                <w:rFonts w:hint="eastAsia" w:hAnsi="方正公文黑体" w:eastAsia="方正公文黑体"/>
                <w:color w:val="auto"/>
                <w:lang w:eastAsia="zh-CN" w:bidi="ar"/>
              </w:rPr>
              <w:t>一、</w:t>
            </w:r>
            <w:r>
              <w:rPr>
                <w:rStyle w:val="18"/>
                <w:rFonts w:hint="eastAsia" w:hAnsi="方正公文黑体" w:eastAsia="方正公文黑体"/>
                <w:color w:val="auto"/>
                <w:lang w:val="en-US" w:eastAsia="zh-CN" w:bidi="ar"/>
              </w:rPr>
              <w:t>党的建设</w:t>
            </w:r>
            <w:r>
              <w:rPr>
                <w:rStyle w:val="18"/>
                <w:rFonts w:hint="eastAsia" w:hAnsi="方正公文黑体" w:eastAsia="方正公文黑体"/>
                <w:color w:val="auto"/>
                <w:lang w:eastAsia="zh-CN" w:bidi="ar"/>
              </w:rPr>
              <w:t>（</w:t>
            </w:r>
            <w:r>
              <w:rPr>
                <w:rStyle w:val="18"/>
                <w:rFonts w:hint="eastAsia" w:hAnsi="方正公文黑体" w:eastAsia="方正公文黑体"/>
                <w:color w:val="auto"/>
                <w:lang w:val="en-US" w:eastAsia="zh-CN" w:bidi="ar"/>
              </w:rPr>
              <w:t>4</w:t>
            </w:r>
            <w:r>
              <w:rPr>
                <w:rStyle w:val="18"/>
                <w:rFonts w:hint="eastAsia" w:hAnsi="方正公文黑体" w:eastAsia="方正公文黑体"/>
                <w:color w:val="auto"/>
                <w:lang w:eastAsia="zh-CN" w:bidi="ar"/>
              </w:rPr>
              <w:t>项）</w:t>
            </w:r>
          </w:p>
        </w:tc>
      </w:tr>
      <w:tr>
        <w:tblPrEx>
          <w:tblCellMar>
            <w:top w:w="0" w:type="dxa"/>
            <w:left w:w="108" w:type="dxa"/>
            <w:bottom w:w="0" w:type="dxa"/>
            <w:right w:w="108" w:type="dxa"/>
          </w:tblCellMar>
        </w:tblPrEx>
        <w:trPr>
          <w:cantSplit/>
          <w:trHeight w:val="3662"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bidi w:val="0"/>
              <w:jc w:val="center"/>
              <w:rPr>
                <w:rFonts w:hint="default" w:ascii="Times New Roman" w:hAnsi="Times New Roman" w:eastAsia="方正公文仿宋"/>
                <w:sz w:val="21"/>
                <w:szCs w:val="20"/>
                <w:lang w:val="en-US" w:eastAsia="zh-CN"/>
              </w:rPr>
            </w:pPr>
            <w:r>
              <w:rPr>
                <w:rFonts w:hint="default" w:ascii="Times New Roman" w:hAnsi="Times New Roman" w:eastAsia="方正公文仿宋"/>
                <w:sz w:val="21"/>
                <w:szCs w:val="20"/>
                <w:lang w:val="en-US" w:eastAsia="zh-CN"/>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bidi w:val="0"/>
              <w:rPr>
                <w:rFonts w:hint="eastAsia" w:ascii="Times New Roman" w:hAnsi="Times New Roman" w:eastAsia="方正公文仿宋"/>
                <w:sz w:val="21"/>
                <w:szCs w:val="20"/>
                <w:lang w:eastAsia="zh-CN"/>
              </w:rPr>
            </w:pPr>
            <w:r>
              <w:rPr>
                <w:rFonts w:hint="eastAsia" w:ascii="Times New Roman" w:hAnsi="Times New Roman" w:eastAsia="方正公文仿宋"/>
                <w:sz w:val="21"/>
                <w:szCs w:val="20"/>
                <w:lang w:val="en-US" w:eastAsia="zh-CN"/>
              </w:rPr>
              <w:t>规范党建经费及服务群众专项资金的使用管理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bidi w:val="0"/>
              <w:jc w:val="left"/>
              <w:rPr>
                <w:rFonts w:hint="eastAsia" w:ascii="Times New Roman" w:hAnsi="Times New Roman" w:eastAsia="方正公文仿宋"/>
                <w:sz w:val="21"/>
                <w:szCs w:val="20"/>
                <w:lang w:eastAsia="zh-CN"/>
              </w:rPr>
            </w:pPr>
            <w:r>
              <w:rPr>
                <w:rFonts w:hint="eastAsia" w:ascii="Times New Roman" w:hAnsi="Times New Roman" w:eastAsia="方正公文仿宋"/>
                <w:sz w:val="21"/>
                <w:szCs w:val="20"/>
                <w:lang w:val="en-US" w:eastAsia="zh-CN"/>
              </w:rPr>
              <w:t>区委组织部</w:t>
            </w:r>
            <w:r>
              <w:rPr>
                <w:rFonts w:hint="eastAsia" w:ascii="Times New Roman" w:hAnsi="Times New Roman" w:eastAsia="方正公文仿宋"/>
                <w:sz w:val="21"/>
                <w:szCs w:val="20"/>
                <w:lang w:val="en-US" w:eastAsia="zh-CN"/>
              </w:rPr>
              <w:br w:type="textWrapping"/>
            </w:r>
            <w:r>
              <w:rPr>
                <w:rFonts w:hint="eastAsia" w:ascii="Times New Roman" w:hAnsi="Times New Roman" w:eastAsia="方正公文仿宋"/>
                <w:sz w:val="21"/>
                <w:szCs w:val="20"/>
                <w:lang w:val="en-US" w:eastAsia="zh-CN"/>
              </w:rPr>
              <w:t>区财政局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bidi w:val="0"/>
              <w:rPr>
                <w:rFonts w:hint="eastAsia" w:ascii="Times New Roman" w:hAnsi="Times New Roman" w:eastAsia="方正公文仿宋"/>
                <w:sz w:val="21"/>
                <w:szCs w:val="20"/>
                <w:lang w:eastAsia="zh-CN"/>
              </w:rPr>
            </w:pPr>
            <w:r>
              <w:rPr>
                <w:rFonts w:hint="eastAsia" w:ascii="Times New Roman" w:hAnsi="Times New Roman" w:eastAsia="方正公文仿宋"/>
                <w:sz w:val="21"/>
                <w:szCs w:val="20"/>
                <w:lang w:val="en-US" w:eastAsia="zh-CN"/>
              </w:rPr>
              <w:t>区委组织部：</w:t>
            </w:r>
            <w:r>
              <w:rPr>
                <w:rFonts w:hint="eastAsia" w:ascii="Times New Roman" w:hAnsi="Times New Roman" w:eastAsia="方正公文仿宋"/>
                <w:sz w:val="21"/>
                <w:szCs w:val="20"/>
                <w:lang w:val="en-US" w:eastAsia="zh-CN"/>
              </w:rPr>
              <w:br w:type="textWrapping"/>
            </w:r>
            <w:r>
              <w:rPr>
                <w:rFonts w:hint="eastAsia" w:ascii="Times New Roman" w:hAnsi="Times New Roman" w:eastAsia="方正公文仿宋"/>
                <w:sz w:val="21"/>
                <w:szCs w:val="20"/>
                <w:lang w:val="en-US" w:eastAsia="zh-CN"/>
              </w:rPr>
              <w:t>1.做好党建工作经费拨付、监管等工作，对规范党建经费保障政策情况进行监督和检查，协调相关部门和单位，推进党建经费运转保障；</w:t>
            </w:r>
            <w:r>
              <w:rPr>
                <w:rFonts w:hint="eastAsia" w:ascii="Times New Roman" w:hAnsi="Times New Roman" w:eastAsia="方正公文仿宋"/>
                <w:sz w:val="21"/>
                <w:szCs w:val="20"/>
                <w:lang w:val="en-US" w:eastAsia="zh-CN"/>
              </w:rPr>
              <w:br w:type="textWrapping"/>
            </w:r>
            <w:r>
              <w:rPr>
                <w:rFonts w:hint="eastAsia" w:ascii="Times New Roman" w:hAnsi="Times New Roman" w:eastAsia="方正公文仿宋"/>
                <w:sz w:val="21"/>
                <w:szCs w:val="20"/>
                <w:lang w:val="en-US" w:eastAsia="zh-CN"/>
              </w:rPr>
              <w:t>2.指导基层党组织合理安排和使用党建经费。</w:t>
            </w:r>
            <w:r>
              <w:rPr>
                <w:rFonts w:hint="eastAsia" w:ascii="Times New Roman" w:hAnsi="Times New Roman" w:eastAsia="方正公文仿宋"/>
                <w:sz w:val="21"/>
                <w:szCs w:val="20"/>
                <w:lang w:val="en-US" w:eastAsia="zh-CN"/>
              </w:rPr>
              <w:br w:type="textWrapping"/>
            </w:r>
            <w:r>
              <w:rPr>
                <w:rFonts w:hint="eastAsia" w:ascii="Times New Roman" w:hAnsi="Times New Roman" w:eastAsia="方正公文仿宋"/>
                <w:sz w:val="21"/>
                <w:szCs w:val="20"/>
                <w:lang w:val="en-US" w:eastAsia="zh-CN"/>
              </w:rPr>
              <w:t>区财政局：</w:t>
            </w:r>
            <w:r>
              <w:rPr>
                <w:rFonts w:hint="eastAsia" w:ascii="Times New Roman" w:hAnsi="Times New Roman" w:eastAsia="方正公文仿宋"/>
                <w:sz w:val="21"/>
                <w:szCs w:val="20"/>
                <w:lang w:val="en-US" w:eastAsia="zh-CN"/>
              </w:rPr>
              <w:br w:type="textWrapping"/>
            </w:r>
            <w:r>
              <w:rPr>
                <w:rFonts w:hint="eastAsia" w:ascii="Times New Roman" w:hAnsi="Times New Roman" w:eastAsia="方正公文仿宋"/>
                <w:sz w:val="21"/>
                <w:szCs w:val="20"/>
                <w:lang w:val="en-US" w:eastAsia="zh-CN"/>
              </w:rPr>
              <w:t>1.拨付服务群众专项资金；</w:t>
            </w:r>
            <w:r>
              <w:rPr>
                <w:rFonts w:hint="eastAsia" w:ascii="Times New Roman" w:hAnsi="Times New Roman" w:eastAsia="方正公文仿宋"/>
                <w:sz w:val="21"/>
                <w:szCs w:val="20"/>
                <w:lang w:val="en-US" w:eastAsia="zh-CN"/>
              </w:rPr>
              <w:br w:type="textWrapping"/>
            </w:r>
            <w:r>
              <w:rPr>
                <w:rFonts w:hint="eastAsia" w:ascii="Times New Roman" w:hAnsi="Times New Roman" w:eastAsia="方正公文仿宋"/>
                <w:sz w:val="21"/>
                <w:szCs w:val="20"/>
                <w:lang w:val="en-US" w:eastAsia="zh-CN"/>
              </w:rPr>
              <w:t>2.对服务群众专项资金的使用情况进行检查。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bidi w:val="0"/>
              <w:rPr>
                <w:rFonts w:hint="eastAsia" w:ascii="Times New Roman" w:hAnsi="Times New Roman" w:eastAsia="方正公文仿宋"/>
                <w:sz w:val="21"/>
                <w:szCs w:val="20"/>
                <w:lang w:eastAsia="zh-CN"/>
              </w:rPr>
            </w:pPr>
            <w:r>
              <w:rPr>
                <w:rFonts w:hint="eastAsia" w:ascii="Times New Roman" w:hAnsi="Times New Roman" w:eastAsia="方正公文仿宋"/>
                <w:sz w:val="21"/>
                <w:szCs w:val="20"/>
                <w:lang w:val="en-US" w:eastAsia="zh-CN"/>
              </w:rPr>
              <w:t>1.抓好基层党组织党建经费的日常监管；</w:t>
            </w:r>
            <w:r>
              <w:rPr>
                <w:rFonts w:hint="eastAsia" w:ascii="Times New Roman" w:hAnsi="Times New Roman" w:eastAsia="方正公文仿宋"/>
                <w:sz w:val="21"/>
                <w:szCs w:val="20"/>
                <w:lang w:val="en-US" w:eastAsia="zh-CN"/>
              </w:rPr>
              <w:br w:type="textWrapping"/>
            </w:r>
            <w:r>
              <w:rPr>
                <w:rFonts w:hint="eastAsia" w:ascii="Times New Roman" w:hAnsi="Times New Roman" w:eastAsia="方正公文仿宋"/>
                <w:sz w:val="21"/>
                <w:szCs w:val="20"/>
                <w:lang w:val="en-US" w:eastAsia="zh-CN"/>
              </w:rPr>
              <w:t>2.做好党建经费及服务群众专项资金核算；</w:t>
            </w:r>
            <w:r>
              <w:rPr>
                <w:rFonts w:hint="eastAsia" w:ascii="Times New Roman" w:hAnsi="Times New Roman" w:eastAsia="方正公文仿宋"/>
                <w:sz w:val="21"/>
                <w:szCs w:val="20"/>
                <w:lang w:val="en-US" w:eastAsia="zh-CN"/>
              </w:rPr>
              <w:br w:type="textWrapping"/>
            </w:r>
            <w:r>
              <w:rPr>
                <w:rFonts w:hint="eastAsia" w:ascii="Times New Roman" w:hAnsi="Times New Roman" w:eastAsia="方正公文仿宋"/>
                <w:sz w:val="21"/>
                <w:szCs w:val="20"/>
                <w:lang w:val="en-US" w:eastAsia="zh-CN"/>
              </w:rPr>
              <w:t>3.做好服务群众专项经费的项目验收。</w:t>
            </w:r>
          </w:p>
        </w:tc>
      </w:tr>
      <w:tr>
        <w:tblPrEx>
          <w:tblCellMar>
            <w:top w:w="0" w:type="dxa"/>
            <w:left w:w="108" w:type="dxa"/>
            <w:bottom w:w="0" w:type="dxa"/>
            <w:right w:w="108" w:type="dxa"/>
          </w:tblCellMar>
        </w:tblPrEx>
        <w:trPr>
          <w:cantSplit/>
          <w:trHeight w:val="3286"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bidi w:val="0"/>
              <w:jc w:val="center"/>
              <w:rPr>
                <w:rFonts w:hint="default" w:ascii="Times New Roman" w:hAnsi="Times New Roman" w:eastAsia="方正公文仿宋"/>
                <w:sz w:val="21"/>
                <w:szCs w:val="20"/>
                <w:lang w:val="en-US" w:eastAsia="zh-CN"/>
              </w:rPr>
            </w:pPr>
            <w:r>
              <w:rPr>
                <w:rFonts w:hint="default" w:ascii="Times New Roman" w:hAnsi="Times New Roman" w:eastAsia="方正公文仿宋"/>
                <w:sz w:val="21"/>
                <w:szCs w:val="20"/>
                <w:lang w:val="en-US" w:eastAsia="zh-CN"/>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bidi w:val="0"/>
              <w:rPr>
                <w:rFonts w:hint="eastAsia" w:ascii="Times New Roman" w:hAnsi="Times New Roman" w:eastAsia="方正公文仿宋"/>
                <w:sz w:val="21"/>
                <w:szCs w:val="20"/>
                <w:lang w:val="en-US" w:eastAsia="zh-CN"/>
              </w:rPr>
            </w:pPr>
            <w:r>
              <w:rPr>
                <w:rFonts w:hint="eastAsia" w:ascii="Times New Roman" w:hAnsi="Times New Roman" w:eastAsia="方正公文仿宋"/>
                <w:sz w:val="21"/>
                <w:szCs w:val="20"/>
                <w:lang w:val="en-US" w:eastAsia="zh-CN"/>
              </w:rPr>
              <w:t>做好区级及以上党内表彰激励工作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bidi w:val="0"/>
              <w:jc w:val="left"/>
              <w:rPr>
                <w:rFonts w:hint="eastAsia" w:ascii="Times New Roman" w:hAnsi="Times New Roman" w:eastAsia="方正公文仿宋"/>
                <w:sz w:val="21"/>
                <w:szCs w:val="20"/>
                <w:lang w:val="en-US" w:eastAsia="zh-CN"/>
              </w:rPr>
            </w:pPr>
            <w:r>
              <w:rPr>
                <w:rFonts w:hint="eastAsia" w:ascii="Times New Roman" w:hAnsi="Times New Roman" w:eastAsia="方正公文仿宋"/>
                <w:sz w:val="21"/>
                <w:szCs w:val="20"/>
                <w:lang w:val="en-US" w:eastAsia="zh-CN"/>
              </w:rPr>
              <w:t>区委组织部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bidi w:val="0"/>
              <w:rPr>
                <w:rFonts w:hint="eastAsia" w:ascii="Times New Roman" w:hAnsi="Times New Roman" w:eastAsia="方正公文仿宋"/>
                <w:sz w:val="21"/>
                <w:szCs w:val="20"/>
                <w:lang w:val="en-US" w:eastAsia="zh-CN"/>
              </w:rPr>
            </w:pPr>
            <w:r>
              <w:rPr>
                <w:rFonts w:hint="eastAsia" w:ascii="Times New Roman" w:hAnsi="Times New Roman" w:eastAsia="方正公文仿宋"/>
                <w:sz w:val="21"/>
                <w:szCs w:val="20"/>
                <w:lang w:val="en-US" w:eastAsia="zh-CN"/>
              </w:rPr>
              <w:t>1.明确“两优一先”“光荣在党50年”等表彰范围与标准；</w:t>
            </w:r>
            <w:r>
              <w:rPr>
                <w:rFonts w:hint="eastAsia" w:ascii="Times New Roman" w:hAnsi="Times New Roman" w:eastAsia="方正公文仿宋"/>
                <w:sz w:val="21"/>
                <w:szCs w:val="20"/>
                <w:lang w:val="en-US" w:eastAsia="zh-CN"/>
              </w:rPr>
              <w:br w:type="textWrapping"/>
            </w:r>
            <w:r>
              <w:rPr>
                <w:rFonts w:hint="eastAsia" w:ascii="Times New Roman" w:hAnsi="Times New Roman" w:eastAsia="方正公文仿宋"/>
                <w:sz w:val="21"/>
                <w:szCs w:val="20"/>
                <w:lang w:val="en-US" w:eastAsia="zh-CN"/>
              </w:rPr>
              <w:t>2.规范推荐评选程序；</w:t>
            </w:r>
            <w:r>
              <w:rPr>
                <w:rFonts w:hint="eastAsia" w:ascii="Times New Roman" w:hAnsi="Times New Roman" w:eastAsia="方正公文仿宋"/>
                <w:sz w:val="21"/>
                <w:szCs w:val="20"/>
                <w:lang w:val="en-US" w:eastAsia="zh-CN"/>
              </w:rPr>
              <w:br w:type="textWrapping"/>
            </w:r>
            <w:r>
              <w:rPr>
                <w:rFonts w:hint="eastAsia" w:ascii="Times New Roman" w:hAnsi="Times New Roman" w:eastAsia="方正公文仿宋"/>
                <w:sz w:val="21"/>
                <w:szCs w:val="20"/>
                <w:lang w:val="en-US" w:eastAsia="zh-CN"/>
              </w:rPr>
              <w:t>3.对表彰、奖励人选进行考察研究，确保评选结果符合标准；</w:t>
            </w:r>
            <w:r>
              <w:rPr>
                <w:rFonts w:hint="eastAsia" w:ascii="Times New Roman" w:hAnsi="Times New Roman" w:eastAsia="方正公文仿宋"/>
                <w:sz w:val="21"/>
                <w:szCs w:val="20"/>
                <w:lang w:val="en-US" w:eastAsia="zh-CN"/>
              </w:rPr>
              <w:br w:type="textWrapping"/>
            </w:r>
            <w:r>
              <w:rPr>
                <w:rFonts w:hint="eastAsia" w:ascii="Times New Roman" w:hAnsi="Times New Roman" w:eastAsia="方正公文仿宋"/>
                <w:sz w:val="21"/>
                <w:szCs w:val="20"/>
                <w:lang w:val="en-US" w:eastAsia="zh-CN"/>
              </w:rPr>
              <w:t>4.组织开展“两优一先”等党内表彰激励工作；</w:t>
            </w:r>
            <w:r>
              <w:rPr>
                <w:rFonts w:hint="eastAsia" w:ascii="Times New Roman" w:hAnsi="Times New Roman" w:eastAsia="方正公文仿宋"/>
                <w:sz w:val="21"/>
                <w:szCs w:val="20"/>
                <w:lang w:val="en-US" w:eastAsia="zh-CN"/>
              </w:rPr>
              <w:br w:type="textWrapping"/>
            </w:r>
            <w:r>
              <w:rPr>
                <w:rFonts w:hint="eastAsia" w:ascii="Times New Roman" w:hAnsi="Times New Roman" w:eastAsia="方正公文仿宋"/>
                <w:sz w:val="21"/>
                <w:szCs w:val="20"/>
                <w:lang w:val="en-US" w:eastAsia="zh-CN"/>
              </w:rPr>
              <w:t>5.负责颁发“光荣在党50年”纪念章；</w:t>
            </w:r>
            <w:r>
              <w:rPr>
                <w:rFonts w:hint="eastAsia" w:ascii="Times New Roman" w:hAnsi="Times New Roman" w:eastAsia="方正公文仿宋"/>
                <w:sz w:val="21"/>
                <w:szCs w:val="20"/>
                <w:lang w:val="en-US" w:eastAsia="zh-CN"/>
              </w:rPr>
              <w:br w:type="textWrapping"/>
            </w:r>
            <w:r>
              <w:rPr>
                <w:rFonts w:hint="eastAsia" w:ascii="Times New Roman" w:hAnsi="Times New Roman" w:eastAsia="方正公文仿宋"/>
                <w:sz w:val="21"/>
                <w:szCs w:val="20"/>
                <w:lang w:val="en-US" w:eastAsia="zh-CN"/>
              </w:rPr>
              <w:t>6.宣传基层党员干部先进典型。</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bidi w:val="0"/>
              <w:rPr>
                <w:rFonts w:hint="eastAsia" w:ascii="Times New Roman" w:hAnsi="Times New Roman" w:eastAsia="方正公文仿宋"/>
                <w:sz w:val="21"/>
                <w:szCs w:val="20"/>
                <w:lang w:val="en-US" w:eastAsia="zh-CN"/>
              </w:rPr>
            </w:pPr>
            <w:r>
              <w:rPr>
                <w:rFonts w:hint="eastAsia" w:ascii="Times New Roman" w:hAnsi="Times New Roman" w:eastAsia="方正公文仿宋"/>
                <w:sz w:val="21"/>
                <w:szCs w:val="20"/>
                <w:lang w:val="en-US" w:eastAsia="zh-CN"/>
              </w:rPr>
              <w:t>1.组织推荐区级及以上“两优一先”等表彰对象；</w:t>
            </w:r>
            <w:r>
              <w:rPr>
                <w:rFonts w:hint="eastAsia" w:ascii="Times New Roman" w:hAnsi="Times New Roman" w:eastAsia="方正公文仿宋"/>
                <w:sz w:val="21"/>
                <w:szCs w:val="20"/>
                <w:lang w:val="en-US" w:eastAsia="zh-CN"/>
              </w:rPr>
              <w:br w:type="textWrapping"/>
            </w:r>
            <w:r>
              <w:rPr>
                <w:rFonts w:hint="eastAsia" w:ascii="Times New Roman" w:hAnsi="Times New Roman" w:eastAsia="方正公文仿宋"/>
                <w:sz w:val="21"/>
                <w:szCs w:val="20"/>
                <w:lang w:val="en-US" w:eastAsia="zh-CN"/>
              </w:rPr>
              <w:t>2.配合发放“光荣在党50年”纪念章；</w:t>
            </w:r>
            <w:r>
              <w:rPr>
                <w:rFonts w:hint="eastAsia" w:ascii="Times New Roman" w:hAnsi="Times New Roman" w:eastAsia="方正公文仿宋"/>
                <w:sz w:val="21"/>
                <w:szCs w:val="20"/>
                <w:lang w:val="en-US" w:eastAsia="zh-CN"/>
              </w:rPr>
              <w:br w:type="textWrapping"/>
            </w:r>
            <w:r>
              <w:rPr>
                <w:rFonts w:hint="eastAsia" w:ascii="Times New Roman" w:hAnsi="Times New Roman" w:eastAsia="方正公文仿宋"/>
                <w:sz w:val="21"/>
                <w:szCs w:val="20"/>
                <w:lang w:val="en-US" w:eastAsia="zh-CN"/>
              </w:rPr>
              <w:t>3.培养、挖掘、推荐基层党员干部先进典型，配合做好先进事迹宣传。</w:t>
            </w:r>
          </w:p>
        </w:tc>
      </w:tr>
      <w:tr>
        <w:tblPrEx>
          <w:tblCellMar>
            <w:top w:w="0" w:type="dxa"/>
            <w:left w:w="108" w:type="dxa"/>
            <w:bottom w:w="0" w:type="dxa"/>
            <w:right w:w="108" w:type="dxa"/>
          </w:tblCellMar>
        </w:tblPrEx>
        <w:trPr>
          <w:cantSplit/>
          <w:trHeight w:val="8432"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bidi w:val="0"/>
              <w:jc w:val="center"/>
              <w:rPr>
                <w:rFonts w:hint="default" w:ascii="Times New Roman" w:hAnsi="Times New Roman" w:eastAsia="方正公文仿宋"/>
                <w:sz w:val="21"/>
                <w:szCs w:val="20"/>
                <w:lang w:val="en-US" w:eastAsia="zh-CN"/>
              </w:rPr>
            </w:pPr>
            <w:r>
              <w:rPr>
                <w:rFonts w:hint="default" w:ascii="Times New Roman" w:hAnsi="Times New Roman" w:eastAsia="方正公文仿宋"/>
                <w:sz w:val="21"/>
                <w:szCs w:val="20"/>
                <w:lang w:val="en-US" w:eastAsia="zh-CN"/>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bidi w:val="0"/>
              <w:rPr>
                <w:rFonts w:hint="eastAsia" w:ascii="Times New Roman" w:hAnsi="Times New Roman" w:eastAsia="方正公文仿宋"/>
                <w:sz w:val="21"/>
                <w:szCs w:val="20"/>
                <w:lang w:val="en-US" w:eastAsia="zh-CN"/>
              </w:rPr>
            </w:pPr>
            <w:r>
              <w:rPr>
                <w:rFonts w:hint="eastAsia" w:ascii="Times New Roman" w:hAnsi="Times New Roman" w:eastAsia="方正公文仿宋"/>
                <w:sz w:val="21"/>
                <w:szCs w:val="20"/>
                <w:lang w:val="en-US" w:eastAsia="zh-CN"/>
              </w:rPr>
              <w:t>做好“三支一扶”和西部（青南）计划志愿者管理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bidi w:val="0"/>
              <w:jc w:val="left"/>
              <w:rPr>
                <w:rFonts w:hint="eastAsia" w:ascii="Times New Roman" w:hAnsi="Times New Roman" w:eastAsia="方正公文仿宋"/>
                <w:sz w:val="21"/>
                <w:szCs w:val="20"/>
                <w:lang w:val="en-US" w:eastAsia="zh-CN"/>
              </w:rPr>
            </w:pPr>
            <w:r>
              <w:rPr>
                <w:rFonts w:hint="eastAsia" w:ascii="Times New Roman" w:hAnsi="Times New Roman" w:eastAsia="方正公文仿宋"/>
                <w:sz w:val="21"/>
                <w:szCs w:val="20"/>
                <w:lang w:val="en-US" w:eastAsia="zh-CN"/>
              </w:rPr>
              <w:t>区人力资源和社会保障局</w:t>
            </w:r>
            <w:r>
              <w:rPr>
                <w:rFonts w:hint="eastAsia" w:ascii="Times New Roman" w:hAnsi="Times New Roman" w:eastAsia="方正公文仿宋"/>
                <w:sz w:val="21"/>
                <w:szCs w:val="20"/>
                <w:lang w:val="en-US" w:eastAsia="zh-CN"/>
              </w:rPr>
              <w:br w:type="textWrapping"/>
            </w:r>
            <w:r>
              <w:rPr>
                <w:rFonts w:hint="eastAsia" w:ascii="Times New Roman" w:hAnsi="Times New Roman" w:eastAsia="方正公文仿宋"/>
                <w:sz w:val="21"/>
                <w:szCs w:val="20"/>
                <w:lang w:val="en-US" w:eastAsia="zh-CN"/>
              </w:rPr>
              <w:t>团区委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bidi w:val="0"/>
              <w:rPr>
                <w:rFonts w:hint="eastAsia" w:ascii="Times New Roman" w:hAnsi="Times New Roman" w:eastAsia="方正公文仿宋"/>
                <w:sz w:val="21"/>
                <w:szCs w:val="20"/>
                <w:lang w:val="en-US" w:eastAsia="zh-CN"/>
              </w:rPr>
            </w:pPr>
            <w:r>
              <w:rPr>
                <w:rFonts w:hint="eastAsia" w:ascii="Times New Roman" w:hAnsi="Times New Roman" w:eastAsia="方正公文仿宋"/>
                <w:sz w:val="21"/>
                <w:szCs w:val="20"/>
                <w:lang w:val="en-US" w:eastAsia="zh-CN"/>
              </w:rPr>
              <w:t>区人力资源和社会保障局：</w:t>
            </w:r>
          </w:p>
          <w:p>
            <w:pPr>
              <w:pStyle w:val="4"/>
              <w:bidi w:val="0"/>
              <w:rPr>
                <w:rFonts w:hint="eastAsia" w:ascii="Times New Roman" w:hAnsi="Times New Roman" w:eastAsia="方正公文仿宋"/>
                <w:sz w:val="21"/>
                <w:szCs w:val="20"/>
                <w:lang w:val="en-US" w:eastAsia="zh-CN"/>
              </w:rPr>
            </w:pPr>
            <w:r>
              <w:rPr>
                <w:rFonts w:hint="eastAsia" w:ascii="Times New Roman" w:hAnsi="Times New Roman" w:eastAsia="方正公文仿宋"/>
                <w:sz w:val="21"/>
                <w:szCs w:val="20"/>
                <w:lang w:val="en-US" w:eastAsia="zh-CN"/>
              </w:rPr>
              <w:t>1.做好“三支一扶”人员分配；</w:t>
            </w:r>
            <w:r>
              <w:rPr>
                <w:rFonts w:hint="eastAsia" w:ascii="Times New Roman" w:hAnsi="Times New Roman" w:eastAsia="方正公文仿宋"/>
                <w:sz w:val="21"/>
                <w:szCs w:val="20"/>
                <w:lang w:val="en-US" w:eastAsia="zh-CN"/>
              </w:rPr>
              <w:br w:type="textWrapping"/>
            </w:r>
            <w:r>
              <w:rPr>
                <w:rFonts w:hint="eastAsia" w:ascii="Times New Roman" w:hAnsi="Times New Roman" w:eastAsia="方正公文仿宋"/>
                <w:sz w:val="21"/>
                <w:szCs w:val="20"/>
                <w:lang w:val="en-US" w:eastAsia="zh-CN"/>
              </w:rPr>
              <w:t>2.与服务人员签订服务协议书；</w:t>
            </w:r>
            <w:r>
              <w:rPr>
                <w:rFonts w:hint="eastAsia" w:ascii="Times New Roman" w:hAnsi="Times New Roman" w:eastAsia="方正公文仿宋"/>
                <w:sz w:val="21"/>
                <w:szCs w:val="20"/>
                <w:lang w:val="en-US" w:eastAsia="zh-CN"/>
              </w:rPr>
              <w:br w:type="textWrapping"/>
            </w:r>
            <w:r>
              <w:rPr>
                <w:rFonts w:hint="eastAsia" w:ascii="Times New Roman" w:hAnsi="Times New Roman" w:eastAsia="方正公文仿宋"/>
                <w:sz w:val="21"/>
                <w:szCs w:val="20"/>
                <w:lang w:val="en-US" w:eastAsia="zh-CN"/>
              </w:rPr>
              <w:t>3.按时发放津贴，做好社会保险代扣和代缴工作；</w:t>
            </w:r>
            <w:r>
              <w:rPr>
                <w:rFonts w:hint="eastAsia" w:ascii="Times New Roman" w:hAnsi="Times New Roman" w:eastAsia="方正公文仿宋"/>
                <w:sz w:val="21"/>
                <w:szCs w:val="20"/>
                <w:lang w:val="en-US" w:eastAsia="zh-CN"/>
              </w:rPr>
              <w:br w:type="textWrapping"/>
            </w:r>
            <w:r>
              <w:rPr>
                <w:rFonts w:hint="eastAsia" w:ascii="Times New Roman" w:hAnsi="Times New Roman" w:eastAsia="方正公文仿宋"/>
                <w:sz w:val="21"/>
                <w:szCs w:val="20"/>
                <w:lang w:val="en-US" w:eastAsia="zh-CN"/>
              </w:rPr>
              <w:t>4.加强对“三支一扶”人员的教育引导、监督管理和考核评价。</w:t>
            </w:r>
            <w:r>
              <w:rPr>
                <w:rFonts w:hint="eastAsia" w:ascii="Times New Roman" w:hAnsi="Times New Roman" w:eastAsia="方正公文仿宋"/>
                <w:sz w:val="21"/>
                <w:szCs w:val="20"/>
                <w:lang w:val="en-US" w:eastAsia="zh-CN"/>
              </w:rPr>
              <w:br w:type="textWrapping"/>
            </w:r>
            <w:r>
              <w:rPr>
                <w:rFonts w:hint="eastAsia" w:ascii="Times New Roman" w:hAnsi="Times New Roman" w:eastAsia="方正公文仿宋"/>
                <w:sz w:val="21"/>
                <w:szCs w:val="20"/>
                <w:lang w:val="en-US" w:eastAsia="zh-CN"/>
              </w:rPr>
              <w:t>团区委：</w:t>
            </w:r>
            <w:r>
              <w:rPr>
                <w:rFonts w:hint="eastAsia" w:ascii="Times New Roman" w:hAnsi="Times New Roman" w:eastAsia="方正公文仿宋"/>
                <w:sz w:val="21"/>
                <w:szCs w:val="20"/>
                <w:lang w:val="en-US" w:eastAsia="zh-CN"/>
              </w:rPr>
              <w:br w:type="textWrapping"/>
            </w:r>
            <w:r>
              <w:rPr>
                <w:rFonts w:hint="eastAsia" w:ascii="Times New Roman" w:hAnsi="Times New Roman" w:eastAsia="方正公文仿宋"/>
                <w:sz w:val="21"/>
                <w:szCs w:val="20"/>
                <w:lang w:val="en-US" w:eastAsia="zh-CN"/>
              </w:rPr>
              <w:t>1.做好西部（青南）计划志愿者分配；</w:t>
            </w:r>
            <w:r>
              <w:rPr>
                <w:rFonts w:hint="eastAsia" w:ascii="Times New Roman" w:hAnsi="Times New Roman" w:eastAsia="方正公文仿宋"/>
                <w:sz w:val="21"/>
                <w:szCs w:val="20"/>
                <w:lang w:val="en-US" w:eastAsia="zh-CN"/>
              </w:rPr>
              <w:br w:type="textWrapping"/>
            </w:r>
            <w:r>
              <w:rPr>
                <w:rFonts w:hint="eastAsia" w:ascii="Times New Roman" w:hAnsi="Times New Roman" w:eastAsia="方正公文仿宋"/>
                <w:sz w:val="21"/>
                <w:szCs w:val="20"/>
                <w:lang w:val="en-US" w:eastAsia="zh-CN"/>
              </w:rPr>
              <w:t>2.与志愿者签订服务协议书；</w:t>
            </w:r>
            <w:r>
              <w:rPr>
                <w:rFonts w:hint="eastAsia" w:ascii="Times New Roman" w:hAnsi="Times New Roman" w:eastAsia="方正公文仿宋"/>
                <w:sz w:val="21"/>
                <w:szCs w:val="20"/>
                <w:lang w:val="en-US" w:eastAsia="zh-CN"/>
              </w:rPr>
              <w:br w:type="textWrapping"/>
            </w:r>
            <w:r>
              <w:rPr>
                <w:rFonts w:hint="eastAsia" w:ascii="Times New Roman" w:hAnsi="Times New Roman" w:eastAsia="方正公文仿宋"/>
                <w:sz w:val="21"/>
                <w:szCs w:val="20"/>
                <w:lang w:val="en-US" w:eastAsia="zh-CN"/>
              </w:rPr>
              <w:t>3.组织志愿者开展志愿服务活动；</w:t>
            </w:r>
            <w:r>
              <w:rPr>
                <w:rFonts w:hint="eastAsia" w:ascii="Times New Roman" w:hAnsi="Times New Roman" w:eastAsia="方正公文仿宋"/>
                <w:sz w:val="21"/>
                <w:szCs w:val="20"/>
                <w:lang w:val="en-US" w:eastAsia="zh-CN"/>
              </w:rPr>
              <w:br w:type="textWrapping"/>
            </w:r>
            <w:r>
              <w:rPr>
                <w:rFonts w:hint="eastAsia" w:ascii="Times New Roman" w:hAnsi="Times New Roman" w:eastAsia="方正公文仿宋"/>
                <w:sz w:val="21"/>
                <w:szCs w:val="20"/>
                <w:lang w:val="en-US" w:eastAsia="zh-CN"/>
              </w:rPr>
              <w:t>4.按时发放志愿者津贴，做好社会保险代扣和代缴工作；</w:t>
            </w:r>
            <w:r>
              <w:rPr>
                <w:rFonts w:hint="eastAsia" w:ascii="Times New Roman" w:hAnsi="Times New Roman" w:eastAsia="方正公文仿宋"/>
                <w:sz w:val="21"/>
                <w:szCs w:val="20"/>
                <w:lang w:val="en-US" w:eastAsia="zh-CN"/>
              </w:rPr>
              <w:br w:type="textWrapping"/>
            </w:r>
            <w:r>
              <w:rPr>
                <w:rFonts w:hint="eastAsia" w:ascii="Times New Roman" w:hAnsi="Times New Roman" w:eastAsia="方正公文仿宋"/>
                <w:sz w:val="21"/>
                <w:szCs w:val="20"/>
                <w:lang w:val="en-US" w:eastAsia="zh-CN"/>
              </w:rPr>
              <w:t>5.加强对志愿者的教育引导、监督管理和考核评价。</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bidi w:val="0"/>
              <w:rPr>
                <w:rFonts w:hint="eastAsia" w:ascii="Times New Roman" w:hAnsi="Times New Roman" w:eastAsia="方正公文仿宋"/>
                <w:sz w:val="21"/>
                <w:szCs w:val="20"/>
                <w:lang w:val="en-US" w:eastAsia="zh-CN"/>
              </w:rPr>
            </w:pPr>
            <w:r>
              <w:rPr>
                <w:rFonts w:hint="eastAsia" w:ascii="Times New Roman" w:hAnsi="Times New Roman" w:eastAsia="方正公文仿宋"/>
                <w:sz w:val="21"/>
                <w:szCs w:val="20"/>
                <w:lang w:val="en-US" w:eastAsia="zh-CN"/>
              </w:rPr>
              <w:t>1.合理安排“三支一扶”人员和大学生志愿者工作岗位；</w:t>
            </w:r>
          </w:p>
          <w:p>
            <w:pPr>
              <w:pStyle w:val="4"/>
              <w:bidi w:val="0"/>
              <w:rPr>
                <w:rFonts w:hint="eastAsia" w:ascii="Times New Roman" w:hAnsi="Times New Roman" w:eastAsia="方正公文仿宋"/>
                <w:sz w:val="21"/>
                <w:szCs w:val="20"/>
                <w:lang w:val="en-US" w:eastAsia="zh-CN"/>
              </w:rPr>
            </w:pPr>
            <w:r>
              <w:rPr>
                <w:rFonts w:hint="eastAsia" w:ascii="Times New Roman" w:hAnsi="Times New Roman" w:eastAsia="方正公文仿宋"/>
                <w:sz w:val="21"/>
                <w:szCs w:val="20"/>
                <w:lang w:val="en-US" w:eastAsia="zh-CN"/>
              </w:rPr>
              <w:t>2.做好“三支一扶”人员和大学生志愿者的教育管理，加强教育培养和履职监督；</w:t>
            </w:r>
            <w:r>
              <w:rPr>
                <w:rFonts w:hint="eastAsia" w:ascii="Times New Roman" w:hAnsi="Times New Roman" w:eastAsia="方正公文仿宋"/>
                <w:sz w:val="21"/>
                <w:szCs w:val="20"/>
                <w:lang w:val="en-US" w:eastAsia="zh-CN"/>
              </w:rPr>
              <w:br w:type="textWrapping"/>
            </w:r>
            <w:r>
              <w:rPr>
                <w:rFonts w:hint="eastAsia" w:ascii="Times New Roman" w:hAnsi="Times New Roman" w:eastAsia="方正公文仿宋"/>
                <w:sz w:val="21"/>
                <w:szCs w:val="20"/>
                <w:lang w:val="en-US" w:eastAsia="zh-CN"/>
              </w:rPr>
              <w:t>3.组织村（社区）配合开展志愿服务工作；</w:t>
            </w:r>
            <w:r>
              <w:rPr>
                <w:rFonts w:hint="eastAsia" w:ascii="Times New Roman" w:hAnsi="Times New Roman" w:eastAsia="方正公文仿宋"/>
                <w:sz w:val="21"/>
                <w:szCs w:val="20"/>
                <w:lang w:val="en-US" w:eastAsia="zh-CN"/>
              </w:rPr>
              <w:br w:type="textWrapping"/>
            </w:r>
            <w:r>
              <w:rPr>
                <w:rFonts w:hint="eastAsia" w:ascii="Times New Roman" w:hAnsi="Times New Roman" w:eastAsia="方正公文仿宋"/>
                <w:sz w:val="21"/>
                <w:szCs w:val="20"/>
                <w:lang w:val="en-US" w:eastAsia="zh-CN"/>
              </w:rPr>
              <w:t>4.对“三支一扶”和大学生志愿者年度考核和服务期满考核提出意见。</w:t>
            </w:r>
          </w:p>
        </w:tc>
      </w:tr>
      <w:tr>
        <w:tblPrEx>
          <w:tblCellMar>
            <w:top w:w="0" w:type="dxa"/>
            <w:left w:w="108" w:type="dxa"/>
            <w:bottom w:w="0" w:type="dxa"/>
            <w:right w:w="108" w:type="dxa"/>
          </w:tblCellMar>
        </w:tblPrEx>
        <w:trPr>
          <w:cantSplit/>
          <w:trHeight w:val="8567"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cs="Times New Roman"/>
                <w:color w:val="auto"/>
                <w:sz w:val="21"/>
                <w:lang w:val="en-US" w:eastAsia="zh-CN" w:bidi="ar"/>
              </w:rPr>
            </w:pPr>
            <w:r>
              <w:rPr>
                <w:rFonts w:hint="default" w:ascii="Times New Roman" w:hAnsi="Times New Roman" w:eastAsia="方正公文仿宋" w:cs="Times New Roman"/>
                <w:color w:val="auto"/>
                <w:sz w:val="21"/>
                <w:lang w:val="en-US" w:eastAsia="zh-CN"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lang w:eastAsia="zh-CN" w:bidi="ar"/>
              </w:rPr>
            </w:pPr>
            <w:r>
              <w:rPr>
                <w:rFonts w:hint="eastAsia" w:ascii="Times New Roman" w:hAnsi="Times New Roman" w:eastAsia="方正公文仿宋" w:cs="方正公文仿宋"/>
                <w:i w:val="0"/>
                <w:iCs w:val="0"/>
                <w:snapToGrid w:val="0"/>
                <w:color w:val="000000"/>
                <w:kern w:val="0"/>
                <w:sz w:val="21"/>
                <w:szCs w:val="20"/>
                <w:u w:val="none"/>
                <w:lang w:val="en-US" w:eastAsia="zh-CN" w:bidi="ar"/>
              </w:rPr>
              <w:t>负责组织推荐、选举区级及以上党代表、人大代表、政协委员、工会代表、团代表、妇女代表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sz w:val="21"/>
                <w:lang w:eastAsia="zh-CN" w:bidi="ar"/>
              </w:rPr>
            </w:pPr>
            <w:r>
              <w:rPr>
                <w:rFonts w:hint="eastAsia" w:ascii="Times New Roman" w:hAnsi="Times New Roman" w:eastAsia="方正公文仿宋" w:cs="方正公文仿宋"/>
                <w:i w:val="0"/>
                <w:iCs w:val="0"/>
                <w:snapToGrid w:val="0"/>
                <w:color w:val="000000"/>
                <w:kern w:val="0"/>
                <w:sz w:val="21"/>
                <w:szCs w:val="20"/>
                <w:u w:val="none"/>
                <w:lang w:val="en-US" w:eastAsia="zh-CN" w:bidi="ar"/>
              </w:rPr>
              <w:t>区人大常委会办公室</w:t>
            </w:r>
            <w:r>
              <w:rPr>
                <w:rFonts w:hint="eastAsia" w:ascii="Times New Roman" w:hAnsi="Times New Roman" w:eastAsia="方正公文仿宋" w:cs="方正公文仿宋"/>
                <w:i w:val="0"/>
                <w:iCs w:val="0"/>
                <w:snapToGrid w:val="0"/>
                <w:color w:val="000000"/>
                <w:kern w:val="0"/>
                <w:sz w:val="21"/>
                <w:szCs w:val="20"/>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0"/>
                <w:u w:val="none"/>
                <w:lang w:val="en-US" w:eastAsia="zh-CN" w:bidi="ar"/>
              </w:rPr>
              <w:t>区政协办公室</w:t>
            </w:r>
            <w:r>
              <w:rPr>
                <w:rFonts w:hint="eastAsia" w:ascii="Times New Roman" w:hAnsi="Times New Roman" w:eastAsia="方正公文仿宋" w:cs="方正公文仿宋"/>
                <w:i w:val="0"/>
                <w:iCs w:val="0"/>
                <w:snapToGrid w:val="0"/>
                <w:color w:val="000000"/>
                <w:kern w:val="0"/>
                <w:sz w:val="21"/>
                <w:szCs w:val="20"/>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0"/>
                <w:u w:val="none"/>
                <w:lang w:val="en-US" w:eastAsia="zh-CN" w:bidi="ar"/>
              </w:rPr>
              <w:t>区委组织部</w:t>
            </w:r>
            <w:r>
              <w:rPr>
                <w:rFonts w:hint="eastAsia" w:ascii="Times New Roman" w:hAnsi="Times New Roman" w:eastAsia="方正公文仿宋" w:cs="方正公文仿宋"/>
                <w:i w:val="0"/>
                <w:iCs w:val="0"/>
                <w:snapToGrid w:val="0"/>
                <w:color w:val="000000"/>
                <w:kern w:val="0"/>
                <w:sz w:val="21"/>
                <w:szCs w:val="20"/>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0"/>
                <w:u w:val="none"/>
                <w:lang w:val="en-US" w:eastAsia="zh-CN" w:bidi="ar"/>
              </w:rPr>
              <w:t>区总工会</w:t>
            </w:r>
            <w:r>
              <w:rPr>
                <w:rFonts w:hint="eastAsia" w:ascii="Times New Roman" w:hAnsi="Times New Roman" w:eastAsia="方正公文仿宋" w:cs="方正公文仿宋"/>
                <w:i w:val="0"/>
                <w:iCs w:val="0"/>
                <w:snapToGrid w:val="0"/>
                <w:color w:val="000000"/>
                <w:kern w:val="0"/>
                <w:sz w:val="21"/>
                <w:szCs w:val="20"/>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0"/>
                <w:u w:val="none"/>
                <w:lang w:val="en-US" w:eastAsia="zh-CN" w:bidi="ar"/>
              </w:rPr>
              <w:t>团区委</w:t>
            </w:r>
            <w:r>
              <w:rPr>
                <w:rFonts w:hint="eastAsia" w:ascii="Times New Roman" w:hAnsi="Times New Roman" w:eastAsia="方正公文仿宋" w:cs="方正公文仿宋"/>
                <w:i w:val="0"/>
                <w:iCs w:val="0"/>
                <w:snapToGrid w:val="0"/>
                <w:color w:val="000000"/>
                <w:kern w:val="0"/>
                <w:sz w:val="21"/>
                <w:szCs w:val="20"/>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0"/>
                <w:u w:val="none"/>
                <w:lang w:val="en-US" w:eastAsia="zh-CN" w:bidi="ar"/>
              </w:rPr>
              <w:t>区妇女联合会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28"/>
                <w:rFonts w:hint="eastAsia" w:ascii="Times New Roman" w:hAnsi="Times New Roman" w:eastAsia="方正公文仿宋" w:cs="方正公文仿宋"/>
                <w:snapToGrid w:val="0"/>
                <w:color w:val="000000"/>
                <w:sz w:val="21"/>
                <w:lang w:val="en-US" w:eastAsia="zh-CN" w:bidi="ar"/>
              </w:rPr>
            </w:pPr>
            <w:r>
              <w:rPr>
                <w:rStyle w:val="28"/>
                <w:rFonts w:hint="eastAsia" w:ascii="Times New Roman" w:hAnsi="Times New Roman" w:eastAsia="方正公文仿宋" w:cs="方正公文仿宋"/>
                <w:snapToGrid w:val="0"/>
                <w:color w:val="000000"/>
                <w:sz w:val="21"/>
                <w:lang w:val="en-US" w:eastAsia="zh-CN" w:bidi="ar"/>
              </w:rPr>
              <w:t>区人大常委会办公室：</w:t>
            </w:r>
          </w:p>
          <w:p>
            <w:pPr>
              <w:keepNext w:val="0"/>
              <w:keepLines w:val="0"/>
              <w:widowControl/>
              <w:suppressLineNumbers w:val="0"/>
              <w:jc w:val="left"/>
              <w:textAlignment w:val="center"/>
              <w:rPr>
                <w:rFonts w:hint="eastAsia" w:ascii="Times New Roman" w:hAnsi="Times New Roman" w:eastAsia="方正公文仿宋" w:cs="方正公文仿宋"/>
                <w:i w:val="0"/>
                <w:iCs w:val="0"/>
                <w:snapToGrid w:val="0"/>
                <w:color w:val="000000"/>
                <w:kern w:val="0"/>
                <w:sz w:val="21"/>
                <w:szCs w:val="20"/>
                <w:u w:val="none"/>
                <w:lang w:val="en-US" w:eastAsia="zh-CN" w:bidi="ar"/>
              </w:rPr>
            </w:pPr>
            <w:r>
              <w:rPr>
                <w:rFonts w:hint="eastAsia" w:ascii="Times New Roman" w:hAnsi="Times New Roman" w:eastAsia="方正公文仿宋" w:cs="方正公文仿宋"/>
                <w:i w:val="0"/>
                <w:iCs w:val="0"/>
                <w:snapToGrid w:val="0"/>
                <w:color w:val="000000"/>
                <w:kern w:val="0"/>
                <w:sz w:val="21"/>
                <w:szCs w:val="20"/>
                <w:u w:val="none"/>
                <w:lang w:val="en-US" w:eastAsia="zh-CN" w:bidi="ar"/>
              </w:rPr>
              <w:t>1.做好选区划分、代表名额和选民登记工作；</w:t>
            </w:r>
          </w:p>
          <w:p>
            <w:pPr>
              <w:keepNext w:val="0"/>
              <w:keepLines w:val="0"/>
              <w:widowControl/>
              <w:suppressLineNumbers w:val="0"/>
              <w:jc w:val="left"/>
              <w:textAlignment w:val="center"/>
              <w:rPr>
                <w:rFonts w:hint="eastAsia" w:ascii="Times New Roman" w:hAnsi="Times New Roman" w:eastAsia="方正公文仿宋" w:cs="方正公文仿宋"/>
                <w:i w:val="0"/>
                <w:iCs w:val="0"/>
                <w:snapToGrid w:val="0"/>
                <w:color w:val="000000"/>
                <w:kern w:val="0"/>
                <w:sz w:val="21"/>
                <w:szCs w:val="20"/>
                <w:u w:val="none"/>
                <w:lang w:val="en-US" w:eastAsia="zh-CN" w:bidi="ar"/>
              </w:rPr>
            </w:pPr>
            <w:r>
              <w:rPr>
                <w:rFonts w:hint="eastAsia" w:ascii="Times New Roman" w:hAnsi="Times New Roman" w:eastAsia="方正公文仿宋" w:cs="方正公文仿宋"/>
                <w:i w:val="0"/>
                <w:iCs w:val="0"/>
                <w:snapToGrid w:val="0"/>
                <w:color w:val="000000"/>
                <w:kern w:val="0"/>
                <w:sz w:val="21"/>
                <w:szCs w:val="20"/>
                <w:u w:val="none"/>
                <w:lang w:val="en-US" w:eastAsia="zh-CN" w:bidi="ar"/>
              </w:rPr>
              <w:t>2.推荐区人大代表初步候选人，确定正式候选人并进行公示；</w:t>
            </w:r>
            <w:r>
              <w:rPr>
                <w:rFonts w:hint="eastAsia" w:ascii="Times New Roman" w:hAnsi="Times New Roman" w:eastAsia="方正公文仿宋" w:cs="方正公文仿宋"/>
                <w:i w:val="0"/>
                <w:iCs w:val="0"/>
                <w:snapToGrid w:val="0"/>
                <w:color w:val="000000"/>
                <w:kern w:val="0"/>
                <w:sz w:val="21"/>
                <w:szCs w:val="20"/>
                <w:u w:val="none"/>
                <w:lang w:val="en-US" w:eastAsia="zh-CN" w:bidi="ar"/>
              </w:rPr>
              <w:br w:type="textWrapping"/>
            </w:r>
            <w:r>
              <w:rPr>
                <w:rFonts w:hint="eastAsia" w:ascii="Times New Roman" w:hAnsi="Times New Roman" w:eastAsia="方正公文仿宋" w:cs="方正公文仿宋"/>
                <w:i w:val="0"/>
                <w:iCs w:val="0"/>
                <w:snapToGrid w:val="0"/>
                <w:color w:val="000000"/>
                <w:kern w:val="0"/>
                <w:sz w:val="21"/>
                <w:szCs w:val="20"/>
                <w:u w:val="none"/>
                <w:lang w:val="en-US" w:eastAsia="zh-CN" w:bidi="ar"/>
              </w:rPr>
              <w:t>3.组织进行代表选举工作；</w:t>
            </w:r>
          </w:p>
          <w:p>
            <w:pPr>
              <w:keepNext w:val="0"/>
              <w:keepLines w:val="0"/>
              <w:widowControl/>
              <w:suppressLineNumbers w:val="0"/>
              <w:jc w:val="left"/>
              <w:textAlignment w:val="center"/>
              <w:rPr>
                <w:rFonts w:hint="eastAsia" w:ascii="Times New Roman" w:hAnsi="Times New Roman" w:eastAsia="方正公文仿宋" w:cs="方正公文仿宋"/>
                <w:i w:val="0"/>
                <w:iCs w:val="0"/>
                <w:snapToGrid w:val="0"/>
                <w:color w:val="000000"/>
                <w:kern w:val="0"/>
                <w:sz w:val="21"/>
                <w:szCs w:val="20"/>
                <w:u w:val="none"/>
                <w:lang w:val="en-US" w:eastAsia="zh-CN" w:bidi="ar"/>
              </w:rPr>
            </w:pPr>
            <w:r>
              <w:rPr>
                <w:rFonts w:hint="eastAsia" w:ascii="Times New Roman" w:hAnsi="Times New Roman" w:eastAsia="方正公文仿宋" w:cs="方正公文仿宋"/>
                <w:i w:val="0"/>
                <w:iCs w:val="0"/>
                <w:snapToGrid w:val="0"/>
                <w:color w:val="000000"/>
                <w:kern w:val="0"/>
                <w:sz w:val="21"/>
                <w:szCs w:val="20"/>
                <w:u w:val="none"/>
                <w:lang w:val="en-US" w:eastAsia="zh-CN" w:bidi="ar"/>
              </w:rPr>
              <w:t>4.选举出席上级人代会的代表。</w:t>
            </w:r>
          </w:p>
          <w:p>
            <w:pPr>
              <w:keepNext w:val="0"/>
              <w:keepLines w:val="0"/>
              <w:widowControl/>
              <w:suppressLineNumbers w:val="0"/>
              <w:jc w:val="left"/>
              <w:textAlignment w:val="center"/>
              <w:rPr>
                <w:rStyle w:val="28"/>
                <w:rFonts w:hint="eastAsia" w:ascii="Times New Roman" w:hAnsi="Times New Roman" w:eastAsia="方正公文仿宋" w:cs="方正公文仿宋"/>
                <w:snapToGrid w:val="0"/>
                <w:color w:val="000000"/>
                <w:sz w:val="21"/>
                <w:lang w:val="en-US" w:eastAsia="zh-CN" w:bidi="ar"/>
              </w:rPr>
            </w:pPr>
            <w:r>
              <w:rPr>
                <w:rStyle w:val="28"/>
                <w:rFonts w:hint="eastAsia" w:ascii="Times New Roman" w:hAnsi="Times New Roman" w:eastAsia="方正公文仿宋" w:cs="方正公文仿宋"/>
                <w:snapToGrid w:val="0"/>
                <w:color w:val="000000"/>
                <w:sz w:val="21"/>
                <w:lang w:val="en-US" w:eastAsia="zh-CN" w:bidi="ar"/>
              </w:rPr>
              <w:t>区政协办公室：</w:t>
            </w:r>
          </w:p>
          <w:p>
            <w:pPr>
              <w:keepNext w:val="0"/>
              <w:keepLines w:val="0"/>
              <w:widowControl/>
              <w:suppressLineNumbers w:val="0"/>
              <w:jc w:val="left"/>
              <w:textAlignment w:val="center"/>
              <w:rPr>
                <w:rFonts w:hint="eastAsia" w:ascii="Times New Roman" w:hAnsi="Times New Roman" w:eastAsia="方正公文仿宋" w:cs="方正公文仿宋"/>
                <w:i w:val="0"/>
                <w:iCs w:val="0"/>
                <w:snapToGrid w:val="0"/>
                <w:color w:val="000000"/>
                <w:kern w:val="0"/>
                <w:sz w:val="21"/>
                <w:szCs w:val="20"/>
                <w:u w:val="none"/>
                <w:lang w:val="en-US" w:eastAsia="zh-CN" w:bidi="ar"/>
              </w:rPr>
            </w:pPr>
            <w:r>
              <w:rPr>
                <w:rFonts w:hint="eastAsia" w:ascii="Times New Roman" w:hAnsi="Times New Roman" w:eastAsia="方正公文仿宋" w:cs="方正公文仿宋"/>
                <w:i w:val="0"/>
                <w:iCs w:val="0"/>
                <w:snapToGrid w:val="0"/>
                <w:color w:val="000000"/>
                <w:kern w:val="0"/>
                <w:sz w:val="21"/>
                <w:szCs w:val="20"/>
                <w:u w:val="none"/>
                <w:lang w:val="en-US" w:eastAsia="zh-CN" w:bidi="ar"/>
              </w:rPr>
              <w:t>1.牵头组织政协委员人选推荐工作，会同组织、统战部门拟定委员初步人选，党内人士由组织部门提名，党外人士由统战部门提名；</w:t>
            </w:r>
          </w:p>
          <w:p>
            <w:pPr>
              <w:keepNext w:val="0"/>
              <w:keepLines w:val="0"/>
              <w:widowControl/>
              <w:suppressLineNumbers w:val="0"/>
              <w:jc w:val="left"/>
              <w:textAlignment w:val="center"/>
              <w:rPr>
                <w:rFonts w:hint="eastAsia" w:ascii="Times New Roman" w:hAnsi="Times New Roman" w:eastAsia="方正公文仿宋" w:cs="方正公文仿宋"/>
                <w:i w:val="0"/>
                <w:iCs w:val="0"/>
                <w:snapToGrid w:val="0"/>
                <w:color w:val="000000"/>
                <w:kern w:val="0"/>
                <w:sz w:val="21"/>
                <w:szCs w:val="20"/>
                <w:u w:val="none"/>
                <w:lang w:val="en-US" w:eastAsia="zh-CN" w:bidi="ar"/>
              </w:rPr>
            </w:pPr>
            <w:r>
              <w:rPr>
                <w:rFonts w:hint="eastAsia" w:ascii="Times New Roman" w:hAnsi="Times New Roman" w:eastAsia="方正公文仿宋" w:cs="方正公文仿宋"/>
                <w:i w:val="0"/>
                <w:iCs w:val="0"/>
                <w:snapToGrid w:val="0"/>
                <w:color w:val="000000"/>
                <w:kern w:val="0"/>
                <w:sz w:val="21"/>
                <w:szCs w:val="20"/>
                <w:u w:val="none"/>
                <w:lang w:val="en-US" w:eastAsia="zh-CN" w:bidi="ar"/>
              </w:rPr>
              <w:t>2.汇总委员初步人选名单并征求纪委、组织、公安、信访等部门的意见，上报区委审定；</w:t>
            </w:r>
          </w:p>
          <w:p>
            <w:pPr>
              <w:keepNext w:val="0"/>
              <w:keepLines w:val="0"/>
              <w:widowControl/>
              <w:suppressLineNumbers w:val="0"/>
              <w:jc w:val="left"/>
              <w:textAlignment w:val="center"/>
              <w:rPr>
                <w:rFonts w:hint="eastAsia" w:ascii="Times New Roman" w:hAnsi="Times New Roman" w:eastAsia="方正公文仿宋" w:cs="方正公文仿宋"/>
                <w:i w:val="0"/>
                <w:iCs w:val="0"/>
                <w:snapToGrid w:val="0"/>
                <w:color w:val="000000"/>
                <w:kern w:val="0"/>
                <w:sz w:val="21"/>
                <w:szCs w:val="20"/>
                <w:u w:val="none"/>
                <w:lang w:val="en-US" w:eastAsia="zh-CN" w:bidi="ar"/>
              </w:rPr>
            </w:pPr>
            <w:r>
              <w:rPr>
                <w:rFonts w:hint="eastAsia" w:ascii="Times New Roman" w:hAnsi="Times New Roman" w:eastAsia="方正公文仿宋" w:cs="方正公文仿宋"/>
                <w:i w:val="0"/>
                <w:iCs w:val="0"/>
                <w:snapToGrid w:val="0"/>
                <w:color w:val="000000"/>
                <w:kern w:val="0"/>
                <w:sz w:val="21"/>
                <w:szCs w:val="20"/>
                <w:u w:val="none"/>
                <w:lang w:val="en-US" w:eastAsia="zh-CN" w:bidi="ar"/>
              </w:rPr>
              <w:t>3.审核委员初步人选资格，按程序提交会议审议（选举）。</w:t>
            </w:r>
          </w:p>
          <w:p>
            <w:pPr>
              <w:keepNext w:val="0"/>
              <w:keepLines w:val="0"/>
              <w:widowControl/>
              <w:suppressLineNumbers w:val="0"/>
              <w:jc w:val="left"/>
              <w:textAlignment w:val="center"/>
              <w:rPr>
                <w:rStyle w:val="28"/>
                <w:rFonts w:hint="eastAsia" w:ascii="Times New Roman" w:hAnsi="Times New Roman" w:eastAsia="方正公文仿宋" w:cs="方正公文仿宋"/>
                <w:snapToGrid w:val="0"/>
                <w:color w:val="000000"/>
                <w:sz w:val="21"/>
                <w:lang w:val="en-US" w:eastAsia="zh-CN" w:bidi="ar"/>
              </w:rPr>
            </w:pPr>
            <w:r>
              <w:rPr>
                <w:rStyle w:val="28"/>
                <w:rFonts w:hint="eastAsia" w:ascii="Times New Roman" w:hAnsi="Times New Roman" w:eastAsia="方正公文仿宋" w:cs="方正公文仿宋"/>
                <w:snapToGrid w:val="0"/>
                <w:color w:val="000000"/>
                <w:sz w:val="21"/>
                <w:lang w:val="en-US" w:eastAsia="zh-CN" w:bidi="ar"/>
              </w:rPr>
              <w:t>区委组织部：</w:t>
            </w:r>
          </w:p>
          <w:p>
            <w:pPr>
              <w:keepNext w:val="0"/>
              <w:keepLines w:val="0"/>
              <w:widowControl/>
              <w:suppressLineNumbers w:val="0"/>
              <w:jc w:val="left"/>
              <w:textAlignment w:val="center"/>
              <w:rPr>
                <w:rFonts w:hint="eastAsia" w:ascii="Times New Roman" w:hAnsi="Times New Roman" w:eastAsia="方正公文仿宋" w:cs="方正公文仿宋"/>
                <w:i w:val="0"/>
                <w:iCs w:val="0"/>
                <w:snapToGrid w:val="0"/>
                <w:color w:val="000000"/>
                <w:kern w:val="0"/>
                <w:sz w:val="21"/>
                <w:szCs w:val="20"/>
                <w:u w:val="none"/>
                <w:lang w:val="en-US" w:eastAsia="zh-CN" w:bidi="ar"/>
              </w:rPr>
            </w:pPr>
            <w:r>
              <w:rPr>
                <w:rFonts w:hint="eastAsia" w:ascii="Times New Roman" w:hAnsi="Times New Roman" w:eastAsia="方正公文仿宋" w:cs="方正公文仿宋"/>
                <w:i w:val="0"/>
                <w:iCs w:val="0"/>
                <w:snapToGrid w:val="0"/>
                <w:color w:val="000000"/>
                <w:kern w:val="0"/>
                <w:sz w:val="21"/>
                <w:szCs w:val="20"/>
                <w:u w:val="none"/>
                <w:lang w:val="en-US" w:eastAsia="zh-CN" w:bidi="ar"/>
              </w:rPr>
              <w:t>1.统筹党代表推荐、选举工作，确定党代表名额，并报区委研究；</w:t>
            </w:r>
          </w:p>
          <w:p>
            <w:pPr>
              <w:keepNext w:val="0"/>
              <w:keepLines w:val="0"/>
              <w:widowControl/>
              <w:suppressLineNumbers w:val="0"/>
              <w:jc w:val="left"/>
              <w:textAlignment w:val="center"/>
              <w:rPr>
                <w:rFonts w:hint="eastAsia" w:ascii="Times New Roman" w:hAnsi="Times New Roman" w:eastAsia="方正公文仿宋" w:cs="方正公文仿宋"/>
                <w:i w:val="0"/>
                <w:iCs w:val="0"/>
                <w:snapToGrid w:val="0"/>
                <w:color w:val="000000"/>
                <w:kern w:val="0"/>
                <w:sz w:val="21"/>
                <w:szCs w:val="20"/>
                <w:u w:val="none"/>
                <w:lang w:val="en-US" w:eastAsia="zh-CN" w:bidi="ar"/>
              </w:rPr>
            </w:pPr>
            <w:r>
              <w:rPr>
                <w:rFonts w:hint="eastAsia" w:ascii="Times New Roman" w:hAnsi="Times New Roman" w:eastAsia="方正公文仿宋" w:cs="方正公文仿宋"/>
                <w:i w:val="0"/>
                <w:iCs w:val="0"/>
                <w:snapToGrid w:val="0"/>
                <w:color w:val="000000"/>
                <w:kern w:val="0"/>
                <w:sz w:val="21"/>
                <w:szCs w:val="20"/>
                <w:u w:val="none"/>
                <w:lang w:val="en-US" w:eastAsia="zh-CN" w:bidi="ar"/>
              </w:rPr>
              <w:t>2.向基层党委分配党代会代表名额；</w:t>
            </w:r>
          </w:p>
          <w:p>
            <w:pPr>
              <w:keepNext w:val="0"/>
              <w:keepLines w:val="0"/>
              <w:widowControl/>
              <w:suppressLineNumbers w:val="0"/>
              <w:jc w:val="left"/>
              <w:textAlignment w:val="center"/>
              <w:rPr>
                <w:rFonts w:hint="eastAsia" w:ascii="Times New Roman" w:hAnsi="Times New Roman" w:eastAsia="方正公文仿宋" w:cs="方正公文仿宋"/>
                <w:i w:val="0"/>
                <w:iCs w:val="0"/>
                <w:snapToGrid w:val="0"/>
                <w:color w:val="000000"/>
                <w:kern w:val="0"/>
                <w:sz w:val="21"/>
                <w:szCs w:val="20"/>
                <w:u w:val="none"/>
                <w:lang w:val="en-US" w:eastAsia="zh-CN" w:bidi="ar"/>
              </w:rPr>
            </w:pPr>
            <w:r>
              <w:rPr>
                <w:rFonts w:hint="eastAsia" w:ascii="Times New Roman" w:hAnsi="Times New Roman" w:eastAsia="方正公文仿宋" w:cs="方正公文仿宋"/>
                <w:i w:val="0"/>
                <w:iCs w:val="0"/>
                <w:snapToGrid w:val="0"/>
                <w:color w:val="000000"/>
                <w:kern w:val="0"/>
                <w:sz w:val="21"/>
                <w:szCs w:val="20"/>
                <w:u w:val="none"/>
                <w:lang w:val="en-US" w:eastAsia="zh-CN" w:bidi="ar"/>
              </w:rPr>
              <w:t>3.指导各基层党委推荐选举党代表；</w:t>
            </w:r>
          </w:p>
          <w:p>
            <w:pPr>
              <w:keepNext w:val="0"/>
              <w:keepLines w:val="0"/>
              <w:widowControl/>
              <w:suppressLineNumbers w:val="0"/>
              <w:jc w:val="left"/>
              <w:textAlignment w:val="center"/>
              <w:rPr>
                <w:rFonts w:hint="eastAsia" w:ascii="Times New Roman" w:hAnsi="Times New Roman" w:eastAsia="方正公文仿宋" w:cs="方正公文仿宋"/>
                <w:i w:val="0"/>
                <w:iCs w:val="0"/>
                <w:snapToGrid w:val="0"/>
                <w:color w:val="000000"/>
                <w:kern w:val="0"/>
                <w:sz w:val="21"/>
                <w:szCs w:val="20"/>
                <w:u w:val="none"/>
                <w:lang w:val="en-US" w:eastAsia="zh-CN" w:bidi="ar"/>
              </w:rPr>
            </w:pPr>
            <w:r>
              <w:rPr>
                <w:rFonts w:hint="eastAsia" w:ascii="Times New Roman" w:hAnsi="Times New Roman" w:eastAsia="方正公文仿宋" w:cs="方正公文仿宋"/>
                <w:i w:val="0"/>
                <w:iCs w:val="0"/>
                <w:snapToGrid w:val="0"/>
                <w:color w:val="000000"/>
                <w:kern w:val="0"/>
                <w:sz w:val="21"/>
                <w:szCs w:val="20"/>
                <w:u w:val="none"/>
                <w:lang w:val="en-US" w:eastAsia="zh-CN" w:bidi="ar"/>
              </w:rPr>
              <w:t>4.选举出席上级党代表大会的代表；</w:t>
            </w:r>
          </w:p>
          <w:p>
            <w:pPr>
              <w:keepNext w:val="0"/>
              <w:keepLines w:val="0"/>
              <w:widowControl/>
              <w:suppressLineNumbers w:val="0"/>
              <w:jc w:val="left"/>
              <w:textAlignment w:val="center"/>
              <w:rPr>
                <w:rFonts w:hint="eastAsia" w:ascii="Times New Roman" w:hAnsi="Times New Roman" w:eastAsia="方正公文仿宋" w:cs="方正公文仿宋"/>
                <w:i w:val="0"/>
                <w:iCs w:val="0"/>
                <w:snapToGrid w:val="0"/>
                <w:color w:val="000000"/>
                <w:kern w:val="0"/>
                <w:sz w:val="21"/>
                <w:szCs w:val="20"/>
                <w:u w:val="none"/>
                <w:lang w:val="en-US" w:eastAsia="zh-CN" w:bidi="ar"/>
              </w:rPr>
            </w:pPr>
            <w:r>
              <w:rPr>
                <w:rFonts w:hint="eastAsia" w:ascii="Times New Roman" w:hAnsi="Times New Roman" w:eastAsia="方正公文仿宋" w:cs="方正公文仿宋"/>
                <w:i w:val="0"/>
                <w:iCs w:val="0"/>
                <w:snapToGrid w:val="0"/>
                <w:color w:val="000000"/>
                <w:kern w:val="0"/>
                <w:sz w:val="21"/>
                <w:szCs w:val="20"/>
                <w:u w:val="none"/>
                <w:lang w:val="en-US" w:eastAsia="zh-CN" w:bidi="ar"/>
              </w:rPr>
              <w:t>5.负责政协中共委员人选提名工作,审核初步人选资格，建议名单报区委审定。</w:t>
            </w:r>
          </w:p>
          <w:p>
            <w:pPr>
              <w:keepNext w:val="0"/>
              <w:keepLines w:val="0"/>
              <w:widowControl/>
              <w:suppressLineNumbers w:val="0"/>
              <w:jc w:val="left"/>
              <w:textAlignment w:val="center"/>
              <w:rPr>
                <w:rStyle w:val="28"/>
                <w:rFonts w:hint="eastAsia" w:ascii="Times New Roman" w:hAnsi="Times New Roman" w:eastAsia="方正公文仿宋" w:cs="方正公文仿宋"/>
                <w:snapToGrid w:val="0"/>
                <w:color w:val="000000"/>
                <w:sz w:val="21"/>
                <w:lang w:val="en-US" w:eastAsia="zh-CN" w:bidi="ar"/>
              </w:rPr>
            </w:pPr>
            <w:r>
              <w:rPr>
                <w:rStyle w:val="28"/>
                <w:rFonts w:hint="eastAsia" w:ascii="Times New Roman" w:hAnsi="Times New Roman" w:eastAsia="方正公文仿宋" w:cs="方正公文仿宋"/>
                <w:snapToGrid w:val="0"/>
                <w:color w:val="000000"/>
                <w:sz w:val="21"/>
                <w:lang w:val="en-US" w:eastAsia="zh-CN" w:bidi="ar"/>
              </w:rPr>
              <w:t>区总工会、团区委、区妇女联合会：</w:t>
            </w:r>
          </w:p>
          <w:p>
            <w:pPr>
              <w:keepNext w:val="0"/>
              <w:keepLines w:val="0"/>
              <w:widowControl/>
              <w:suppressLineNumbers w:val="0"/>
              <w:jc w:val="left"/>
              <w:textAlignment w:val="center"/>
              <w:rPr>
                <w:rFonts w:hint="eastAsia" w:ascii="Times New Roman" w:hAnsi="Times New Roman" w:eastAsia="方正公文仿宋" w:cs="方正公文仿宋"/>
                <w:i w:val="0"/>
                <w:iCs w:val="0"/>
                <w:snapToGrid w:val="0"/>
                <w:color w:val="000000"/>
                <w:kern w:val="0"/>
                <w:sz w:val="21"/>
                <w:szCs w:val="20"/>
                <w:u w:val="none"/>
                <w:lang w:val="en-US" w:eastAsia="zh-CN" w:bidi="ar"/>
              </w:rPr>
            </w:pPr>
            <w:r>
              <w:rPr>
                <w:rFonts w:hint="eastAsia" w:ascii="Times New Roman" w:hAnsi="Times New Roman" w:eastAsia="方正公文仿宋" w:cs="方正公文仿宋"/>
                <w:i w:val="0"/>
                <w:iCs w:val="0"/>
                <w:snapToGrid w:val="0"/>
                <w:color w:val="000000"/>
                <w:kern w:val="0"/>
                <w:sz w:val="21"/>
                <w:szCs w:val="20"/>
                <w:u w:val="none"/>
                <w:lang w:val="en-US" w:eastAsia="zh-CN" w:bidi="ar"/>
              </w:rPr>
              <w:t>1.组织开展各级工会、团委、妇联代表推荐选举工作，研究确定名额；</w:t>
            </w:r>
          </w:p>
          <w:p>
            <w:pPr>
              <w:keepNext w:val="0"/>
              <w:keepLines w:val="0"/>
              <w:widowControl/>
              <w:suppressLineNumbers w:val="0"/>
              <w:jc w:val="left"/>
              <w:textAlignment w:val="center"/>
              <w:rPr>
                <w:rFonts w:hint="eastAsia" w:ascii="Times New Roman" w:hAnsi="Times New Roman" w:eastAsia="方正公文仿宋" w:cs="方正公文仿宋"/>
                <w:i w:val="0"/>
                <w:iCs w:val="0"/>
                <w:snapToGrid w:val="0"/>
                <w:color w:val="000000"/>
                <w:kern w:val="0"/>
                <w:sz w:val="21"/>
                <w:szCs w:val="20"/>
                <w:u w:val="none"/>
                <w:lang w:val="en-US" w:eastAsia="zh-CN" w:bidi="ar"/>
              </w:rPr>
            </w:pPr>
            <w:r>
              <w:rPr>
                <w:rFonts w:hint="eastAsia" w:ascii="Times New Roman" w:hAnsi="Times New Roman" w:eastAsia="方正公文仿宋" w:cs="方正公文仿宋"/>
                <w:i w:val="0"/>
                <w:iCs w:val="0"/>
                <w:snapToGrid w:val="0"/>
                <w:color w:val="000000"/>
                <w:kern w:val="0"/>
                <w:sz w:val="21"/>
                <w:szCs w:val="20"/>
                <w:u w:val="none"/>
                <w:lang w:val="en-US" w:eastAsia="zh-CN" w:bidi="ar"/>
              </w:rPr>
              <w:t>2.向基层工会、团委、妇联分配代表名额；</w:t>
            </w:r>
          </w:p>
          <w:p>
            <w:pPr>
              <w:keepNext w:val="0"/>
              <w:keepLines w:val="0"/>
              <w:widowControl/>
              <w:suppressLineNumbers w:val="0"/>
              <w:jc w:val="left"/>
              <w:textAlignment w:val="center"/>
              <w:rPr>
                <w:rFonts w:hint="eastAsia" w:ascii="Times New Roman" w:hAnsi="Times New Roman" w:eastAsia="方正公文仿宋" w:cs="方正公文仿宋"/>
                <w:sz w:val="21"/>
                <w:lang w:eastAsia="zh-CN" w:bidi="ar"/>
              </w:rPr>
            </w:pPr>
            <w:r>
              <w:rPr>
                <w:rFonts w:hint="eastAsia" w:ascii="Times New Roman" w:hAnsi="Times New Roman" w:eastAsia="方正公文仿宋" w:cs="方正公文仿宋"/>
                <w:i w:val="0"/>
                <w:iCs w:val="0"/>
                <w:snapToGrid w:val="0"/>
                <w:color w:val="000000"/>
                <w:kern w:val="0"/>
                <w:sz w:val="21"/>
                <w:szCs w:val="20"/>
                <w:u w:val="none"/>
                <w:lang w:val="en-US" w:eastAsia="zh-CN" w:bidi="ar"/>
              </w:rPr>
              <w:t>3.指导基层推荐选举工会、团委、妇联代表，选举出席上级会议的代表。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方正公文仿宋"/>
                <w:i w:val="0"/>
                <w:iCs w:val="0"/>
                <w:snapToGrid w:val="0"/>
                <w:color w:val="000000"/>
                <w:kern w:val="0"/>
                <w:sz w:val="21"/>
                <w:szCs w:val="20"/>
                <w:u w:val="none"/>
                <w:lang w:val="en-US" w:eastAsia="zh-CN" w:bidi="ar"/>
              </w:rPr>
            </w:pPr>
            <w:r>
              <w:rPr>
                <w:rFonts w:hint="eastAsia" w:ascii="Times New Roman" w:hAnsi="Times New Roman" w:eastAsia="方正公文仿宋" w:cs="方正公文仿宋"/>
                <w:i w:val="0"/>
                <w:iCs w:val="0"/>
                <w:snapToGrid w:val="0"/>
                <w:color w:val="000000"/>
                <w:kern w:val="0"/>
                <w:sz w:val="21"/>
                <w:szCs w:val="20"/>
                <w:u w:val="none"/>
                <w:lang w:val="en-US" w:eastAsia="zh-CN" w:bidi="ar"/>
              </w:rPr>
              <w:t>1.按规定程序和要求推荐出席区级党代表大会的代表候选人，选举出席区级党代表大会的代表；</w:t>
            </w:r>
          </w:p>
          <w:p>
            <w:pPr>
              <w:keepNext w:val="0"/>
              <w:keepLines w:val="0"/>
              <w:widowControl/>
              <w:suppressLineNumbers w:val="0"/>
              <w:jc w:val="left"/>
              <w:textAlignment w:val="center"/>
              <w:rPr>
                <w:rFonts w:hint="eastAsia" w:ascii="Times New Roman" w:hAnsi="Times New Roman" w:eastAsia="方正公文仿宋" w:cs="方正公文仿宋"/>
                <w:i w:val="0"/>
                <w:iCs w:val="0"/>
                <w:snapToGrid w:val="0"/>
                <w:color w:val="000000"/>
                <w:kern w:val="0"/>
                <w:sz w:val="21"/>
                <w:szCs w:val="20"/>
                <w:u w:val="none"/>
                <w:lang w:val="en-US" w:eastAsia="zh-CN" w:bidi="ar"/>
              </w:rPr>
            </w:pPr>
            <w:r>
              <w:rPr>
                <w:rFonts w:hint="eastAsia" w:ascii="Times New Roman" w:hAnsi="Times New Roman" w:eastAsia="方正公文仿宋" w:cs="方正公文仿宋"/>
                <w:i w:val="0"/>
                <w:iCs w:val="0"/>
                <w:snapToGrid w:val="0"/>
                <w:color w:val="000000"/>
                <w:kern w:val="0"/>
                <w:sz w:val="21"/>
                <w:szCs w:val="20"/>
                <w:u w:val="none"/>
                <w:lang w:val="en-US" w:eastAsia="zh-CN" w:bidi="ar"/>
              </w:rPr>
              <w:t>2.按规定程序和要求提名区级人大代表初步候选人，选举出席区级人民代表大会的代表；</w:t>
            </w:r>
          </w:p>
          <w:p>
            <w:pPr>
              <w:keepNext w:val="0"/>
              <w:keepLines w:val="0"/>
              <w:widowControl/>
              <w:suppressLineNumbers w:val="0"/>
              <w:jc w:val="left"/>
              <w:textAlignment w:val="center"/>
              <w:rPr>
                <w:rFonts w:hint="eastAsia" w:ascii="Times New Roman" w:hAnsi="Times New Roman" w:eastAsia="方正公文仿宋" w:cs="方正公文仿宋"/>
                <w:i w:val="0"/>
                <w:iCs w:val="0"/>
                <w:snapToGrid w:val="0"/>
                <w:color w:val="000000"/>
                <w:kern w:val="0"/>
                <w:sz w:val="21"/>
                <w:szCs w:val="20"/>
                <w:u w:val="none"/>
                <w:lang w:val="en-US" w:eastAsia="zh-CN" w:bidi="ar"/>
              </w:rPr>
            </w:pPr>
            <w:r>
              <w:rPr>
                <w:rFonts w:hint="eastAsia" w:ascii="Times New Roman" w:hAnsi="Times New Roman" w:eastAsia="方正公文仿宋" w:cs="方正公文仿宋"/>
                <w:i w:val="0"/>
                <w:iCs w:val="0"/>
                <w:snapToGrid w:val="0"/>
                <w:color w:val="000000"/>
                <w:kern w:val="0"/>
                <w:sz w:val="21"/>
                <w:szCs w:val="20"/>
                <w:u w:val="none"/>
                <w:lang w:val="en-US" w:eastAsia="zh-CN" w:bidi="ar"/>
              </w:rPr>
              <w:t>3.按规定程序和要求推荐区级政协委员初步候选人，协助做好资格审查；</w:t>
            </w:r>
          </w:p>
          <w:p>
            <w:pPr>
              <w:keepNext w:val="0"/>
              <w:keepLines w:val="0"/>
              <w:widowControl/>
              <w:suppressLineNumbers w:val="0"/>
              <w:jc w:val="left"/>
              <w:textAlignment w:val="center"/>
              <w:rPr>
                <w:rFonts w:hint="eastAsia" w:ascii="Times New Roman" w:hAnsi="Times New Roman" w:eastAsia="方正公文仿宋" w:cs="方正公文仿宋"/>
                <w:sz w:val="21"/>
                <w:lang w:eastAsia="zh-CN" w:bidi="ar"/>
              </w:rPr>
            </w:pPr>
            <w:r>
              <w:rPr>
                <w:rFonts w:hint="eastAsia" w:ascii="Times New Roman" w:hAnsi="Times New Roman" w:eastAsia="方正公文仿宋" w:cs="方正公文仿宋"/>
                <w:i w:val="0"/>
                <w:iCs w:val="0"/>
                <w:snapToGrid w:val="0"/>
                <w:color w:val="000000"/>
                <w:kern w:val="0"/>
                <w:sz w:val="21"/>
                <w:szCs w:val="20"/>
                <w:u w:val="none"/>
                <w:lang w:val="en-US" w:eastAsia="zh-CN" w:bidi="ar"/>
              </w:rPr>
              <w:t>4.按规定程序和要求推荐区级工会、团委、妇联代表初步候选人，协助做好资格审查和工会、团委、妇联代表联络服务工作。</w:t>
            </w:r>
          </w:p>
        </w:tc>
      </w:tr>
      <w:tr>
        <w:tblPrEx>
          <w:tblCellMar>
            <w:top w:w="0" w:type="dxa"/>
            <w:left w:w="108" w:type="dxa"/>
            <w:bottom w:w="0" w:type="dxa"/>
            <w:right w:w="108" w:type="dxa"/>
          </w:tblCellMar>
        </w:tblPrEx>
        <w:trPr>
          <w:cantSplit/>
          <w:trHeight w:val="658" w:hRule="atLeast"/>
          <w:tblHeader/>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方正公文黑体" w:hAnsi="方正公文黑体" w:eastAsia="方正公文黑体" w:cs="方正公文黑体"/>
                <w:lang w:eastAsia="zh-CN"/>
              </w:rPr>
            </w:pPr>
            <w:r>
              <w:rPr>
                <w:rStyle w:val="18"/>
                <w:rFonts w:hint="eastAsia" w:hAnsi="方正公文黑体" w:eastAsia="方正公文黑体"/>
                <w:color w:val="auto"/>
                <w:lang w:val="en-US" w:eastAsia="zh-CN" w:bidi="ar"/>
              </w:rPr>
              <w:t>二</w:t>
            </w:r>
            <w:r>
              <w:rPr>
                <w:rStyle w:val="18"/>
                <w:rFonts w:hint="eastAsia" w:hAnsi="方正公文黑体" w:eastAsia="方正公文黑体"/>
                <w:color w:val="auto"/>
                <w:lang w:eastAsia="zh-CN" w:bidi="ar"/>
              </w:rPr>
              <w:t>、</w:t>
            </w:r>
            <w:r>
              <w:rPr>
                <w:rStyle w:val="18"/>
                <w:rFonts w:hint="eastAsia" w:hAnsi="方正公文黑体" w:eastAsia="方正公文黑体"/>
                <w:color w:val="auto"/>
                <w:lang w:val="en-US" w:eastAsia="zh-CN" w:bidi="ar"/>
              </w:rPr>
              <w:t>生态环境保护</w:t>
            </w:r>
            <w:r>
              <w:rPr>
                <w:rStyle w:val="18"/>
                <w:rFonts w:hint="eastAsia" w:hAnsi="方正公文黑体" w:eastAsia="方正公文黑体"/>
                <w:color w:val="auto"/>
                <w:lang w:eastAsia="zh-CN" w:bidi="ar"/>
              </w:rPr>
              <w:t>（</w:t>
            </w:r>
            <w:r>
              <w:rPr>
                <w:rStyle w:val="18"/>
                <w:rFonts w:hint="eastAsia" w:hAnsi="方正公文黑体" w:eastAsia="方正公文黑体"/>
                <w:color w:val="auto"/>
                <w:lang w:val="en-US" w:eastAsia="zh-CN" w:bidi="ar"/>
              </w:rPr>
              <w:t>20</w:t>
            </w:r>
            <w:r>
              <w:rPr>
                <w:rStyle w:val="18"/>
                <w:rFonts w:hint="eastAsia" w:hAnsi="方正公文黑体" w:eastAsia="方正公文黑体"/>
                <w:color w:val="auto"/>
                <w:lang w:eastAsia="zh-CN" w:bidi="ar"/>
              </w:rPr>
              <w:t>项）</w:t>
            </w:r>
          </w:p>
        </w:tc>
      </w:tr>
      <w:tr>
        <w:tblPrEx>
          <w:tblCellMar>
            <w:top w:w="0" w:type="dxa"/>
            <w:left w:w="108" w:type="dxa"/>
            <w:bottom w:w="0" w:type="dxa"/>
            <w:right w:w="108" w:type="dxa"/>
          </w:tblCellMar>
        </w:tblPrEx>
        <w:trPr>
          <w:cantSplit/>
          <w:trHeight w:val="1837"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color w:val="auto"/>
                <w:sz w:val="21"/>
                <w:lang w:val="en-US" w:eastAsia="zh-CN" w:bidi="ar"/>
              </w:rPr>
            </w:pPr>
            <w:r>
              <w:rPr>
                <w:rFonts w:hint="eastAsia" w:ascii="Times New Roman" w:hAnsi="Times New Roman" w:eastAsia="方正公文仿宋"/>
                <w:color w:val="auto"/>
                <w:sz w:val="21"/>
                <w:lang w:val="en-US" w:eastAsia="zh-CN"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做好垃圾混投防范处置工作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区城市管理局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default" w:ascii="Times New Roman" w:hAnsi="Times New Roman" w:eastAsia="方正公文仿宋" w:cs="宋体"/>
                <w:i w:val="0"/>
                <w:iCs w:val="0"/>
                <w:snapToGrid w:val="0"/>
                <w:color w:val="000000"/>
                <w:kern w:val="0"/>
                <w:sz w:val="21"/>
                <w:szCs w:val="20"/>
                <w:u w:val="none"/>
                <w:lang w:val="en-US" w:eastAsia="zh-CN" w:bidi="ar"/>
              </w:rPr>
              <w:t>1.</w:t>
            </w:r>
            <w:r>
              <w:rPr>
                <w:rFonts w:hint="eastAsia" w:ascii="Times New Roman" w:hAnsi="Times New Roman" w:eastAsia="方正公文仿宋" w:cs="宋体"/>
                <w:i w:val="0"/>
                <w:iCs w:val="0"/>
                <w:snapToGrid w:val="0"/>
                <w:color w:val="000000"/>
                <w:kern w:val="0"/>
                <w:sz w:val="21"/>
                <w:szCs w:val="20"/>
                <w:u w:val="none"/>
                <w:lang w:val="en-US" w:eastAsia="zh-CN" w:bidi="ar"/>
              </w:rPr>
              <w:t>监督检查辖区生活垃圾分类工作实施情况；</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2.</w:t>
            </w:r>
            <w:r>
              <w:rPr>
                <w:rFonts w:hint="eastAsia" w:ascii="Times New Roman" w:hAnsi="Times New Roman" w:eastAsia="方正公文仿宋" w:cs="宋体"/>
                <w:i w:val="0"/>
                <w:iCs w:val="0"/>
                <w:snapToGrid w:val="0"/>
                <w:color w:val="000000"/>
                <w:kern w:val="0"/>
                <w:sz w:val="21"/>
                <w:szCs w:val="20"/>
                <w:u w:val="none"/>
                <w:lang w:val="en-US" w:eastAsia="zh-CN" w:bidi="ar"/>
              </w:rPr>
              <w:t>开展垃圾分类专项整治工作；</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3.</w:t>
            </w:r>
            <w:r>
              <w:rPr>
                <w:rFonts w:hint="eastAsia" w:ascii="Times New Roman" w:hAnsi="Times New Roman" w:eastAsia="方正公文仿宋" w:cs="宋体"/>
                <w:i w:val="0"/>
                <w:iCs w:val="0"/>
                <w:snapToGrid w:val="0"/>
                <w:color w:val="000000"/>
                <w:kern w:val="0"/>
                <w:sz w:val="21"/>
                <w:szCs w:val="20"/>
                <w:u w:val="none"/>
                <w:lang w:val="en-US" w:eastAsia="zh-CN" w:bidi="ar"/>
              </w:rPr>
              <w:t>对垃圾混投的企业或个体下达责令整改通知书或行政处罚决定书；</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4.</w:t>
            </w:r>
            <w:r>
              <w:rPr>
                <w:rFonts w:hint="eastAsia" w:ascii="Times New Roman" w:hAnsi="Times New Roman" w:eastAsia="方正公文仿宋" w:cs="宋体"/>
                <w:i w:val="0"/>
                <w:iCs w:val="0"/>
                <w:snapToGrid w:val="0"/>
                <w:color w:val="000000"/>
                <w:kern w:val="0"/>
                <w:sz w:val="21"/>
                <w:szCs w:val="20"/>
                <w:u w:val="none"/>
                <w:lang w:val="en-US" w:eastAsia="zh-CN" w:bidi="ar"/>
              </w:rPr>
              <w:t>定期进行问题整改情况</w:t>
            </w:r>
            <w:r>
              <w:rPr>
                <w:rFonts w:hint="default" w:ascii="Times New Roman" w:hAnsi="Times New Roman" w:eastAsia="方正公文仿宋" w:cs="宋体"/>
                <w:i w:val="0"/>
                <w:iCs w:val="0"/>
                <w:snapToGrid w:val="0"/>
                <w:color w:val="000000"/>
                <w:kern w:val="0"/>
                <w:sz w:val="21"/>
                <w:szCs w:val="20"/>
                <w:u w:val="none"/>
                <w:lang w:val="en-US" w:eastAsia="zh-CN" w:bidi="ar"/>
              </w:rPr>
              <w:t>“</w:t>
            </w:r>
            <w:r>
              <w:rPr>
                <w:rFonts w:hint="eastAsia" w:ascii="Times New Roman" w:hAnsi="Times New Roman" w:eastAsia="方正公文仿宋" w:cs="宋体"/>
                <w:i w:val="0"/>
                <w:iCs w:val="0"/>
                <w:snapToGrid w:val="0"/>
                <w:color w:val="000000"/>
                <w:kern w:val="0"/>
                <w:sz w:val="21"/>
                <w:szCs w:val="20"/>
                <w:u w:val="none"/>
                <w:lang w:val="en-US" w:eastAsia="zh-CN" w:bidi="ar"/>
              </w:rPr>
              <w:t>回头看</w:t>
            </w:r>
            <w:r>
              <w:rPr>
                <w:rFonts w:hint="default" w:ascii="Times New Roman" w:hAnsi="Times New Roman" w:eastAsia="方正公文仿宋" w:cs="宋体"/>
                <w:i w:val="0"/>
                <w:iCs w:val="0"/>
                <w:snapToGrid w:val="0"/>
                <w:color w:val="000000"/>
                <w:kern w:val="0"/>
                <w:sz w:val="21"/>
                <w:szCs w:val="20"/>
                <w:u w:val="none"/>
                <w:lang w:val="en-US" w:eastAsia="zh-CN" w:bidi="ar"/>
              </w:rPr>
              <w:t>”</w:t>
            </w:r>
            <w:r>
              <w:rPr>
                <w:rFonts w:hint="eastAsia" w:ascii="Times New Roman" w:hAnsi="Times New Roman" w:eastAsia="方正公文仿宋" w:cs="宋体"/>
                <w:i w:val="0"/>
                <w:iCs w:val="0"/>
                <w:snapToGrid w:val="0"/>
                <w:color w:val="000000"/>
                <w:kern w:val="0"/>
                <w:sz w:val="21"/>
                <w:szCs w:val="20"/>
                <w:u w:val="none"/>
                <w:lang w:val="en-US" w:eastAsia="zh-CN" w:bidi="ar"/>
              </w:rPr>
              <w:t>。</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default" w:ascii="Times New Roman" w:hAnsi="Times New Roman" w:eastAsia="方正公文仿宋" w:cs="宋体"/>
                <w:i w:val="0"/>
                <w:iCs w:val="0"/>
                <w:snapToGrid w:val="0"/>
                <w:color w:val="000000"/>
                <w:kern w:val="0"/>
                <w:sz w:val="21"/>
                <w:szCs w:val="20"/>
                <w:u w:val="none"/>
                <w:lang w:val="en-US" w:eastAsia="zh-CN" w:bidi="ar"/>
              </w:rPr>
              <w:t>1.</w:t>
            </w:r>
            <w:r>
              <w:rPr>
                <w:rFonts w:hint="eastAsia" w:ascii="Times New Roman" w:hAnsi="Times New Roman" w:eastAsia="方正公文仿宋" w:cs="宋体"/>
                <w:i w:val="0"/>
                <w:iCs w:val="0"/>
                <w:snapToGrid w:val="0"/>
                <w:color w:val="000000"/>
                <w:kern w:val="0"/>
                <w:sz w:val="21"/>
                <w:szCs w:val="20"/>
                <w:u w:val="none"/>
                <w:lang w:val="en-US" w:eastAsia="zh-CN" w:bidi="ar"/>
              </w:rPr>
              <w:t>协助有关部门对辖区内生活垃圾分类投放、收集、运输以及处置的情况进行监督检查；</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2.</w:t>
            </w:r>
            <w:r>
              <w:rPr>
                <w:rFonts w:hint="eastAsia" w:ascii="Times New Roman" w:hAnsi="Times New Roman" w:eastAsia="方正公文仿宋" w:cs="宋体"/>
                <w:i w:val="0"/>
                <w:iCs w:val="0"/>
                <w:snapToGrid w:val="0"/>
                <w:color w:val="000000"/>
                <w:kern w:val="0"/>
                <w:sz w:val="21"/>
                <w:szCs w:val="20"/>
                <w:u w:val="none"/>
                <w:lang w:val="en-US" w:eastAsia="zh-CN" w:bidi="ar"/>
              </w:rPr>
              <w:t>对垃圾混投企业及个体，配合有关部门做好整改工作；</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3.</w:t>
            </w:r>
            <w:r>
              <w:rPr>
                <w:rFonts w:hint="eastAsia" w:ascii="Times New Roman" w:hAnsi="Times New Roman" w:eastAsia="方正公文仿宋" w:cs="宋体"/>
                <w:i w:val="0"/>
                <w:iCs w:val="0"/>
                <w:snapToGrid w:val="0"/>
                <w:color w:val="000000"/>
                <w:kern w:val="0"/>
                <w:sz w:val="21"/>
                <w:szCs w:val="20"/>
                <w:u w:val="none"/>
                <w:lang w:val="en-US" w:eastAsia="zh-CN" w:bidi="ar"/>
              </w:rPr>
              <w:t>做好日常巡查及整改情况</w:t>
            </w:r>
            <w:r>
              <w:rPr>
                <w:rFonts w:hint="default" w:ascii="Times New Roman" w:hAnsi="Times New Roman" w:eastAsia="方正公文仿宋" w:cs="宋体"/>
                <w:i w:val="0"/>
                <w:iCs w:val="0"/>
                <w:snapToGrid w:val="0"/>
                <w:color w:val="000000"/>
                <w:kern w:val="0"/>
                <w:sz w:val="21"/>
                <w:szCs w:val="20"/>
                <w:u w:val="none"/>
                <w:lang w:val="en-US" w:eastAsia="zh-CN" w:bidi="ar"/>
              </w:rPr>
              <w:t>“</w:t>
            </w:r>
            <w:r>
              <w:rPr>
                <w:rFonts w:hint="eastAsia" w:ascii="Times New Roman" w:hAnsi="Times New Roman" w:eastAsia="方正公文仿宋" w:cs="宋体"/>
                <w:i w:val="0"/>
                <w:iCs w:val="0"/>
                <w:snapToGrid w:val="0"/>
                <w:color w:val="000000"/>
                <w:kern w:val="0"/>
                <w:sz w:val="21"/>
                <w:szCs w:val="20"/>
                <w:u w:val="none"/>
                <w:lang w:val="en-US" w:eastAsia="zh-CN" w:bidi="ar"/>
              </w:rPr>
              <w:t>回头看</w:t>
            </w:r>
            <w:r>
              <w:rPr>
                <w:rFonts w:hint="default" w:ascii="Times New Roman" w:hAnsi="Times New Roman" w:eastAsia="方正公文仿宋" w:cs="宋体"/>
                <w:i w:val="0"/>
                <w:iCs w:val="0"/>
                <w:snapToGrid w:val="0"/>
                <w:color w:val="000000"/>
                <w:kern w:val="0"/>
                <w:sz w:val="21"/>
                <w:szCs w:val="20"/>
                <w:u w:val="none"/>
                <w:lang w:val="en-US" w:eastAsia="zh-CN" w:bidi="ar"/>
              </w:rPr>
              <w:t>”</w:t>
            </w:r>
            <w:r>
              <w:rPr>
                <w:rFonts w:hint="eastAsia" w:ascii="Times New Roman" w:hAnsi="Times New Roman" w:eastAsia="方正公文仿宋" w:cs="宋体"/>
                <w:i w:val="0"/>
                <w:iCs w:val="0"/>
                <w:snapToGrid w:val="0"/>
                <w:color w:val="000000"/>
                <w:kern w:val="0"/>
                <w:sz w:val="21"/>
                <w:szCs w:val="20"/>
                <w:u w:val="none"/>
                <w:lang w:val="en-US" w:eastAsia="zh-CN" w:bidi="ar"/>
              </w:rPr>
              <w:t>工作；</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4.</w:t>
            </w:r>
            <w:r>
              <w:rPr>
                <w:rFonts w:hint="eastAsia" w:ascii="Times New Roman" w:hAnsi="Times New Roman" w:eastAsia="方正公文仿宋" w:cs="宋体"/>
                <w:i w:val="0"/>
                <w:iCs w:val="0"/>
                <w:snapToGrid w:val="0"/>
                <w:color w:val="000000"/>
                <w:kern w:val="0"/>
                <w:sz w:val="21"/>
                <w:szCs w:val="20"/>
                <w:u w:val="none"/>
                <w:lang w:val="en-US" w:eastAsia="zh-CN" w:bidi="ar"/>
              </w:rPr>
              <w:t>整理相关资料并上报。</w:t>
            </w:r>
          </w:p>
        </w:tc>
      </w:tr>
      <w:tr>
        <w:tblPrEx>
          <w:tblCellMar>
            <w:top w:w="0" w:type="dxa"/>
            <w:left w:w="108" w:type="dxa"/>
            <w:bottom w:w="0" w:type="dxa"/>
            <w:right w:w="108" w:type="dxa"/>
          </w:tblCellMar>
        </w:tblPrEx>
        <w:trPr>
          <w:cantSplit/>
          <w:trHeight w:val="3156"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color w:val="auto"/>
                <w:sz w:val="21"/>
                <w:lang w:val="en-US" w:eastAsia="zh-CN" w:bidi="ar"/>
              </w:rPr>
            </w:pPr>
            <w:r>
              <w:rPr>
                <w:rFonts w:hint="eastAsia" w:ascii="Times New Roman" w:hAnsi="Times New Roman" w:eastAsia="方正公文仿宋"/>
                <w:color w:val="auto"/>
                <w:sz w:val="21"/>
                <w:lang w:val="en-US" w:eastAsia="zh-CN"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开展采砂、取土、采石等行为的监督检查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区自然资源和林业局</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区农业农村局</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b/>
                <w:bCs/>
                <w:i w:val="0"/>
                <w:iCs w:val="0"/>
                <w:snapToGrid w:val="0"/>
                <w:color w:val="000000"/>
                <w:kern w:val="0"/>
                <w:sz w:val="21"/>
                <w:szCs w:val="20"/>
                <w:u w:val="none"/>
                <w:lang w:val="en-US" w:eastAsia="zh-CN" w:bidi="ar"/>
              </w:rPr>
              <w:t>区自然资源和林业局：</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1.负责行政区域内河道管理工作；</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2.负责开展河道日常巡查工作，及时制止河道管理范围内非法采砂、取土、采石等违法违规行为；</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3.对非法采砂、取土、采石等涉河违法违规行为问题线索及时移交，协同行政执法部门依法查处。</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b/>
                <w:bCs/>
                <w:i w:val="0"/>
                <w:iCs w:val="0"/>
                <w:snapToGrid w:val="0"/>
                <w:color w:val="000000"/>
                <w:kern w:val="0"/>
                <w:sz w:val="21"/>
                <w:szCs w:val="20"/>
                <w:u w:val="none"/>
                <w:lang w:val="en-US" w:eastAsia="zh-CN" w:bidi="ar"/>
              </w:rPr>
              <w:t>区农业农村局：</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会同相关部门依法处置非法采砂、取土、采石等涉河违法违规行为。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default" w:ascii="Times New Roman" w:hAnsi="Times New Roman" w:eastAsia="方正公文仿宋" w:cs="宋体"/>
                <w:i w:val="0"/>
                <w:iCs w:val="0"/>
                <w:snapToGrid w:val="0"/>
                <w:color w:val="000000"/>
                <w:kern w:val="0"/>
                <w:sz w:val="21"/>
                <w:szCs w:val="20"/>
                <w:u w:val="none"/>
                <w:lang w:val="en-US" w:eastAsia="zh-CN" w:bidi="ar"/>
              </w:rPr>
              <w:t>1.</w:t>
            </w:r>
            <w:r>
              <w:rPr>
                <w:rFonts w:hint="eastAsia" w:ascii="Times New Roman" w:hAnsi="Times New Roman" w:eastAsia="方正公文仿宋" w:cs="宋体"/>
                <w:i w:val="0"/>
                <w:iCs w:val="0"/>
                <w:snapToGrid w:val="0"/>
                <w:color w:val="000000"/>
                <w:kern w:val="0"/>
                <w:sz w:val="21"/>
                <w:szCs w:val="20"/>
                <w:u w:val="none"/>
                <w:lang w:val="en-US" w:eastAsia="zh-CN" w:bidi="ar"/>
              </w:rPr>
              <w:t>加强对采砂、取土、采石等涉河行为的日常巡查；</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2.</w:t>
            </w:r>
            <w:r>
              <w:rPr>
                <w:rFonts w:hint="eastAsia" w:ascii="Times New Roman" w:hAnsi="Times New Roman" w:eastAsia="方正公文仿宋" w:cs="宋体"/>
                <w:i w:val="0"/>
                <w:iCs w:val="0"/>
                <w:snapToGrid w:val="0"/>
                <w:color w:val="000000"/>
                <w:kern w:val="0"/>
                <w:sz w:val="21"/>
                <w:szCs w:val="20"/>
                <w:u w:val="none"/>
                <w:lang w:val="en-US" w:eastAsia="zh-CN" w:bidi="ar"/>
              </w:rPr>
              <w:t>对日常巡查发现和群众反映的非法采砂、取土、采石等涉河违法违规行为及时制止并上报上级行业主管部门和行政执法部门。</w:t>
            </w:r>
          </w:p>
        </w:tc>
      </w:tr>
      <w:tr>
        <w:tblPrEx>
          <w:tblCellMar>
            <w:top w:w="0" w:type="dxa"/>
            <w:left w:w="108" w:type="dxa"/>
            <w:bottom w:w="0" w:type="dxa"/>
            <w:right w:w="108" w:type="dxa"/>
          </w:tblCellMar>
        </w:tblPrEx>
        <w:trPr>
          <w:cantSplit/>
          <w:trHeight w:val="3069"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color w:val="auto"/>
                <w:sz w:val="21"/>
                <w:lang w:val="en-US" w:eastAsia="zh-CN" w:bidi="ar"/>
              </w:rPr>
            </w:pPr>
            <w:r>
              <w:rPr>
                <w:rFonts w:hint="eastAsia" w:ascii="Times New Roman" w:hAnsi="Times New Roman" w:eastAsia="方正公文仿宋"/>
                <w:color w:val="auto"/>
                <w:sz w:val="21"/>
                <w:lang w:val="en-US" w:eastAsia="zh-CN"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开展取用地下水行为的监督检查，及时制止和查处有关违法违规行为</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区自然资源和林业局</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区生态环境局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default" w:ascii="Times New Roman" w:hAnsi="Times New Roman" w:eastAsia="方正公文仿宋" w:cs="宋体"/>
                <w:b/>
                <w:bCs/>
                <w:i w:val="0"/>
                <w:iCs w:val="0"/>
                <w:snapToGrid w:val="0"/>
                <w:color w:val="000000"/>
                <w:kern w:val="0"/>
                <w:sz w:val="21"/>
                <w:szCs w:val="20"/>
                <w:u w:val="none"/>
                <w:lang w:val="en-US" w:eastAsia="zh-CN" w:bidi="ar"/>
              </w:rPr>
              <w:t>区自然资源和林业局：</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1.</w:t>
            </w:r>
            <w:r>
              <w:rPr>
                <w:rFonts w:hint="eastAsia" w:ascii="Times New Roman" w:hAnsi="Times New Roman" w:eastAsia="方正公文仿宋" w:cs="宋体"/>
                <w:i w:val="0"/>
                <w:iCs w:val="0"/>
                <w:snapToGrid w:val="0"/>
                <w:color w:val="000000"/>
                <w:kern w:val="0"/>
                <w:sz w:val="21"/>
                <w:szCs w:val="20"/>
                <w:u w:val="none"/>
                <w:lang w:val="en-US" w:eastAsia="zh-CN" w:bidi="ar"/>
              </w:rPr>
              <w:t>负责本行政区域取用地下水的监督管理；</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2.</w:t>
            </w:r>
            <w:r>
              <w:rPr>
                <w:rFonts w:hint="eastAsia" w:ascii="Times New Roman" w:hAnsi="Times New Roman" w:eastAsia="方正公文仿宋" w:cs="宋体"/>
                <w:i w:val="0"/>
                <w:iCs w:val="0"/>
                <w:snapToGrid w:val="0"/>
                <w:color w:val="000000"/>
                <w:kern w:val="0"/>
                <w:sz w:val="21"/>
                <w:szCs w:val="20"/>
                <w:u w:val="none"/>
                <w:lang w:val="en-US" w:eastAsia="zh-CN" w:bidi="ar"/>
              </w:rPr>
              <w:t>开展地下水取水户日常检查，发现违法违规取地下水行为，责令停止违法行为，进行调查取证，将线索移交至相关行政执法部门；</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3.</w:t>
            </w:r>
            <w:r>
              <w:rPr>
                <w:rFonts w:hint="eastAsia" w:ascii="Times New Roman" w:hAnsi="Times New Roman" w:eastAsia="方正公文仿宋" w:cs="宋体"/>
                <w:i w:val="0"/>
                <w:iCs w:val="0"/>
                <w:snapToGrid w:val="0"/>
                <w:color w:val="000000"/>
                <w:kern w:val="0"/>
                <w:sz w:val="21"/>
                <w:szCs w:val="20"/>
                <w:u w:val="none"/>
                <w:lang w:val="en-US" w:eastAsia="zh-CN" w:bidi="ar"/>
              </w:rPr>
              <w:t>会同相关执法部门依法查处违法违规取用地下水行为。</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b/>
                <w:bCs/>
                <w:i w:val="0"/>
                <w:iCs w:val="0"/>
                <w:snapToGrid w:val="0"/>
                <w:color w:val="000000"/>
                <w:kern w:val="0"/>
                <w:sz w:val="21"/>
                <w:szCs w:val="20"/>
                <w:u w:val="none"/>
                <w:lang w:val="en-US" w:eastAsia="zh-CN" w:bidi="ar"/>
              </w:rPr>
              <w:t>区生态环境局</w:t>
            </w:r>
            <w:r>
              <w:rPr>
                <w:rFonts w:hint="eastAsia" w:ascii="Times New Roman" w:hAnsi="Times New Roman" w:eastAsia="方正公文仿宋" w:cs="宋体"/>
                <w:b/>
                <w:bCs/>
                <w:i w:val="0"/>
                <w:iCs w:val="0"/>
                <w:snapToGrid w:val="0"/>
                <w:color w:val="000000"/>
                <w:kern w:val="0"/>
                <w:sz w:val="21"/>
                <w:szCs w:val="20"/>
                <w:u w:val="none"/>
                <w:lang w:val="en-US" w:eastAsia="zh-CN" w:bidi="ar"/>
              </w:rPr>
              <w:t>：</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开展入河排污口监督管理工作。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default" w:ascii="Times New Roman" w:hAnsi="Times New Roman" w:eastAsia="方正公文仿宋" w:cs="宋体"/>
                <w:i w:val="0"/>
                <w:iCs w:val="0"/>
                <w:snapToGrid w:val="0"/>
                <w:color w:val="000000"/>
                <w:kern w:val="0"/>
                <w:sz w:val="21"/>
                <w:szCs w:val="20"/>
                <w:u w:val="none"/>
                <w:lang w:val="en-US" w:eastAsia="zh-CN" w:bidi="ar"/>
              </w:rPr>
              <w:t>1.</w:t>
            </w:r>
            <w:r>
              <w:rPr>
                <w:rFonts w:hint="eastAsia" w:ascii="Times New Roman" w:hAnsi="Times New Roman" w:eastAsia="方正公文仿宋" w:cs="宋体"/>
                <w:i w:val="0"/>
                <w:iCs w:val="0"/>
                <w:snapToGrid w:val="0"/>
                <w:color w:val="000000"/>
                <w:kern w:val="0"/>
                <w:sz w:val="21"/>
                <w:szCs w:val="20"/>
                <w:u w:val="none"/>
                <w:lang w:val="en-US" w:eastAsia="zh-CN" w:bidi="ar"/>
              </w:rPr>
              <w:t>开展地下水取水和保护管理法律法规及政策的宣传教育；</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2.</w:t>
            </w:r>
            <w:r>
              <w:rPr>
                <w:rFonts w:hint="eastAsia" w:ascii="Times New Roman" w:hAnsi="Times New Roman" w:eastAsia="方正公文仿宋" w:cs="宋体"/>
                <w:i w:val="0"/>
                <w:iCs w:val="0"/>
                <w:snapToGrid w:val="0"/>
                <w:color w:val="000000"/>
                <w:kern w:val="0"/>
                <w:sz w:val="21"/>
                <w:szCs w:val="20"/>
                <w:u w:val="none"/>
                <w:lang w:val="en-US" w:eastAsia="zh-CN" w:bidi="ar"/>
              </w:rPr>
              <w:t>配合开展地下水使用日常检查，对发现和群众反映的违规取用地下水行为进行制止并上报上级行业主管部门和行政执法部门；</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3.</w:t>
            </w:r>
            <w:r>
              <w:rPr>
                <w:rFonts w:hint="eastAsia" w:ascii="Times New Roman" w:hAnsi="Times New Roman" w:eastAsia="方正公文仿宋" w:cs="宋体"/>
                <w:i w:val="0"/>
                <w:iCs w:val="0"/>
                <w:snapToGrid w:val="0"/>
                <w:color w:val="000000"/>
                <w:kern w:val="0"/>
                <w:sz w:val="21"/>
                <w:szCs w:val="20"/>
                <w:u w:val="none"/>
                <w:lang w:val="en-US" w:eastAsia="zh-CN" w:bidi="ar"/>
              </w:rPr>
              <w:t>配合相关部门做好违法违规行为处置工作，提供相关便利条件和有关信息情况，做好现场秩序维护、思想劝导等工作，监督整改措施落实情况。</w:t>
            </w:r>
          </w:p>
        </w:tc>
      </w:tr>
      <w:tr>
        <w:tblPrEx>
          <w:tblCellMar>
            <w:top w:w="0" w:type="dxa"/>
            <w:left w:w="108" w:type="dxa"/>
            <w:bottom w:w="0" w:type="dxa"/>
            <w:right w:w="108" w:type="dxa"/>
          </w:tblCellMar>
        </w:tblPrEx>
        <w:trPr>
          <w:cantSplit/>
          <w:trHeight w:val="2933"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color w:val="auto"/>
                <w:sz w:val="21"/>
                <w:lang w:val="en-US" w:eastAsia="zh-CN" w:bidi="ar"/>
              </w:rPr>
            </w:pPr>
            <w:r>
              <w:rPr>
                <w:rFonts w:hint="eastAsia" w:ascii="Times New Roman" w:hAnsi="Times New Roman" w:eastAsia="方正公文仿宋"/>
                <w:color w:val="auto"/>
                <w:sz w:val="21"/>
                <w:lang w:val="en-US" w:eastAsia="zh-CN"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开展河湖日常巡查工作，及时制止和处置影响河道行洪等违法违规行为</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区自然资源和林业局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default" w:ascii="Times New Roman" w:hAnsi="Times New Roman" w:eastAsia="方正公文仿宋" w:cs="宋体"/>
                <w:i w:val="0"/>
                <w:iCs w:val="0"/>
                <w:snapToGrid w:val="0"/>
                <w:color w:val="000000"/>
                <w:kern w:val="0"/>
                <w:sz w:val="21"/>
                <w:szCs w:val="20"/>
                <w:u w:val="none"/>
                <w:lang w:val="en-US" w:eastAsia="zh-CN" w:bidi="ar"/>
              </w:rPr>
              <w:t>1.</w:t>
            </w:r>
            <w:r>
              <w:rPr>
                <w:rFonts w:hint="eastAsia" w:ascii="Times New Roman" w:hAnsi="Times New Roman" w:eastAsia="方正公文仿宋" w:cs="宋体"/>
                <w:i w:val="0"/>
                <w:iCs w:val="0"/>
                <w:snapToGrid w:val="0"/>
                <w:color w:val="000000"/>
                <w:kern w:val="0"/>
                <w:sz w:val="21"/>
                <w:szCs w:val="20"/>
                <w:u w:val="none"/>
                <w:lang w:val="en-US" w:eastAsia="zh-CN" w:bidi="ar"/>
              </w:rPr>
              <w:t>建立协调机制，明确排查范围、标准，制定排查整治计划和实施方案；</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2.</w:t>
            </w:r>
            <w:r>
              <w:rPr>
                <w:rFonts w:hint="eastAsia" w:ascii="Times New Roman" w:hAnsi="Times New Roman" w:eastAsia="方正公文仿宋" w:cs="宋体"/>
                <w:i w:val="0"/>
                <w:iCs w:val="0"/>
                <w:snapToGrid w:val="0"/>
                <w:color w:val="000000"/>
                <w:kern w:val="0"/>
                <w:sz w:val="21"/>
                <w:szCs w:val="20"/>
                <w:u w:val="none"/>
                <w:lang w:val="en-US" w:eastAsia="zh-CN" w:bidi="ar"/>
              </w:rPr>
              <w:t>负责行政区域内河道及周边影响行洪非法行为的排查整治工作；</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3.</w:t>
            </w:r>
            <w:r>
              <w:rPr>
                <w:rFonts w:hint="eastAsia" w:ascii="Times New Roman" w:hAnsi="Times New Roman" w:eastAsia="方正公文仿宋" w:cs="宋体"/>
                <w:i w:val="0"/>
                <w:iCs w:val="0"/>
                <w:snapToGrid w:val="0"/>
                <w:color w:val="000000"/>
                <w:kern w:val="0"/>
                <w:sz w:val="21"/>
                <w:szCs w:val="20"/>
                <w:u w:val="none"/>
                <w:lang w:val="en-US" w:eastAsia="zh-CN" w:bidi="ar"/>
              </w:rPr>
              <w:t>负责开展河道日常巡查工作，对河道管理范围内妨碍河道行洪问题进行督促整改；</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4.</w:t>
            </w:r>
            <w:r>
              <w:rPr>
                <w:rFonts w:hint="eastAsia" w:ascii="Times New Roman" w:hAnsi="Times New Roman" w:eastAsia="方正公文仿宋" w:cs="宋体"/>
                <w:i w:val="0"/>
                <w:iCs w:val="0"/>
                <w:snapToGrid w:val="0"/>
                <w:color w:val="000000"/>
                <w:kern w:val="0"/>
                <w:sz w:val="21"/>
                <w:szCs w:val="20"/>
                <w:u w:val="none"/>
                <w:lang w:val="en-US" w:eastAsia="zh-CN" w:bidi="ar"/>
              </w:rPr>
              <w:t>负责入河入湖排污口监测和监督管理工作；</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5.</w:t>
            </w:r>
            <w:r>
              <w:rPr>
                <w:rFonts w:hint="eastAsia" w:ascii="Times New Roman" w:hAnsi="Times New Roman" w:eastAsia="方正公文仿宋" w:cs="宋体"/>
                <w:i w:val="0"/>
                <w:iCs w:val="0"/>
                <w:snapToGrid w:val="0"/>
                <w:color w:val="000000"/>
                <w:kern w:val="0"/>
                <w:sz w:val="21"/>
                <w:szCs w:val="20"/>
                <w:u w:val="none"/>
                <w:lang w:val="en-US" w:eastAsia="zh-CN" w:bidi="ar"/>
              </w:rPr>
              <w:t>会同相关行政执法部门依法查处违规建设妨碍行洪的建筑物、构筑物以及倾倒垃圾渣土危害河湖岸堤防安全等行为。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default" w:ascii="Times New Roman" w:hAnsi="Times New Roman" w:eastAsia="方正公文仿宋" w:cs="宋体"/>
                <w:i w:val="0"/>
                <w:iCs w:val="0"/>
                <w:snapToGrid w:val="0"/>
                <w:color w:val="000000"/>
                <w:kern w:val="0"/>
                <w:sz w:val="21"/>
                <w:szCs w:val="20"/>
                <w:u w:val="none"/>
                <w:lang w:val="en-US" w:eastAsia="zh-CN" w:bidi="ar"/>
              </w:rPr>
              <w:t>1.</w:t>
            </w:r>
            <w:r>
              <w:rPr>
                <w:rFonts w:hint="eastAsia" w:ascii="Times New Roman" w:hAnsi="Times New Roman" w:eastAsia="方正公文仿宋" w:cs="宋体"/>
                <w:i w:val="0"/>
                <w:iCs w:val="0"/>
                <w:snapToGrid w:val="0"/>
                <w:color w:val="000000"/>
                <w:kern w:val="0"/>
                <w:sz w:val="21"/>
                <w:szCs w:val="20"/>
                <w:u w:val="none"/>
                <w:lang w:val="en-US" w:eastAsia="zh-CN" w:bidi="ar"/>
              </w:rPr>
              <w:t>加强政策宣传，向群众普及保护河湖环境及影响河道行洪非法行为的相关法律法规；</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2.</w:t>
            </w:r>
            <w:r>
              <w:rPr>
                <w:rFonts w:hint="eastAsia" w:ascii="Times New Roman" w:hAnsi="Times New Roman" w:eastAsia="方正公文仿宋" w:cs="宋体"/>
                <w:i w:val="0"/>
                <w:iCs w:val="0"/>
                <w:snapToGrid w:val="0"/>
                <w:color w:val="000000"/>
                <w:kern w:val="0"/>
                <w:sz w:val="21"/>
                <w:szCs w:val="20"/>
                <w:u w:val="none"/>
                <w:lang w:val="en-US" w:eastAsia="zh-CN" w:bidi="ar"/>
              </w:rPr>
              <w:t>做好影响河势稳定、危害河岸堤防安全等违法行为的日常巡查工作，对日常巡查和群众反映的问题进行制止并上报上级行业主管部门和行政执法部门；</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3.</w:t>
            </w:r>
            <w:r>
              <w:rPr>
                <w:rFonts w:hint="eastAsia" w:ascii="Times New Roman" w:hAnsi="Times New Roman" w:eastAsia="方正公文仿宋" w:cs="宋体"/>
                <w:i w:val="0"/>
                <w:iCs w:val="0"/>
                <w:snapToGrid w:val="0"/>
                <w:color w:val="000000"/>
                <w:kern w:val="0"/>
                <w:sz w:val="21"/>
                <w:szCs w:val="20"/>
                <w:u w:val="none"/>
                <w:lang w:val="en-US" w:eastAsia="zh-CN" w:bidi="ar"/>
              </w:rPr>
              <w:t>配合相关部门做好违法违规行为处置工作，提供相关便利条件和有关信息情况，做好现场秩序维护、思想劝导等工作，监督整改措施落实情况。</w:t>
            </w:r>
          </w:p>
        </w:tc>
      </w:tr>
      <w:tr>
        <w:tblPrEx>
          <w:tblCellMar>
            <w:top w:w="0" w:type="dxa"/>
            <w:left w:w="108" w:type="dxa"/>
            <w:bottom w:w="0" w:type="dxa"/>
            <w:right w:w="108" w:type="dxa"/>
          </w:tblCellMar>
        </w:tblPrEx>
        <w:trPr>
          <w:cantSplit/>
          <w:trHeight w:val="2902"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color w:val="auto"/>
                <w:sz w:val="21"/>
                <w:lang w:val="en-US" w:eastAsia="zh-CN" w:bidi="ar"/>
              </w:rPr>
            </w:pPr>
            <w:r>
              <w:rPr>
                <w:rFonts w:hint="eastAsia" w:ascii="Times New Roman" w:hAnsi="Times New Roman" w:eastAsia="方正公文仿宋"/>
                <w:color w:val="auto"/>
                <w:sz w:val="21"/>
                <w:lang w:val="en-US" w:eastAsia="zh-CN"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加强农用地、建设用地和未利用地等土地资源监管工作，及时制止和处置有关违法违规行为</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区自然资源和林业局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default" w:ascii="Times New Roman" w:hAnsi="Times New Roman" w:eastAsia="方正公文仿宋" w:cs="宋体"/>
                <w:i w:val="0"/>
                <w:iCs w:val="0"/>
                <w:snapToGrid w:val="0"/>
                <w:color w:val="000000"/>
                <w:kern w:val="0"/>
                <w:sz w:val="21"/>
                <w:szCs w:val="20"/>
                <w:u w:val="none"/>
                <w:lang w:val="en-US" w:eastAsia="zh-CN" w:bidi="ar"/>
              </w:rPr>
              <w:t>1.</w:t>
            </w:r>
            <w:r>
              <w:rPr>
                <w:rFonts w:hint="eastAsia" w:ascii="Times New Roman" w:hAnsi="Times New Roman" w:eastAsia="方正公文仿宋" w:cs="宋体"/>
                <w:i w:val="0"/>
                <w:iCs w:val="0"/>
                <w:snapToGrid w:val="0"/>
                <w:color w:val="000000"/>
                <w:kern w:val="0"/>
                <w:sz w:val="21"/>
                <w:szCs w:val="20"/>
                <w:u w:val="none"/>
                <w:lang w:val="en-US" w:eastAsia="zh-CN" w:bidi="ar"/>
              </w:rPr>
              <w:t>负责全区各类土地资源的管理和监督；</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2.</w:t>
            </w:r>
            <w:r>
              <w:rPr>
                <w:rFonts w:hint="eastAsia" w:ascii="Times New Roman" w:hAnsi="Times New Roman" w:eastAsia="方正公文仿宋" w:cs="宋体"/>
                <w:i w:val="0"/>
                <w:iCs w:val="0"/>
                <w:snapToGrid w:val="0"/>
                <w:color w:val="000000"/>
                <w:kern w:val="0"/>
                <w:sz w:val="21"/>
                <w:szCs w:val="20"/>
                <w:u w:val="none"/>
                <w:lang w:val="en-US" w:eastAsia="zh-CN" w:bidi="ar"/>
              </w:rPr>
              <w:t>负责年度土地利用计划制定、土地储备计划和国有建设用地供应计划；</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3.</w:t>
            </w:r>
            <w:r>
              <w:rPr>
                <w:rFonts w:hint="eastAsia" w:ascii="Times New Roman" w:hAnsi="Times New Roman" w:eastAsia="方正公文仿宋" w:cs="宋体"/>
                <w:i w:val="0"/>
                <w:iCs w:val="0"/>
                <w:snapToGrid w:val="0"/>
                <w:color w:val="000000"/>
                <w:kern w:val="0"/>
                <w:sz w:val="21"/>
                <w:szCs w:val="20"/>
                <w:u w:val="none"/>
                <w:lang w:val="en-US" w:eastAsia="zh-CN" w:bidi="ar"/>
              </w:rPr>
              <w:t>会同相关行政执法部门依法查处违法违规用地行为，跟踪督促违法主体恢复土地原貌。</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default" w:ascii="Times New Roman" w:hAnsi="Times New Roman" w:eastAsia="方正公文仿宋" w:cs="宋体"/>
                <w:i w:val="0"/>
                <w:iCs w:val="0"/>
                <w:snapToGrid w:val="0"/>
                <w:color w:val="000000"/>
                <w:kern w:val="0"/>
                <w:sz w:val="21"/>
                <w:szCs w:val="20"/>
                <w:u w:val="none"/>
                <w:lang w:val="en-US" w:eastAsia="zh-CN" w:bidi="ar"/>
              </w:rPr>
              <w:t>1.</w:t>
            </w:r>
            <w:r>
              <w:rPr>
                <w:rFonts w:hint="eastAsia" w:ascii="Times New Roman" w:hAnsi="Times New Roman" w:eastAsia="方正公文仿宋" w:cs="宋体"/>
                <w:i w:val="0"/>
                <w:iCs w:val="0"/>
                <w:snapToGrid w:val="0"/>
                <w:color w:val="000000"/>
                <w:kern w:val="0"/>
                <w:sz w:val="21"/>
                <w:szCs w:val="20"/>
                <w:u w:val="none"/>
                <w:lang w:val="en-US" w:eastAsia="zh-CN" w:bidi="ar"/>
              </w:rPr>
              <w:t>负责辖区内用地和土地性质变更的前期基本信息采集工作；</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2.</w:t>
            </w:r>
            <w:r>
              <w:rPr>
                <w:rFonts w:hint="eastAsia" w:ascii="Times New Roman" w:hAnsi="Times New Roman" w:eastAsia="方正公文仿宋" w:cs="宋体"/>
                <w:i w:val="0"/>
                <w:iCs w:val="0"/>
                <w:snapToGrid w:val="0"/>
                <w:color w:val="000000"/>
                <w:kern w:val="0"/>
                <w:sz w:val="21"/>
                <w:szCs w:val="20"/>
                <w:u w:val="none"/>
                <w:lang w:val="en-US" w:eastAsia="zh-CN" w:bidi="ar"/>
              </w:rPr>
              <w:t>负责辖区内土地资产管理，协助有关部门开展土地征收征用工作；</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3.</w:t>
            </w:r>
            <w:r>
              <w:rPr>
                <w:rFonts w:hint="eastAsia" w:ascii="Times New Roman" w:hAnsi="Times New Roman" w:eastAsia="方正公文仿宋" w:cs="宋体"/>
                <w:i w:val="0"/>
                <w:iCs w:val="0"/>
                <w:snapToGrid w:val="0"/>
                <w:color w:val="000000"/>
                <w:kern w:val="0"/>
                <w:sz w:val="21"/>
                <w:szCs w:val="20"/>
                <w:u w:val="none"/>
                <w:lang w:val="en-US" w:eastAsia="zh-CN" w:bidi="ar"/>
              </w:rPr>
              <w:t>落实土地保护责任，排查辖区内各类违法违规用地行为，及时制止并上报上级行业主管部门和行政执法部门；</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4.</w:t>
            </w:r>
            <w:r>
              <w:rPr>
                <w:rFonts w:hint="eastAsia" w:ascii="Times New Roman" w:hAnsi="Times New Roman" w:eastAsia="方正公文仿宋" w:cs="宋体"/>
                <w:i w:val="0"/>
                <w:iCs w:val="0"/>
                <w:snapToGrid w:val="0"/>
                <w:color w:val="000000"/>
                <w:kern w:val="0"/>
                <w:sz w:val="21"/>
                <w:szCs w:val="20"/>
                <w:u w:val="none"/>
                <w:lang w:val="en-US" w:eastAsia="zh-CN" w:bidi="ar"/>
              </w:rPr>
              <w:t>配合相关部门做好违法违规行为处置工作，提供相关便利条件和有关信息情况，做好现场秩序维护、思想劝导等工作，监督整改措施落实情况。</w:t>
            </w:r>
          </w:p>
        </w:tc>
      </w:tr>
      <w:tr>
        <w:tblPrEx>
          <w:tblCellMar>
            <w:top w:w="0" w:type="dxa"/>
            <w:left w:w="108" w:type="dxa"/>
            <w:bottom w:w="0" w:type="dxa"/>
            <w:right w:w="108" w:type="dxa"/>
          </w:tblCellMar>
        </w:tblPrEx>
        <w:trPr>
          <w:cantSplit/>
          <w:trHeight w:val="3101"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color w:val="auto"/>
                <w:sz w:val="21"/>
                <w:lang w:val="en-US" w:eastAsia="zh-CN" w:bidi="ar"/>
              </w:rPr>
            </w:pPr>
            <w:r>
              <w:rPr>
                <w:rFonts w:hint="eastAsia" w:ascii="Times New Roman" w:hAnsi="Times New Roman" w:eastAsia="方正公文仿宋"/>
                <w:color w:val="auto"/>
                <w:sz w:val="21"/>
                <w:lang w:val="en-US" w:eastAsia="zh-CN"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落实耕地占补平衡制度，做好耕地占补平衡项目管理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区自然资源和林业局</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b/>
                <w:bCs/>
                <w:i w:val="0"/>
                <w:iCs w:val="0"/>
                <w:snapToGrid w:val="0"/>
                <w:color w:val="000000"/>
                <w:kern w:val="0"/>
                <w:sz w:val="21"/>
                <w:szCs w:val="20"/>
                <w:u w:val="none"/>
                <w:lang w:val="en-US" w:eastAsia="zh-CN" w:bidi="ar"/>
              </w:rPr>
              <w:t>区自然资源和林业局：</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1.</w:t>
            </w:r>
            <w:r>
              <w:rPr>
                <w:rFonts w:hint="eastAsia" w:ascii="Times New Roman" w:hAnsi="Times New Roman" w:eastAsia="方正公文仿宋" w:cs="宋体"/>
                <w:i w:val="0"/>
                <w:iCs w:val="0"/>
                <w:snapToGrid w:val="0"/>
                <w:color w:val="000000"/>
                <w:kern w:val="0"/>
                <w:sz w:val="21"/>
                <w:szCs w:val="20"/>
                <w:u w:val="none"/>
                <w:lang w:val="en-US" w:eastAsia="zh-CN" w:bidi="ar"/>
              </w:rPr>
              <w:t>负责耕地占补平衡指标管理，开展本行政区域内耕地后备资源调查及耕地年度变更调查工作；</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2.</w:t>
            </w:r>
            <w:r>
              <w:rPr>
                <w:rFonts w:hint="eastAsia" w:ascii="Times New Roman" w:hAnsi="Times New Roman" w:eastAsia="方正公文仿宋" w:cs="宋体"/>
                <w:i w:val="0"/>
                <w:iCs w:val="0"/>
                <w:snapToGrid w:val="0"/>
                <w:color w:val="000000"/>
                <w:kern w:val="0"/>
                <w:sz w:val="21"/>
                <w:szCs w:val="20"/>
                <w:u w:val="none"/>
                <w:lang w:val="en-US" w:eastAsia="zh-CN" w:bidi="ar"/>
              </w:rPr>
              <w:t>负责耕地占补平衡项目立项、审查和验收工作；</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3.</w:t>
            </w:r>
            <w:r>
              <w:rPr>
                <w:rFonts w:hint="eastAsia" w:ascii="Times New Roman" w:hAnsi="Times New Roman" w:eastAsia="方正公文仿宋" w:cs="宋体"/>
                <w:i w:val="0"/>
                <w:iCs w:val="0"/>
                <w:snapToGrid w:val="0"/>
                <w:color w:val="000000"/>
                <w:kern w:val="0"/>
                <w:sz w:val="21"/>
                <w:szCs w:val="20"/>
                <w:u w:val="none"/>
                <w:lang w:val="en-US" w:eastAsia="zh-CN" w:bidi="ar"/>
              </w:rPr>
              <w:t>负责占补平衡、提质改造等项目的监督管理，强化补充耕地的后期管护。</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b/>
                <w:bCs/>
                <w:i w:val="0"/>
                <w:iCs w:val="0"/>
                <w:snapToGrid w:val="0"/>
                <w:color w:val="000000"/>
                <w:kern w:val="0"/>
                <w:sz w:val="21"/>
                <w:szCs w:val="20"/>
                <w:u w:val="none"/>
                <w:lang w:val="en-US" w:eastAsia="zh-CN" w:bidi="ar"/>
              </w:rPr>
              <w:t>区农业农村局：</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负责新增耕地复垦评定工作。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default" w:ascii="Times New Roman" w:hAnsi="Times New Roman" w:eastAsia="方正公文仿宋" w:cs="宋体"/>
                <w:i w:val="0"/>
                <w:iCs w:val="0"/>
                <w:snapToGrid w:val="0"/>
                <w:color w:val="000000"/>
                <w:kern w:val="0"/>
                <w:sz w:val="21"/>
                <w:szCs w:val="20"/>
                <w:u w:val="none"/>
                <w:lang w:val="en-US" w:eastAsia="zh-CN" w:bidi="ar"/>
              </w:rPr>
              <w:t>1.</w:t>
            </w:r>
            <w:r>
              <w:rPr>
                <w:rFonts w:hint="eastAsia" w:ascii="Times New Roman" w:hAnsi="Times New Roman" w:eastAsia="方正公文仿宋" w:cs="宋体"/>
                <w:i w:val="0"/>
                <w:iCs w:val="0"/>
                <w:snapToGrid w:val="0"/>
                <w:color w:val="000000"/>
                <w:kern w:val="0"/>
                <w:sz w:val="21"/>
                <w:szCs w:val="20"/>
                <w:u w:val="none"/>
                <w:lang w:val="en-US" w:eastAsia="zh-CN" w:bidi="ar"/>
              </w:rPr>
              <w:t>开展耕地占补平衡政策宣传教育；</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2.</w:t>
            </w:r>
            <w:r>
              <w:rPr>
                <w:rFonts w:hint="eastAsia" w:ascii="Times New Roman" w:hAnsi="Times New Roman" w:eastAsia="方正公文仿宋" w:cs="宋体"/>
                <w:i w:val="0"/>
                <w:iCs w:val="0"/>
                <w:snapToGrid w:val="0"/>
                <w:color w:val="000000"/>
                <w:kern w:val="0"/>
                <w:sz w:val="21"/>
                <w:szCs w:val="20"/>
                <w:u w:val="none"/>
                <w:lang w:val="en-US" w:eastAsia="zh-CN" w:bidi="ar"/>
              </w:rPr>
              <w:t>配合相关部门开展耕地后备资源实地核查和调查，为项目立项提供基础数据；</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3.</w:t>
            </w:r>
            <w:r>
              <w:rPr>
                <w:rFonts w:hint="eastAsia" w:ascii="Times New Roman" w:hAnsi="Times New Roman" w:eastAsia="方正公文仿宋" w:cs="宋体"/>
                <w:i w:val="0"/>
                <w:iCs w:val="0"/>
                <w:snapToGrid w:val="0"/>
                <w:color w:val="000000"/>
                <w:kern w:val="0"/>
                <w:sz w:val="21"/>
                <w:szCs w:val="20"/>
                <w:u w:val="none"/>
                <w:lang w:val="en-US" w:eastAsia="zh-CN" w:bidi="ar"/>
              </w:rPr>
              <w:t>配合上级部门对项目施工进行监督，协调解决耕地占补平衡项目实施中的矛盾纠纷，保障项目实施环境；</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4.</w:t>
            </w:r>
            <w:r>
              <w:rPr>
                <w:rFonts w:hint="eastAsia" w:ascii="Times New Roman" w:hAnsi="Times New Roman" w:eastAsia="方正公文仿宋" w:cs="宋体"/>
                <w:i w:val="0"/>
                <w:iCs w:val="0"/>
                <w:snapToGrid w:val="0"/>
                <w:color w:val="000000"/>
                <w:kern w:val="0"/>
                <w:sz w:val="21"/>
                <w:szCs w:val="20"/>
                <w:u w:val="none"/>
                <w:lang w:val="en-US" w:eastAsia="zh-CN" w:bidi="ar"/>
              </w:rPr>
              <w:t>配合签订土地流转协议，做好补偿资金初算和公示工作，上报相关部门审核；</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5.</w:t>
            </w:r>
            <w:r>
              <w:rPr>
                <w:rFonts w:hint="eastAsia" w:ascii="Times New Roman" w:hAnsi="Times New Roman" w:eastAsia="方正公文仿宋" w:cs="宋体"/>
                <w:i w:val="0"/>
                <w:iCs w:val="0"/>
                <w:snapToGrid w:val="0"/>
                <w:color w:val="000000"/>
                <w:kern w:val="0"/>
                <w:sz w:val="21"/>
                <w:szCs w:val="20"/>
                <w:u w:val="none"/>
                <w:lang w:val="en-US" w:eastAsia="zh-CN" w:bidi="ar"/>
              </w:rPr>
              <w:t>在上级业务部门的指导下开展项目区域土地变更验收、土地整治后续种植及后期管护工作。</w:t>
            </w:r>
          </w:p>
        </w:tc>
      </w:tr>
      <w:tr>
        <w:tblPrEx>
          <w:tblCellMar>
            <w:top w:w="0" w:type="dxa"/>
            <w:left w:w="108" w:type="dxa"/>
            <w:bottom w:w="0" w:type="dxa"/>
            <w:right w:w="108" w:type="dxa"/>
          </w:tblCellMar>
        </w:tblPrEx>
        <w:trPr>
          <w:cantSplit/>
          <w:trHeight w:val="6082"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color w:val="auto"/>
                <w:sz w:val="21"/>
                <w:lang w:val="en-US" w:eastAsia="zh-CN" w:bidi="ar"/>
              </w:rPr>
            </w:pPr>
            <w:r>
              <w:rPr>
                <w:rFonts w:hint="eastAsia" w:ascii="Times New Roman" w:hAnsi="Times New Roman" w:eastAsia="方正公文仿宋"/>
                <w:color w:val="auto"/>
                <w:sz w:val="21"/>
                <w:lang w:val="en-US" w:eastAsia="zh-CN"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加强森林、草地等自然资源监督管理，做好确权登记工作，及时发现制止非法占用林地、草地，盗伐、滥伐林木等违法违规行为</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区自然资源和林业局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default" w:ascii="Times New Roman" w:hAnsi="Times New Roman" w:eastAsia="方正公文仿宋" w:cs="宋体"/>
                <w:i w:val="0"/>
                <w:iCs w:val="0"/>
                <w:snapToGrid w:val="0"/>
                <w:color w:val="000000"/>
                <w:kern w:val="0"/>
                <w:sz w:val="21"/>
                <w:szCs w:val="20"/>
                <w:u w:val="none"/>
                <w:lang w:val="en-US" w:eastAsia="zh-CN" w:bidi="ar"/>
              </w:rPr>
              <w:t>1.</w:t>
            </w:r>
            <w:r>
              <w:rPr>
                <w:rFonts w:hint="eastAsia" w:ascii="Times New Roman" w:hAnsi="Times New Roman" w:eastAsia="方正公文仿宋" w:cs="宋体"/>
                <w:i w:val="0"/>
                <w:iCs w:val="0"/>
                <w:snapToGrid w:val="0"/>
                <w:color w:val="000000"/>
                <w:kern w:val="0"/>
                <w:sz w:val="21"/>
                <w:szCs w:val="20"/>
                <w:u w:val="none"/>
                <w:lang w:val="en-US" w:eastAsia="zh-CN" w:bidi="ar"/>
              </w:rPr>
              <w:t>负责对行政区域内森林等自然资源开展日常调查和专项调查；</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2.</w:t>
            </w:r>
            <w:r>
              <w:rPr>
                <w:rFonts w:hint="eastAsia" w:ascii="Times New Roman" w:hAnsi="Times New Roman" w:eastAsia="方正公文仿宋" w:cs="宋体"/>
                <w:i w:val="0"/>
                <w:iCs w:val="0"/>
                <w:snapToGrid w:val="0"/>
                <w:color w:val="000000"/>
                <w:kern w:val="0"/>
                <w:sz w:val="21"/>
                <w:szCs w:val="20"/>
                <w:u w:val="none"/>
                <w:lang w:val="en-US" w:eastAsia="zh-CN" w:bidi="ar"/>
              </w:rPr>
              <w:t>负责对森林等自然资源的监督管理工作，对非法占用林地、草地，盗伐、滥伐林木，非法猎捕、采集野生动植物等违法行为，会同相关执法部门依法处置；</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3.</w:t>
            </w:r>
            <w:r>
              <w:rPr>
                <w:rFonts w:hint="eastAsia" w:ascii="Times New Roman" w:hAnsi="Times New Roman" w:eastAsia="方正公文仿宋" w:cs="宋体"/>
                <w:i w:val="0"/>
                <w:iCs w:val="0"/>
                <w:snapToGrid w:val="0"/>
                <w:color w:val="000000"/>
                <w:kern w:val="0"/>
                <w:sz w:val="21"/>
                <w:szCs w:val="20"/>
                <w:u w:val="none"/>
                <w:lang w:val="en-US" w:eastAsia="zh-CN" w:bidi="ar"/>
              </w:rPr>
              <w:t>负责森林等自然资源调查、监测和统计工作；</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4.</w:t>
            </w:r>
            <w:r>
              <w:rPr>
                <w:rFonts w:hint="eastAsia" w:ascii="Times New Roman" w:hAnsi="Times New Roman" w:eastAsia="方正公文仿宋" w:cs="宋体"/>
                <w:i w:val="0"/>
                <w:iCs w:val="0"/>
                <w:snapToGrid w:val="0"/>
                <w:color w:val="000000"/>
                <w:kern w:val="0"/>
                <w:sz w:val="21"/>
                <w:szCs w:val="20"/>
                <w:u w:val="none"/>
                <w:lang w:val="en-US" w:eastAsia="zh-CN" w:bidi="ar"/>
              </w:rPr>
              <w:t>审批各类征占用林地涉林手续，办理征占用林草地手续；</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5.负责森林林木采伐的监督管理工作，办理林木采伐许可证；</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6.制定年度退耕还林实施方案，组织专业人员或有资质的单位编制镇（街道）退耕还林还草作业设计；</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7.与有退耕还林任务的土地承包经营权人签订合同；</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8.做好对退耕还林项目的检查验收及退耕还林补助的发放；</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9.负责对本行政区域内森林等自然资源进行统一确权登记。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default" w:ascii="Times New Roman" w:hAnsi="Times New Roman" w:eastAsia="方正公文仿宋" w:cs="宋体"/>
                <w:i w:val="0"/>
                <w:iCs w:val="0"/>
                <w:snapToGrid w:val="0"/>
                <w:color w:val="000000"/>
                <w:kern w:val="0"/>
                <w:sz w:val="21"/>
                <w:szCs w:val="20"/>
                <w:u w:val="none"/>
                <w:lang w:val="en-US" w:eastAsia="zh-CN" w:bidi="ar"/>
              </w:rPr>
              <w:t>1.</w:t>
            </w:r>
            <w:r>
              <w:rPr>
                <w:rFonts w:hint="eastAsia" w:ascii="Times New Roman" w:hAnsi="Times New Roman" w:eastAsia="方正公文仿宋" w:cs="宋体"/>
                <w:i w:val="0"/>
                <w:iCs w:val="0"/>
                <w:snapToGrid w:val="0"/>
                <w:color w:val="000000"/>
                <w:kern w:val="0"/>
                <w:sz w:val="21"/>
                <w:szCs w:val="20"/>
                <w:u w:val="none"/>
                <w:lang w:val="en-US" w:eastAsia="zh-CN" w:bidi="ar"/>
              </w:rPr>
              <w:t>开展自然资源调查和统一确权登记相关法律法规和政策宣传；</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2.</w:t>
            </w:r>
            <w:r>
              <w:rPr>
                <w:rFonts w:hint="eastAsia" w:ascii="Times New Roman" w:hAnsi="Times New Roman" w:eastAsia="方正公文仿宋" w:cs="宋体"/>
                <w:i w:val="0"/>
                <w:iCs w:val="0"/>
                <w:snapToGrid w:val="0"/>
                <w:color w:val="000000"/>
                <w:kern w:val="0"/>
                <w:sz w:val="21"/>
                <w:szCs w:val="20"/>
                <w:u w:val="none"/>
                <w:lang w:val="en-US" w:eastAsia="zh-CN" w:bidi="ar"/>
              </w:rPr>
              <w:t>配合相关部门开展自然资源调查；</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3.</w:t>
            </w:r>
            <w:r>
              <w:rPr>
                <w:rFonts w:hint="eastAsia" w:ascii="Times New Roman" w:hAnsi="Times New Roman" w:eastAsia="方正公文仿宋" w:cs="宋体"/>
                <w:i w:val="0"/>
                <w:iCs w:val="0"/>
                <w:snapToGrid w:val="0"/>
                <w:color w:val="000000"/>
                <w:kern w:val="0"/>
                <w:sz w:val="21"/>
                <w:szCs w:val="20"/>
                <w:u w:val="none"/>
                <w:lang w:val="en-US" w:eastAsia="zh-CN" w:bidi="ar"/>
              </w:rPr>
              <w:t>配合相关部门做好自然资源统一确权登记工作；</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4.</w:t>
            </w:r>
            <w:r>
              <w:rPr>
                <w:rFonts w:hint="eastAsia" w:ascii="Times New Roman" w:hAnsi="Times New Roman" w:eastAsia="方正公文仿宋" w:cs="宋体"/>
                <w:i w:val="0"/>
                <w:iCs w:val="0"/>
                <w:snapToGrid w:val="0"/>
                <w:color w:val="000000"/>
                <w:kern w:val="0"/>
                <w:sz w:val="21"/>
                <w:szCs w:val="20"/>
                <w:u w:val="none"/>
                <w:lang w:val="en-US" w:eastAsia="zh-CN" w:bidi="ar"/>
              </w:rPr>
              <w:t>开展自然资源保护、建设和利用情况日常巡查，组织群众积极参与保护工作，对发现和群众反映的破坏森林等自然资源的违法违规行为及时制止并上报上级行业主管部门和行政执法部门。</w:t>
            </w:r>
          </w:p>
        </w:tc>
      </w:tr>
      <w:tr>
        <w:tblPrEx>
          <w:tblCellMar>
            <w:top w:w="0" w:type="dxa"/>
            <w:left w:w="108" w:type="dxa"/>
            <w:bottom w:w="0" w:type="dxa"/>
            <w:right w:w="108" w:type="dxa"/>
          </w:tblCellMar>
        </w:tblPrEx>
        <w:trPr>
          <w:cantSplit/>
          <w:trHeight w:val="2529"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color w:val="auto"/>
                <w:sz w:val="21"/>
                <w:lang w:val="en-US" w:eastAsia="zh-CN" w:bidi="ar"/>
              </w:rPr>
            </w:pPr>
            <w:r>
              <w:rPr>
                <w:rFonts w:hint="eastAsia" w:ascii="Times New Roman" w:hAnsi="Times New Roman" w:eastAsia="方正公文仿宋"/>
                <w:color w:val="auto"/>
                <w:sz w:val="21"/>
                <w:lang w:val="en-US" w:eastAsia="zh-CN"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协调处理土地、林地所有权和使用权争议纠纷，做好农村宅基地外土地所有权和使用权认定</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区自然资源和林业局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default" w:ascii="Times New Roman" w:hAnsi="Times New Roman" w:eastAsia="方正公文仿宋" w:cs="宋体"/>
                <w:i w:val="0"/>
                <w:iCs w:val="0"/>
                <w:snapToGrid w:val="0"/>
                <w:color w:val="000000"/>
                <w:kern w:val="0"/>
                <w:sz w:val="21"/>
                <w:szCs w:val="20"/>
                <w:u w:val="none"/>
                <w:lang w:val="en-US" w:eastAsia="zh-CN" w:bidi="ar"/>
              </w:rPr>
              <w:t>1.</w:t>
            </w:r>
            <w:r>
              <w:rPr>
                <w:rFonts w:hint="eastAsia" w:ascii="Times New Roman" w:hAnsi="Times New Roman" w:eastAsia="方正公文仿宋" w:cs="宋体"/>
                <w:i w:val="0"/>
                <w:iCs w:val="0"/>
                <w:snapToGrid w:val="0"/>
                <w:color w:val="000000"/>
                <w:kern w:val="0"/>
                <w:sz w:val="21"/>
                <w:szCs w:val="20"/>
                <w:u w:val="none"/>
                <w:lang w:val="en-US" w:eastAsia="zh-CN" w:bidi="ar"/>
              </w:rPr>
              <w:t>负责对除农村宅基地外土地所有权和使用权认定；</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2.</w:t>
            </w:r>
            <w:r>
              <w:rPr>
                <w:rFonts w:hint="eastAsia" w:ascii="Times New Roman" w:hAnsi="Times New Roman" w:eastAsia="方正公文仿宋" w:cs="宋体"/>
                <w:i w:val="0"/>
                <w:iCs w:val="0"/>
                <w:snapToGrid w:val="0"/>
                <w:color w:val="000000"/>
                <w:kern w:val="0"/>
                <w:sz w:val="21"/>
                <w:szCs w:val="20"/>
                <w:u w:val="none"/>
                <w:lang w:val="en-US" w:eastAsia="zh-CN" w:bidi="ar"/>
              </w:rPr>
              <w:t>对林地所有权和使用权争议进行协调处理。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default" w:ascii="Times New Roman" w:hAnsi="Times New Roman" w:eastAsia="方正公文仿宋" w:cs="宋体"/>
                <w:i w:val="0"/>
                <w:iCs w:val="0"/>
                <w:snapToGrid w:val="0"/>
                <w:color w:val="000000"/>
                <w:kern w:val="0"/>
                <w:sz w:val="21"/>
                <w:szCs w:val="20"/>
                <w:u w:val="none"/>
                <w:lang w:val="en-US" w:eastAsia="zh-CN" w:bidi="ar"/>
              </w:rPr>
              <w:t>1.</w:t>
            </w:r>
            <w:r>
              <w:rPr>
                <w:rFonts w:hint="eastAsia" w:ascii="Times New Roman" w:hAnsi="Times New Roman" w:eastAsia="方正公文仿宋" w:cs="宋体"/>
                <w:i w:val="0"/>
                <w:iCs w:val="0"/>
                <w:snapToGrid w:val="0"/>
                <w:color w:val="000000"/>
                <w:kern w:val="0"/>
                <w:sz w:val="21"/>
                <w:szCs w:val="20"/>
                <w:u w:val="none"/>
                <w:lang w:val="en-US" w:eastAsia="zh-CN" w:bidi="ar"/>
              </w:rPr>
              <w:t>根据当事人申请，协调处理个人之间、个人与单位农村宅基地、承包地所有权和使用权争议，及时上报相关部门进行协调处理、进行所有权和使用权认定，并提供相关情况；</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2.</w:t>
            </w:r>
            <w:r>
              <w:rPr>
                <w:rFonts w:hint="eastAsia" w:ascii="Times New Roman" w:hAnsi="Times New Roman" w:eastAsia="方正公文仿宋" w:cs="宋体"/>
                <w:i w:val="0"/>
                <w:iCs w:val="0"/>
                <w:snapToGrid w:val="0"/>
                <w:color w:val="000000"/>
                <w:kern w:val="0"/>
                <w:sz w:val="21"/>
                <w:szCs w:val="20"/>
                <w:u w:val="none"/>
                <w:lang w:val="en-US" w:eastAsia="zh-CN" w:bidi="ar"/>
              </w:rPr>
              <w:t>负责受理个人之间、个人与单位之间林木所有权和林地使用权的争议申诉，并依法作出处理决定；</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3.</w:t>
            </w:r>
            <w:r>
              <w:rPr>
                <w:rFonts w:hint="eastAsia" w:ascii="Times New Roman" w:hAnsi="Times New Roman" w:eastAsia="方正公文仿宋" w:cs="宋体"/>
                <w:i w:val="0"/>
                <w:iCs w:val="0"/>
                <w:snapToGrid w:val="0"/>
                <w:color w:val="000000"/>
                <w:kern w:val="0"/>
                <w:sz w:val="21"/>
                <w:szCs w:val="20"/>
                <w:u w:val="none"/>
                <w:lang w:val="en-US" w:eastAsia="zh-CN" w:bidi="ar"/>
              </w:rPr>
              <w:t>对单位之间的争议，及时上报相关部门进行协调处理、进行所有权和使用权认定，并提供相关情况。</w:t>
            </w:r>
          </w:p>
        </w:tc>
      </w:tr>
      <w:tr>
        <w:tblPrEx>
          <w:tblCellMar>
            <w:top w:w="0" w:type="dxa"/>
            <w:left w:w="108" w:type="dxa"/>
            <w:bottom w:w="0" w:type="dxa"/>
            <w:right w:w="108" w:type="dxa"/>
          </w:tblCellMar>
        </w:tblPrEx>
        <w:trPr>
          <w:cantSplit/>
          <w:trHeight w:val="8707"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color w:val="auto"/>
                <w:sz w:val="21"/>
                <w:lang w:val="en-US" w:eastAsia="zh-CN" w:bidi="ar"/>
              </w:rPr>
            </w:pPr>
            <w:r>
              <w:rPr>
                <w:rFonts w:hint="eastAsia" w:ascii="Times New Roman" w:hAnsi="Times New Roman" w:eastAsia="方正公文仿宋"/>
                <w:color w:val="auto"/>
                <w:sz w:val="21"/>
                <w:lang w:val="en-US" w:eastAsia="zh-CN"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开展野生动植物监测及保护工作，及时制止和处置非法捕猎、交易野生动物等违法违规行为</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区自然资源和林业局</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区农业农村局</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城中公安分局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b/>
                <w:bCs/>
                <w:i w:val="0"/>
                <w:iCs w:val="0"/>
                <w:snapToGrid w:val="0"/>
                <w:color w:val="000000"/>
                <w:kern w:val="0"/>
                <w:sz w:val="21"/>
                <w:szCs w:val="20"/>
                <w:u w:val="none"/>
                <w:lang w:val="en-US" w:eastAsia="zh-CN" w:bidi="ar"/>
              </w:rPr>
            </w:pPr>
            <w:r>
              <w:rPr>
                <w:rFonts w:hint="eastAsia" w:ascii="Times New Roman" w:hAnsi="Times New Roman" w:eastAsia="方正公文仿宋" w:cs="宋体"/>
                <w:b/>
                <w:bCs/>
                <w:i w:val="0"/>
                <w:iCs w:val="0"/>
                <w:snapToGrid w:val="0"/>
                <w:color w:val="000000"/>
                <w:kern w:val="0"/>
                <w:sz w:val="21"/>
                <w:szCs w:val="20"/>
                <w:u w:val="none"/>
                <w:lang w:val="en-US" w:eastAsia="zh-CN" w:bidi="ar"/>
              </w:rPr>
              <w:t>区自然资源和林业局：</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1.负责组织开展陆生野生动植物保护相关工作，组织开展野生动植物保护宣传培训及技术指导工作；</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2.负责野生动物日常救助工作；</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3.负责野生动物展示展演日常监管工作；</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4.依法查处非法狩猎、贩卖、食用野生动物等违法行为。</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b/>
                <w:bCs/>
                <w:i w:val="0"/>
                <w:iCs w:val="0"/>
                <w:snapToGrid w:val="0"/>
                <w:color w:val="000000"/>
                <w:kern w:val="0"/>
                <w:sz w:val="21"/>
                <w:szCs w:val="20"/>
                <w:u w:val="none"/>
                <w:lang w:val="en-US" w:eastAsia="zh-CN" w:bidi="ar"/>
              </w:rPr>
              <w:t>区农业农村局：</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1.协助相关部门开展野生动物救助工作；</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2.负责对牲畜进行出栏检疫。</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b/>
                <w:bCs/>
                <w:i w:val="0"/>
                <w:iCs w:val="0"/>
                <w:snapToGrid w:val="0"/>
                <w:color w:val="000000"/>
                <w:kern w:val="0"/>
                <w:sz w:val="21"/>
                <w:szCs w:val="20"/>
                <w:u w:val="none"/>
                <w:lang w:val="en-US" w:eastAsia="zh-CN" w:bidi="ar"/>
              </w:rPr>
              <w:t>城中公安分局：</w:t>
            </w:r>
          </w:p>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负责非法猎捕、收购、杀害、运输、出售野生动物线索摸排收集以及刑事案件办理。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default" w:ascii="Times New Roman" w:hAnsi="Times New Roman" w:eastAsia="方正公文仿宋" w:cs="宋体"/>
                <w:i w:val="0"/>
                <w:iCs w:val="0"/>
                <w:snapToGrid w:val="0"/>
                <w:color w:val="000000"/>
                <w:kern w:val="0"/>
                <w:sz w:val="21"/>
                <w:szCs w:val="20"/>
                <w:u w:val="none"/>
                <w:lang w:val="en-US" w:eastAsia="zh-CN" w:bidi="ar"/>
              </w:rPr>
              <w:t>1.</w:t>
            </w:r>
            <w:r>
              <w:rPr>
                <w:rFonts w:hint="eastAsia" w:ascii="Times New Roman" w:hAnsi="Times New Roman" w:eastAsia="方正公文仿宋" w:cs="宋体"/>
                <w:i w:val="0"/>
                <w:iCs w:val="0"/>
                <w:snapToGrid w:val="0"/>
                <w:color w:val="000000"/>
                <w:kern w:val="0"/>
                <w:sz w:val="21"/>
                <w:szCs w:val="20"/>
                <w:u w:val="none"/>
                <w:lang w:val="en-US" w:eastAsia="zh-CN" w:bidi="ar"/>
              </w:rPr>
              <w:t>开展野生动植物保护相关法律法规和知识宣传教育；</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2.</w:t>
            </w:r>
            <w:r>
              <w:rPr>
                <w:rFonts w:hint="eastAsia" w:ascii="Times New Roman" w:hAnsi="Times New Roman" w:eastAsia="方正公文仿宋" w:cs="宋体"/>
                <w:i w:val="0"/>
                <w:iCs w:val="0"/>
                <w:snapToGrid w:val="0"/>
                <w:color w:val="000000"/>
                <w:kern w:val="0"/>
                <w:sz w:val="21"/>
                <w:szCs w:val="20"/>
                <w:u w:val="none"/>
                <w:lang w:val="en-US" w:eastAsia="zh-CN" w:bidi="ar"/>
              </w:rPr>
              <w:t>配合相关部门做好野生动植物监测和调查工作；</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3.</w:t>
            </w:r>
            <w:r>
              <w:rPr>
                <w:rFonts w:hint="eastAsia" w:ascii="Times New Roman" w:hAnsi="Times New Roman" w:eastAsia="方正公文仿宋" w:cs="宋体"/>
                <w:i w:val="0"/>
                <w:iCs w:val="0"/>
                <w:snapToGrid w:val="0"/>
                <w:color w:val="000000"/>
                <w:kern w:val="0"/>
                <w:sz w:val="21"/>
                <w:szCs w:val="20"/>
                <w:u w:val="none"/>
                <w:lang w:val="en-US" w:eastAsia="zh-CN" w:bidi="ar"/>
              </w:rPr>
              <w:t>组织开展日常巡查，发现非法猎捕（采售）、出售、人工繁育、购买、利用、食用、运输、携带、寄递野生动植物及其制品的或因意外、疫病等导致野生动物受伤、死亡等情况，及时制止并上报上级行业主管部门和行政执法部门；</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4.</w:t>
            </w:r>
            <w:r>
              <w:rPr>
                <w:rFonts w:hint="eastAsia" w:ascii="Times New Roman" w:hAnsi="Times New Roman" w:eastAsia="方正公文仿宋" w:cs="宋体"/>
                <w:i w:val="0"/>
                <w:iCs w:val="0"/>
                <w:snapToGrid w:val="0"/>
                <w:color w:val="000000"/>
                <w:kern w:val="0"/>
                <w:sz w:val="21"/>
                <w:szCs w:val="20"/>
                <w:u w:val="none"/>
                <w:lang w:val="en-US" w:eastAsia="zh-CN" w:bidi="ar"/>
              </w:rPr>
              <w:t>配合相关部门对辖区餐饮等行业重点场所开展检查，发现贩卖、食用野生动物等行为及时制止并上报上级行业主管部门和行政执法部门；</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5.</w:t>
            </w:r>
            <w:r>
              <w:rPr>
                <w:rFonts w:hint="eastAsia" w:ascii="Times New Roman" w:hAnsi="Times New Roman" w:eastAsia="方正公文仿宋" w:cs="宋体"/>
                <w:i w:val="0"/>
                <w:iCs w:val="0"/>
                <w:snapToGrid w:val="0"/>
                <w:color w:val="000000"/>
                <w:kern w:val="0"/>
                <w:sz w:val="21"/>
                <w:szCs w:val="20"/>
                <w:u w:val="none"/>
                <w:lang w:val="en-US" w:eastAsia="zh-CN" w:bidi="ar"/>
              </w:rPr>
              <w:t>配合相关部门做好违法违规行为处置工作，提供相关便利条件和有关信息情况，做好现场秩序维护、思想劝导等工作，监督整改措施落实情况；</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6.</w:t>
            </w:r>
            <w:r>
              <w:rPr>
                <w:rFonts w:hint="eastAsia" w:ascii="Times New Roman" w:hAnsi="Times New Roman" w:eastAsia="方正公文仿宋" w:cs="宋体"/>
                <w:i w:val="0"/>
                <w:iCs w:val="0"/>
                <w:snapToGrid w:val="0"/>
                <w:color w:val="000000"/>
                <w:kern w:val="0"/>
                <w:sz w:val="21"/>
                <w:szCs w:val="20"/>
                <w:u w:val="none"/>
                <w:lang w:val="en-US" w:eastAsia="zh-CN" w:bidi="ar"/>
              </w:rPr>
              <w:t>对发现野生动物受伤、误入生活区等事件进行先期处置，并上报有关部门救助，跟踪落实救助工作。</w:t>
            </w:r>
          </w:p>
        </w:tc>
      </w:tr>
      <w:tr>
        <w:tblPrEx>
          <w:tblCellMar>
            <w:top w:w="0" w:type="dxa"/>
            <w:left w:w="108" w:type="dxa"/>
            <w:bottom w:w="0" w:type="dxa"/>
            <w:right w:w="108" w:type="dxa"/>
          </w:tblCellMar>
        </w:tblPrEx>
        <w:trPr>
          <w:cantSplit/>
          <w:trHeight w:val="8809"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color w:val="auto"/>
                <w:sz w:val="21"/>
                <w:lang w:val="en-US" w:eastAsia="zh-CN" w:bidi="ar"/>
              </w:rPr>
            </w:pPr>
            <w:r>
              <w:rPr>
                <w:rFonts w:hint="eastAsia" w:ascii="Times New Roman" w:hAnsi="Times New Roman" w:eastAsia="方正公文仿宋"/>
                <w:color w:val="auto"/>
                <w:sz w:val="21"/>
                <w:lang w:val="en-US" w:eastAsia="zh-CN"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做好扬尘污染、餐饮门店油烟污染治理工作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区生态环境局</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区城乡建设局</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交警二大队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b/>
                <w:bCs/>
                <w:i w:val="0"/>
                <w:iCs w:val="0"/>
                <w:snapToGrid w:val="0"/>
                <w:color w:val="000000"/>
                <w:kern w:val="0"/>
                <w:sz w:val="21"/>
                <w:szCs w:val="20"/>
                <w:u w:val="none"/>
                <w:lang w:val="en-US" w:eastAsia="zh-CN" w:bidi="ar"/>
              </w:rPr>
              <w:t>区生态环境局：</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1.负责监督执行扬尘污染防治制度和标准，监测和评估扬尘对环境质量的影响；</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2.负责大气环境监测，设置空气质量监测站点，对大气中的细颗粒物（PM2.5）、可吸入颗粒物等主要污染物进行监测，实时掌握空气质量数据，为大气污染防治提供科学依据；</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3.负责对餐饮油烟污染源进行管控，督促行业主管部门按照各自职责做好施工场地扬尘、道路扬尘等污染防治工作；</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4.对造成油烟污染的餐饮服务业经营者进行排查处置；</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5.指导镇（街道）开展餐饮油烟污染排查整治工作。</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b/>
                <w:bCs/>
                <w:i w:val="0"/>
                <w:iCs w:val="0"/>
                <w:snapToGrid w:val="0"/>
                <w:color w:val="000000"/>
                <w:kern w:val="0"/>
                <w:sz w:val="21"/>
                <w:szCs w:val="20"/>
                <w:u w:val="none"/>
                <w:lang w:val="en-US" w:eastAsia="zh-CN" w:bidi="ar"/>
              </w:rPr>
              <w:t>区城乡建设局：</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1.负责建筑工地扬尘防治工作；</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2.加强垃圾焚烧监管力度，在露天垃圾焚烧的区域进行现场检查，包括垃圾填埋场等重点区域，重点检查是否存在露天焚烧垃圾的行为，以及垃圾处理设施的运行情况、污染防治措施的落实情况等；</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3.负责监督运输垃圾、砂石等散装、流体物料的车辆是否采取相关措施防止扬尘污染。</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b/>
                <w:bCs/>
                <w:i w:val="0"/>
                <w:iCs w:val="0"/>
                <w:snapToGrid w:val="0"/>
                <w:color w:val="000000"/>
                <w:kern w:val="0"/>
                <w:sz w:val="21"/>
                <w:szCs w:val="20"/>
                <w:u w:val="none"/>
                <w:lang w:val="en-US" w:eastAsia="zh-CN" w:bidi="ar"/>
              </w:rPr>
              <w:t>交警二大队：</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 xml:space="preserve">负责交通项目工地货运车辆及道路运输中的扬尘防治工作。 </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default" w:ascii="Times New Roman" w:hAnsi="Times New Roman" w:eastAsia="方正公文仿宋" w:cs="宋体"/>
                <w:i w:val="0"/>
                <w:iCs w:val="0"/>
                <w:snapToGrid w:val="0"/>
                <w:color w:val="000000"/>
                <w:kern w:val="0"/>
                <w:sz w:val="21"/>
                <w:szCs w:val="20"/>
                <w:u w:val="none"/>
                <w:lang w:val="en-US" w:eastAsia="zh-CN" w:bidi="ar"/>
              </w:rPr>
              <w:t>1.</w:t>
            </w:r>
            <w:r>
              <w:rPr>
                <w:rFonts w:hint="eastAsia" w:ascii="Times New Roman" w:hAnsi="Times New Roman" w:eastAsia="方正公文仿宋" w:cs="宋体"/>
                <w:i w:val="0"/>
                <w:iCs w:val="0"/>
                <w:snapToGrid w:val="0"/>
                <w:color w:val="000000"/>
                <w:kern w:val="0"/>
                <w:sz w:val="21"/>
                <w:szCs w:val="20"/>
                <w:u w:val="none"/>
                <w:lang w:val="en-US" w:eastAsia="zh-CN" w:bidi="ar"/>
              </w:rPr>
              <w:t>加强扬尘防治宣传，普及相关法律法规和科学知识；</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2.</w:t>
            </w:r>
            <w:r>
              <w:rPr>
                <w:rFonts w:hint="eastAsia" w:ascii="Times New Roman" w:hAnsi="Times New Roman" w:eastAsia="方正公文仿宋" w:cs="宋体"/>
                <w:i w:val="0"/>
                <w:iCs w:val="0"/>
                <w:snapToGrid w:val="0"/>
                <w:color w:val="000000"/>
                <w:kern w:val="0"/>
                <w:sz w:val="21"/>
                <w:szCs w:val="20"/>
                <w:u w:val="none"/>
                <w:lang w:val="en-US" w:eastAsia="zh-CN" w:bidi="ar"/>
              </w:rPr>
              <w:t>日常工作中保持道路清洁，控制料堆和渣土堆放；</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3.</w:t>
            </w:r>
            <w:r>
              <w:rPr>
                <w:rFonts w:hint="eastAsia" w:ascii="Times New Roman" w:hAnsi="Times New Roman" w:eastAsia="方正公文仿宋" w:cs="宋体"/>
                <w:i w:val="0"/>
                <w:iCs w:val="0"/>
                <w:snapToGrid w:val="0"/>
                <w:color w:val="000000"/>
                <w:kern w:val="0"/>
                <w:sz w:val="21"/>
                <w:szCs w:val="20"/>
                <w:u w:val="none"/>
                <w:lang w:val="en-US" w:eastAsia="zh-CN" w:bidi="ar"/>
              </w:rPr>
              <w:t>对辖区内的重点区域进行日常巡查，及时劝阻扬尘污染行为，拒不整改的上报上级行业主管部门和行政执法部门；</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4.</w:t>
            </w:r>
            <w:r>
              <w:rPr>
                <w:rFonts w:hint="eastAsia" w:ascii="Times New Roman" w:hAnsi="Times New Roman" w:eastAsia="方正公文仿宋" w:cs="宋体"/>
                <w:i w:val="0"/>
                <w:iCs w:val="0"/>
                <w:snapToGrid w:val="0"/>
                <w:color w:val="000000"/>
                <w:kern w:val="0"/>
                <w:sz w:val="21"/>
                <w:szCs w:val="20"/>
                <w:u w:val="none"/>
                <w:lang w:val="en-US" w:eastAsia="zh-CN" w:bidi="ar"/>
              </w:rPr>
              <w:t>协助有关部门开展餐饮油烟污染问题整治工作；</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5.</w:t>
            </w:r>
            <w:r>
              <w:rPr>
                <w:rFonts w:hint="eastAsia" w:ascii="Times New Roman" w:hAnsi="Times New Roman" w:eastAsia="方正公文仿宋" w:cs="宋体"/>
                <w:i w:val="0"/>
                <w:iCs w:val="0"/>
                <w:snapToGrid w:val="0"/>
                <w:color w:val="000000"/>
                <w:kern w:val="0"/>
                <w:sz w:val="21"/>
                <w:szCs w:val="20"/>
                <w:u w:val="none"/>
                <w:lang w:val="en-US" w:eastAsia="zh-CN" w:bidi="ar"/>
              </w:rPr>
              <w:t>配合上级部门做好违法违规行为处置工作，提供相关便利条件和有关信息情况，做好现场秩序维护、思想劝导等工作，监督整改措施落实情况。</w:t>
            </w:r>
          </w:p>
        </w:tc>
      </w:tr>
      <w:tr>
        <w:tblPrEx>
          <w:tblCellMar>
            <w:top w:w="0" w:type="dxa"/>
            <w:left w:w="108" w:type="dxa"/>
            <w:bottom w:w="0" w:type="dxa"/>
            <w:right w:w="108" w:type="dxa"/>
          </w:tblCellMar>
        </w:tblPrEx>
        <w:trPr>
          <w:cantSplit/>
          <w:trHeight w:val="4427"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color w:val="auto"/>
                <w:sz w:val="21"/>
                <w:lang w:val="en-US" w:eastAsia="zh-CN" w:bidi="ar"/>
              </w:rPr>
            </w:pPr>
            <w:r>
              <w:rPr>
                <w:rFonts w:hint="eastAsia" w:ascii="Times New Roman" w:hAnsi="Times New Roman" w:eastAsia="方正公文仿宋"/>
                <w:color w:val="auto"/>
                <w:sz w:val="21"/>
                <w:lang w:val="en-US" w:eastAsia="zh-CN"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开展散煤燃烧排查和治理工作，及时制止和处置销售使用不达标散煤等违法违规行为</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区生态环境局</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区市场监督管理局</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区城乡建设局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b/>
                <w:bCs/>
                <w:i w:val="0"/>
                <w:iCs w:val="0"/>
                <w:snapToGrid w:val="0"/>
                <w:color w:val="000000"/>
                <w:kern w:val="0"/>
                <w:sz w:val="21"/>
                <w:szCs w:val="20"/>
                <w:u w:val="none"/>
                <w:lang w:val="en-US" w:eastAsia="zh-CN" w:bidi="ar"/>
              </w:rPr>
              <w:t>区生态环境局</w:t>
            </w:r>
            <w:r>
              <w:rPr>
                <w:rFonts w:hint="eastAsia" w:ascii="Times New Roman" w:hAnsi="Times New Roman" w:eastAsia="方正公文仿宋" w:cs="宋体"/>
                <w:i w:val="0"/>
                <w:iCs w:val="0"/>
                <w:snapToGrid w:val="0"/>
                <w:color w:val="000000"/>
                <w:kern w:val="0"/>
                <w:sz w:val="21"/>
                <w:szCs w:val="20"/>
                <w:u w:val="none"/>
                <w:lang w:val="en-US" w:eastAsia="zh-CN" w:bidi="ar"/>
              </w:rPr>
              <w:t>：</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负责对散煤使用主体进行监督监管，依法查处单位燃用不符合质量标准煤炭、禁燃区内燃用高污染燃料等行为。</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b/>
                <w:bCs/>
                <w:i w:val="0"/>
                <w:iCs w:val="0"/>
                <w:snapToGrid w:val="0"/>
                <w:color w:val="000000"/>
                <w:kern w:val="0"/>
                <w:sz w:val="21"/>
                <w:szCs w:val="20"/>
                <w:u w:val="none"/>
                <w:lang w:val="en-US" w:eastAsia="zh-CN" w:bidi="ar"/>
              </w:rPr>
              <w:t>区市场监督管理局：</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1.负责对流通领域散煤质量的监管抽查工作；</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2.依法查处销售不符合质量标准的煤炭经营行为。</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b/>
                <w:bCs/>
                <w:i w:val="0"/>
                <w:iCs w:val="0"/>
                <w:snapToGrid w:val="0"/>
                <w:color w:val="000000"/>
                <w:kern w:val="0"/>
                <w:sz w:val="21"/>
                <w:szCs w:val="20"/>
                <w:u w:val="none"/>
                <w:lang w:val="en-US" w:eastAsia="zh-CN" w:bidi="ar"/>
              </w:rPr>
              <w:t>区城乡建设局：</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1.宣传煤改电、清洁能源推广使用相关政策；</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2.核实镇（街道）上报的煤改电项目，建立一户一档台账；</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3.组织实施改造项目。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default" w:ascii="Times New Roman" w:hAnsi="Times New Roman" w:eastAsia="方正公文仿宋" w:cs="宋体"/>
                <w:i w:val="0"/>
                <w:iCs w:val="0"/>
                <w:snapToGrid w:val="0"/>
                <w:color w:val="000000"/>
                <w:kern w:val="0"/>
                <w:sz w:val="21"/>
                <w:szCs w:val="20"/>
                <w:u w:val="none"/>
                <w:lang w:val="en-US" w:eastAsia="zh-CN" w:bidi="ar"/>
              </w:rPr>
              <w:t>1.</w:t>
            </w:r>
            <w:r>
              <w:rPr>
                <w:rFonts w:hint="eastAsia" w:ascii="Times New Roman" w:hAnsi="Times New Roman" w:eastAsia="方正公文仿宋" w:cs="宋体"/>
                <w:i w:val="0"/>
                <w:iCs w:val="0"/>
                <w:snapToGrid w:val="0"/>
                <w:color w:val="000000"/>
                <w:kern w:val="0"/>
                <w:sz w:val="21"/>
                <w:szCs w:val="20"/>
                <w:u w:val="none"/>
                <w:lang w:val="en-US" w:eastAsia="zh-CN" w:bidi="ar"/>
              </w:rPr>
              <w:t>开展散煤治理政策法规和散煤使用安全知识宣传教育；</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2.</w:t>
            </w:r>
            <w:r>
              <w:rPr>
                <w:rFonts w:hint="eastAsia" w:ascii="Times New Roman" w:hAnsi="Times New Roman" w:eastAsia="方正公文仿宋" w:cs="宋体"/>
                <w:i w:val="0"/>
                <w:iCs w:val="0"/>
                <w:snapToGrid w:val="0"/>
                <w:color w:val="000000"/>
                <w:kern w:val="0"/>
                <w:sz w:val="21"/>
                <w:szCs w:val="20"/>
                <w:u w:val="none"/>
                <w:lang w:val="en-US" w:eastAsia="zh-CN" w:bidi="ar"/>
              </w:rPr>
              <w:t>配合相关部门排查辖区内煤炭销售经营点和散煤使用情况，建立台账；</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3.</w:t>
            </w:r>
            <w:r>
              <w:rPr>
                <w:rFonts w:hint="eastAsia" w:ascii="Times New Roman" w:hAnsi="Times New Roman" w:eastAsia="方正公文仿宋" w:cs="宋体"/>
                <w:i w:val="0"/>
                <w:iCs w:val="0"/>
                <w:snapToGrid w:val="0"/>
                <w:color w:val="000000"/>
                <w:kern w:val="0"/>
                <w:sz w:val="21"/>
                <w:szCs w:val="20"/>
                <w:u w:val="none"/>
                <w:lang w:val="en-US" w:eastAsia="zh-CN" w:bidi="ar"/>
              </w:rPr>
              <w:t>摸排辖区煤改电、煤改气项目需求并上报；</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4.</w:t>
            </w:r>
            <w:r>
              <w:rPr>
                <w:rFonts w:hint="eastAsia" w:ascii="Times New Roman" w:hAnsi="Times New Roman" w:eastAsia="方正公文仿宋" w:cs="宋体"/>
                <w:i w:val="0"/>
                <w:iCs w:val="0"/>
                <w:snapToGrid w:val="0"/>
                <w:color w:val="000000"/>
                <w:kern w:val="0"/>
                <w:sz w:val="21"/>
                <w:szCs w:val="20"/>
                <w:u w:val="none"/>
                <w:lang w:val="en-US" w:eastAsia="zh-CN" w:bidi="ar"/>
              </w:rPr>
              <w:t>参与上级行业主管部门组织开展的散煤专项整治活动，对辖区内煤炭销售经营点和散煤使用主体进行日常检查，对发现和群众反映的违法行为及时予以制止并上报上级行业主管部门和行政执法部门；</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5.</w:t>
            </w:r>
            <w:r>
              <w:rPr>
                <w:rFonts w:hint="eastAsia" w:ascii="Times New Roman" w:hAnsi="Times New Roman" w:eastAsia="方正公文仿宋" w:cs="宋体"/>
                <w:i w:val="0"/>
                <w:iCs w:val="0"/>
                <w:snapToGrid w:val="0"/>
                <w:color w:val="000000"/>
                <w:kern w:val="0"/>
                <w:sz w:val="21"/>
                <w:szCs w:val="20"/>
                <w:u w:val="none"/>
                <w:lang w:val="en-US" w:eastAsia="zh-CN" w:bidi="ar"/>
              </w:rPr>
              <w:t>配合相关部门做好违法违规行为处置工作，提供相关便利条件和有关信息情况，做好现场秩序维护、思想劝导等工作，监督整改措施落实情况。</w:t>
            </w:r>
          </w:p>
        </w:tc>
      </w:tr>
      <w:tr>
        <w:tblPrEx>
          <w:tblCellMar>
            <w:top w:w="0" w:type="dxa"/>
            <w:left w:w="108" w:type="dxa"/>
            <w:bottom w:w="0" w:type="dxa"/>
            <w:right w:w="108" w:type="dxa"/>
          </w:tblCellMar>
        </w:tblPrEx>
        <w:trPr>
          <w:cantSplit/>
          <w:trHeight w:val="4387"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color w:val="auto"/>
                <w:sz w:val="21"/>
                <w:lang w:val="en-US" w:eastAsia="zh-CN" w:bidi="ar"/>
              </w:rPr>
            </w:pPr>
            <w:r>
              <w:rPr>
                <w:rFonts w:hint="eastAsia" w:ascii="Times New Roman" w:hAnsi="Times New Roman" w:eastAsia="方正公文仿宋"/>
                <w:color w:val="auto"/>
                <w:sz w:val="21"/>
                <w:lang w:val="en-US" w:eastAsia="zh-CN"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开展水资源保护、管理工作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区生态环境局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default" w:ascii="Times New Roman" w:hAnsi="Times New Roman" w:eastAsia="方正公文仿宋" w:cs="宋体"/>
                <w:i w:val="0"/>
                <w:iCs w:val="0"/>
                <w:snapToGrid w:val="0"/>
                <w:color w:val="000000"/>
                <w:kern w:val="0"/>
                <w:sz w:val="21"/>
                <w:szCs w:val="20"/>
                <w:u w:val="none"/>
                <w:lang w:val="en-US" w:eastAsia="zh-CN" w:bidi="ar"/>
              </w:rPr>
              <w:t>1.</w:t>
            </w:r>
            <w:r>
              <w:rPr>
                <w:rFonts w:hint="eastAsia" w:ascii="Times New Roman" w:hAnsi="Times New Roman" w:eastAsia="方正公文仿宋" w:cs="宋体"/>
                <w:i w:val="0"/>
                <w:iCs w:val="0"/>
                <w:snapToGrid w:val="0"/>
                <w:color w:val="000000"/>
                <w:kern w:val="0"/>
                <w:sz w:val="21"/>
                <w:szCs w:val="20"/>
                <w:u w:val="none"/>
                <w:lang w:val="en-US" w:eastAsia="zh-CN" w:bidi="ar"/>
              </w:rPr>
              <w:t>开展水环境质量监测，对地表水、地下水等水体的水质状况进行监测，及时掌握水质变化情况；</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2.</w:t>
            </w:r>
            <w:r>
              <w:rPr>
                <w:rFonts w:hint="eastAsia" w:ascii="Times New Roman" w:hAnsi="Times New Roman" w:eastAsia="方正公文仿宋" w:cs="宋体"/>
                <w:i w:val="0"/>
                <w:iCs w:val="0"/>
                <w:snapToGrid w:val="0"/>
                <w:color w:val="000000"/>
                <w:kern w:val="0"/>
                <w:sz w:val="21"/>
                <w:szCs w:val="20"/>
                <w:u w:val="none"/>
                <w:lang w:val="en-US" w:eastAsia="zh-CN" w:bidi="ar"/>
              </w:rPr>
              <w:t>监管污水处理厂等污染源的废水排放，确保达标排放，严格控制有毒有害污染物进入水体，打击违法排污行为；</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3.</w:t>
            </w:r>
            <w:r>
              <w:rPr>
                <w:rFonts w:hint="eastAsia" w:ascii="Times New Roman" w:hAnsi="Times New Roman" w:eastAsia="方正公文仿宋" w:cs="宋体"/>
                <w:i w:val="0"/>
                <w:iCs w:val="0"/>
                <w:snapToGrid w:val="0"/>
                <w:color w:val="000000"/>
                <w:kern w:val="0"/>
                <w:sz w:val="21"/>
                <w:szCs w:val="20"/>
                <w:u w:val="none"/>
                <w:lang w:val="en-US" w:eastAsia="zh-CN" w:bidi="ar"/>
              </w:rPr>
              <w:t>划定饮用水水源保护区，开展保护区环境整治，防范污染风险，保障饮用水水源地的水质安全；</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4.</w:t>
            </w:r>
            <w:r>
              <w:rPr>
                <w:rFonts w:hint="eastAsia" w:ascii="Times New Roman" w:hAnsi="Times New Roman" w:eastAsia="方正公文仿宋" w:cs="宋体"/>
                <w:i w:val="0"/>
                <w:iCs w:val="0"/>
                <w:snapToGrid w:val="0"/>
                <w:color w:val="000000"/>
                <w:kern w:val="0"/>
                <w:sz w:val="21"/>
                <w:szCs w:val="20"/>
                <w:u w:val="none"/>
                <w:lang w:val="en-US" w:eastAsia="zh-CN" w:bidi="ar"/>
              </w:rPr>
              <w:t>强化部门间数据共享和信息互联互通，定期排查影响水源安全的风险隐患；</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5.</w:t>
            </w:r>
            <w:r>
              <w:rPr>
                <w:rFonts w:hint="eastAsia" w:ascii="Times New Roman" w:hAnsi="Times New Roman" w:eastAsia="方正公文仿宋" w:cs="宋体"/>
                <w:i w:val="0"/>
                <w:iCs w:val="0"/>
                <w:snapToGrid w:val="0"/>
                <w:color w:val="000000"/>
                <w:kern w:val="0"/>
                <w:sz w:val="21"/>
                <w:szCs w:val="20"/>
                <w:u w:val="none"/>
                <w:lang w:val="en-US" w:eastAsia="zh-CN" w:bidi="ar"/>
              </w:rPr>
              <w:t>监督管理排污口设置、饮用水源地和地下水污染防控；</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6.</w:t>
            </w:r>
            <w:r>
              <w:rPr>
                <w:rFonts w:hint="eastAsia" w:ascii="Times New Roman" w:hAnsi="Times New Roman" w:eastAsia="方正公文仿宋" w:cs="宋体"/>
                <w:i w:val="0"/>
                <w:iCs w:val="0"/>
                <w:snapToGrid w:val="0"/>
                <w:color w:val="000000"/>
                <w:kern w:val="0"/>
                <w:sz w:val="21"/>
                <w:szCs w:val="20"/>
                <w:u w:val="none"/>
                <w:lang w:val="en-US" w:eastAsia="zh-CN" w:bidi="ar"/>
              </w:rPr>
              <w:t>加强入河排污口排查整治和网格化建设；</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7.</w:t>
            </w:r>
            <w:r>
              <w:rPr>
                <w:rFonts w:hint="eastAsia" w:ascii="Times New Roman" w:hAnsi="Times New Roman" w:eastAsia="方正公文仿宋" w:cs="宋体"/>
                <w:i w:val="0"/>
                <w:iCs w:val="0"/>
                <w:snapToGrid w:val="0"/>
                <w:color w:val="000000"/>
                <w:kern w:val="0"/>
                <w:sz w:val="21"/>
                <w:szCs w:val="20"/>
                <w:u w:val="none"/>
                <w:lang w:val="en-US" w:eastAsia="zh-CN" w:bidi="ar"/>
              </w:rPr>
              <w:t>做好突发水污染事件的应急处置和事后修复。</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default" w:ascii="Times New Roman" w:hAnsi="Times New Roman" w:eastAsia="方正公文仿宋" w:cs="宋体"/>
                <w:i w:val="0"/>
                <w:iCs w:val="0"/>
                <w:snapToGrid w:val="0"/>
                <w:color w:val="000000"/>
                <w:kern w:val="0"/>
                <w:sz w:val="21"/>
                <w:szCs w:val="20"/>
                <w:u w:val="none"/>
                <w:lang w:val="en-US" w:eastAsia="zh-CN" w:bidi="ar"/>
              </w:rPr>
              <w:t>1.</w:t>
            </w:r>
            <w:r>
              <w:rPr>
                <w:rFonts w:hint="eastAsia" w:ascii="Times New Roman" w:hAnsi="Times New Roman" w:eastAsia="方正公文仿宋" w:cs="宋体"/>
                <w:i w:val="0"/>
                <w:iCs w:val="0"/>
                <w:snapToGrid w:val="0"/>
                <w:color w:val="000000"/>
                <w:kern w:val="0"/>
                <w:sz w:val="21"/>
                <w:szCs w:val="20"/>
                <w:u w:val="none"/>
                <w:lang w:val="en-US" w:eastAsia="zh-CN" w:bidi="ar"/>
              </w:rPr>
              <w:t>开展水生态环境保护、污染防治政策宣传教育；</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2.</w:t>
            </w:r>
            <w:r>
              <w:rPr>
                <w:rFonts w:hint="eastAsia" w:ascii="Times New Roman" w:hAnsi="Times New Roman" w:eastAsia="方正公文仿宋" w:cs="宋体"/>
                <w:i w:val="0"/>
                <w:iCs w:val="0"/>
                <w:snapToGrid w:val="0"/>
                <w:color w:val="000000"/>
                <w:kern w:val="0"/>
                <w:sz w:val="21"/>
                <w:szCs w:val="20"/>
                <w:u w:val="none"/>
                <w:lang w:val="en-US" w:eastAsia="zh-CN" w:bidi="ar"/>
              </w:rPr>
              <w:t>定期对辖区内的河流等水体进行巡查，查看水体周边是否存在非法排污口、垃圾倾倒点，及时发现并制止污染水资源的行为；</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3.</w:t>
            </w:r>
            <w:r>
              <w:rPr>
                <w:rFonts w:hint="eastAsia" w:ascii="Times New Roman" w:hAnsi="Times New Roman" w:eastAsia="方正公文仿宋" w:cs="宋体"/>
                <w:i w:val="0"/>
                <w:iCs w:val="0"/>
                <w:snapToGrid w:val="0"/>
                <w:color w:val="000000"/>
                <w:kern w:val="0"/>
                <w:sz w:val="21"/>
                <w:szCs w:val="20"/>
                <w:u w:val="none"/>
                <w:lang w:val="en-US" w:eastAsia="zh-CN" w:bidi="ar"/>
              </w:rPr>
              <w:t>配合相关部门开展水资源治理项目，组织群众参与河道清淤、垃圾清理等水环境整治活动，协助做好污水管网铺设的协调工作。</w:t>
            </w:r>
          </w:p>
        </w:tc>
      </w:tr>
      <w:tr>
        <w:tblPrEx>
          <w:tblCellMar>
            <w:top w:w="0" w:type="dxa"/>
            <w:left w:w="108" w:type="dxa"/>
            <w:bottom w:w="0" w:type="dxa"/>
            <w:right w:w="108" w:type="dxa"/>
          </w:tblCellMar>
        </w:tblPrEx>
        <w:trPr>
          <w:cantSplit/>
          <w:trHeight w:val="6026"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color w:val="auto"/>
                <w:sz w:val="21"/>
                <w:lang w:val="en-US" w:eastAsia="zh-CN" w:bidi="ar"/>
              </w:rPr>
            </w:pPr>
            <w:r>
              <w:rPr>
                <w:rFonts w:hint="eastAsia" w:ascii="Times New Roman" w:hAnsi="Times New Roman" w:eastAsia="方正公文仿宋"/>
                <w:color w:val="auto"/>
                <w:sz w:val="21"/>
                <w:lang w:val="en-US" w:eastAsia="zh-CN"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开展噪声污染防治工作，做好建筑施工、交通运输和社会生产生活中的噪音扰民行为的监管处置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区生态环境局</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区城乡建设局</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交警二大队</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区市场监督管理局</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区文体旅游科技局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b/>
                <w:bCs/>
                <w:i w:val="0"/>
                <w:iCs w:val="0"/>
                <w:snapToGrid w:val="0"/>
                <w:color w:val="000000"/>
                <w:kern w:val="0"/>
                <w:sz w:val="21"/>
                <w:szCs w:val="20"/>
                <w:u w:val="none"/>
                <w:lang w:val="en-US" w:eastAsia="zh-CN" w:bidi="ar"/>
              </w:rPr>
              <w:t>区生态环境局：</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1.对噪声敏感建筑物周边等重点区域噪声排放情况进行调查、监测，根据声功能区监测数据，掌握重点区域噪声排放情况；</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2.配合相关部门依法对噪声污染问题进行处置。</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b/>
                <w:bCs/>
                <w:i w:val="0"/>
                <w:iCs w:val="0"/>
                <w:snapToGrid w:val="0"/>
                <w:color w:val="000000"/>
                <w:kern w:val="0"/>
                <w:sz w:val="21"/>
                <w:szCs w:val="20"/>
                <w:u w:val="none"/>
                <w:lang w:val="en-US" w:eastAsia="zh-CN" w:bidi="ar"/>
              </w:rPr>
              <w:t>区城乡建设局：</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1.指导督促新建、改建、扩建的建设施工单位可能产生噪声污染的建设项目进行环境影响评价；</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2.受理和处理群众对建筑工地噪声污染的举报；</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3.对排放噪声污染的单位和场所进行现场检查。</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b/>
                <w:bCs/>
                <w:i w:val="0"/>
                <w:iCs w:val="0"/>
                <w:snapToGrid w:val="0"/>
                <w:color w:val="000000"/>
                <w:kern w:val="0"/>
                <w:sz w:val="21"/>
                <w:szCs w:val="20"/>
                <w:u w:val="none"/>
                <w:lang w:val="en-US" w:eastAsia="zh-CN" w:bidi="ar"/>
              </w:rPr>
              <w:t>交警二大队：</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依法处罚驾驶拆除或者损坏消声器、加装排气管等擅自改装机动车轰鸣、疾驶，机动车运行时未按规定使用声响装置，或者违反禁止机动车行驶和使用声响装置路段和时间规定的行为。</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b/>
                <w:bCs/>
                <w:i w:val="0"/>
                <w:iCs w:val="0"/>
                <w:snapToGrid w:val="0"/>
                <w:color w:val="000000"/>
                <w:kern w:val="0"/>
                <w:sz w:val="21"/>
                <w:szCs w:val="20"/>
                <w:u w:val="none"/>
                <w:lang w:val="en-US" w:eastAsia="zh-CN" w:bidi="ar"/>
              </w:rPr>
              <w:t>区市场监督管理局：</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1.对生产、销售的有噪声限值的产品进行监督检查；</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2.配合相关部门依法对噪声污染问题进行处置。</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b/>
                <w:bCs/>
                <w:i w:val="0"/>
                <w:iCs w:val="0"/>
                <w:snapToGrid w:val="0"/>
                <w:color w:val="000000"/>
                <w:kern w:val="0"/>
                <w:sz w:val="21"/>
                <w:szCs w:val="20"/>
                <w:u w:val="none"/>
                <w:lang w:val="en-US" w:eastAsia="zh-CN" w:bidi="ar"/>
              </w:rPr>
              <w:t>区文体旅游科技局：</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加强对文化娱乐、体育等商业经营者经营活动中产生噪音的监管。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default" w:ascii="Times New Roman" w:hAnsi="Times New Roman" w:eastAsia="方正公文仿宋" w:cs="宋体"/>
                <w:i w:val="0"/>
                <w:iCs w:val="0"/>
                <w:snapToGrid w:val="0"/>
                <w:color w:val="000000"/>
                <w:kern w:val="0"/>
                <w:sz w:val="21"/>
                <w:szCs w:val="20"/>
                <w:u w:val="none"/>
                <w:lang w:val="en-US" w:eastAsia="zh-CN" w:bidi="ar"/>
              </w:rPr>
              <w:t>1.</w:t>
            </w:r>
            <w:r>
              <w:rPr>
                <w:rFonts w:hint="eastAsia" w:ascii="Times New Roman" w:hAnsi="Times New Roman" w:eastAsia="方正公文仿宋" w:cs="宋体"/>
                <w:i w:val="0"/>
                <w:iCs w:val="0"/>
                <w:snapToGrid w:val="0"/>
                <w:color w:val="000000"/>
                <w:kern w:val="0"/>
                <w:sz w:val="21"/>
                <w:szCs w:val="20"/>
                <w:u w:val="none"/>
                <w:lang w:val="en-US" w:eastAsia="zh-CN" w:bidi="ar"/>
              </w:rPr>
              <w:t>开展噪声污染防治相关法律法规宣传教育；</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2.</w:t>
            </w:r>
            <w:r>
              <w:rPr>
                <w:rFonts w:hint="eastAsia" w:ascii="Times New Roman" w:hAnsi="Times New Roman" w:eastAsia="方正公文仿宋" w:cs="宋体"/>
                <w:i w:val="0"/>
                <w:iCs w:val="0"/>
                <w:snapToGrid w:val="0"/>
                <w:color w:val="000000"/>
                <w:kern w:val="0"/>
                <w:sz w:val="21"/>
                <w:szCs w:val="20"/>
                <w:u w:val="none"/>
                <w:lang w:val="en-US" w:eastAsia="zh-CN" w:bidi="ar"/>
              </w:rPr>
              <w:t>对重点部位、重点行业、重点时段进行巡查，对发现和群众反映的噪声污染问题及时进行劝导，拒不整改的上报上级行业主管部门和行政执法部门；</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3.</w:t>
            </w:r>
            <w:r>
              <w:rPr>
                <w:rFonts w:hint="eastAsia" w:ascii="Times New Roman" w:hAnsi="Times New Roman" w:eastAsia="方正公文仿宋" w:cs="宋体"/>
                <w:i w:val="0"/>
                <w:iCs w:val="0"/>
                <w:snapToGrid w:val="0"/>
                <w:color w:val="000000"/>
                <w:kern w:val="0"/>
                <w:sz w:val="21"/>
                <w:szCs w:val="20"/>
                <w:u w:val="none"/>
                <w:lang w:val="en-US" w:eastAsia="zh-CN" w:bidi="ar"/>
              </w:rPr>
              <w:t>做好群众工作，协调化解因噪声污染引起的矛盾纠纷；</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4.</w:t>
            </w:r>
            <w:r>
              <w:rPr>
                <w:rFonts w:hint="eastAsia" w:ascii="Times New Roman" w:hAnsi="Times New Roman" w:eastAsia="方正公文仿宋" w:cs="宋体"/>
                <w:i w:val="0"/>
                <w:iCs w:val="0"/>
                <w:snapToGrid w:val="0"/>
                <w:color w:val="000000"/>
                <w:kern w:val="0"/>
                <w:sz w:val="21"/>
                <w:szCs w:val="20"/>
                <w:u w:val="none"/>
                <w:lang w:val="en-US" w:eastAsia="zh-CN" w:bidi="ar"/>
              </w:rPr>
              <w:t>配合上级部门做好噪声污染违法违规行为处置工作，提供相关便利条件和有关信息情况，做好现场秩序维护、思想劝导等工作，监督整改措施落实情况。</w:t>
            </w:r>
          </w:p>
        </w:tc>
      </w:tr>
      <w:tr>
        <w:tblPrEx>
          <w:tblCellMar>
            <w:top w:w="0" w:type="dxa"/>
            <w:left w:w="108" w:type="dxa"/>
            <w:bottom w:w="0" w:type="dxa"/>
            <w:right w:w="108" w:type="dxa"/>
          </w:tblCellMar>
        </w:tblPrEx>
        <w:trPr>
          <w:cantSplit/>
          <w:trHeight w:val="2932"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color w:val="auto"/>
                <w:sz w:val="21"/>
                <w:lang w:val="en-US" w:eastAsia="zh-CN" w:bidi="ar"/>
              </w:rPr>
            </w:pPr>
            <w:r>
              <w:rPr>
                <w:rFonts w:hint="eastAsia" w:ascii="Times New Roman" w:hAnsi="Times New Roman" w:eastAsia="方正公文仿宋"/>
                <w:color w:val="auto"/>
                <w:sz w:val="21"/>
                <w:lang w:val="en-US" w:eastAsia="zh-CN"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开展畜禽养殖污染防治以及畜禽养殖废弃物综合利用工作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区农业农村局</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区生态环境局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b/>
                <w:bCs/>
                <w:i w:val="0"/>
                <w:iCs w:val="0"/>
                <w:snapToGrid w:val="0"/>
                <w:color w:val="000000"/>
                <w:kern w:val="0"/>
                <w:sz w:val="21"/>
                <w:szCs w:val="20"/>
                <w:u w:val="none"/>
                <w:lang w:val="en-US" w:eastAsia="zh-CN" w:bidi="ar"/>
              </w:rPr>
              <w:t>区农业农村局：</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1.</w:t>
            </w:r>
            <w:r>
              <w:rPr>
                <w:rFonts w:hint="eastAsia" w:ascii="Times New Roman" w:hAnsi="Times New Roman" w:eastAsia="方正公文仿宋" w:cs="宋体"/>
                <w:i w:val="0"/>
                <w:iCs w:val="0"/>
                <w:snapToGrid w:val="0"/>
                <w:color w:val="000000"/>
                <w:kern w:val="0"/>
                <w:sz w:val="21"/>
                <w:szCs w:val="20"/>
                <w:u w:val="none"/>
                <w:lang w:val="en-US" w:eastAsia="zh-CN" w:bidi="ar"/>
              </w:rPr>
              <w:t>指导畜禽养殖户改进粪污处理和综合利用方法；</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2.</w:t>
            </w:r>
            <w:r>
              <w:rPr>
                <w:rFonts w:hint="eastAsia" w:ascii="Times New Roman" w:hAnsi="Times New Roman" w:eastAsia="方正公文仿宋" w:cs="宋体"/>
                <w:i w:val="0"/>
                <w:iCs w:val="0"/>
                <w:snapToGrid w:val="0"/>
                <w:color w:val="000000"/>
                <w:kern w:val="0"/>
                <w:sz w:val="21"/>
                <w:szCs w:val="20"/>
                <w:u w:val="none"/>
                <w:lang w:val="en-US" w:eastAsia="zh-CN" w:bidi="ar"/>
              </w:rPr>
              <w:t>组织实施粪污处理设施建设。</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b/>
                <w:bCs/>
                <w:i w:val="0"/>
                <w:iCs w:val="0"/>
                <w:snapToGrid w:val="0"/>
                <w:color w:val="000000"/>
                <w:kern w:val="0"/>
                <w:sz w:val="21"/>
                <w:szCs w:val="20"/>
                <w:u w:val="none"/>
                <w:lang w:val="en-US" w:eastAsia="zh-CN" w:bidi="ar"/>
              </w:rPr>
              <w:t>区生态环境局：</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1.</w:t>
            </w:r>
            <w:r>
              <w:rPr>
                <w:rFonts w:hint="eastAsia" w:ascii="Times New Roman" w:hAnsi="Times New Roman" w:eastAsia="方正公文仿宋" w:cs="宋体"/>
                <w:i w:val="0"/>
                <w:iCs w:val="0"/>
                <w:snapToGrid w:val="0"/>
                <w:color w:val="000000"/>
                <w:kern w:val="0"/>
                <w:sz w:val="21"/>
                <w:szCs w:val="20"/>
                <w:u w:val="none"/>
                <w:lang w:val="en-US" w:eastAsia="zh-CN" w:bidi="ar"/>
              </w:rPr>
              <w:t>负责畜禽养殖污染防治的统一监督管理；</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2.</w:t>
            </w:r>
            <w:r>
              <w:rPr>
                <w:rFonts w:hint="eastAsia" w:ascii="Times New Roman" w:hAnsi="Times New Roman" w:eastAsia="方正公文仿宋" w:cs="宋体"/>
                <w:i w:val="0"/>
                <w:iCs w:val="0"/>
                <w:snapToGrid w:val="0"/>
                <w:color w:val="000000"/>
                <w:kern w:val="0"/>
                <w:sz w:val="21"/>
                <w:szCs w:val="20"/>
                <w:u w:val="none"/>
                <w:lang w:val="en-US" w:eastAsia="zh-CN" w:bidi="ar"/>
              </w:rPr>
              <w:t>依法查处从事畜禽养殖活动或畜禽养殖废弃物处理活动中资源利用不到位、无害化措施落实不到位等造成环境污染的行为。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default" w:ascii="Times New Roman" w:hAnsi="Times New Roman" w:eastAsia="方正公文仿宋" w:cs="宋体"/>
                <w:i w:val="0"/>
                <w:iCs w:val="0"/>
                <w:snapToGrid w:val="0"/>
                <w:color w:val="000000"/>
                <w:kern w:val="0"/>
                <w:sz w:val="21"/>
                <w:szCs w:val="20"/>
                <w:u w:val="none"/>
                <w:lang w:val="en-US" w:eastAsia="zh-CN" w:bidi="ar"/>
              </w:rPr>
              <w:t>1.</w:t>
            </w:r>
            <w:r>
              <w:rPr>
                <w:rFonts w:hint="eastAsia" w:ascii="Times New Roman" w:hAnsi="Times New Roman" w:eastAsia="方正公文仿宋" w:cs="宋体"/>
                <w:i w:val="0"/>
                <w:iCs w:val="0"/>
                <w:snapToGrid w:val="0"/>
                <w:color w:val="000000"/>
                <w:kern w:val="0"/>
                <w:sz w:val="21"/>
                <w:szCs w:val="20"/>
                <w:u w:val="none"/>
                <w:lang w:val="en-US" w:eastAsia="zh-CN" w:bidi="ar"/>
              </w:rPr>
              <w:t>开展畜禽养殖废弃物综合利用技术推广和污染防治法律法规政策宣传教育；</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2.</w:t>
            </w:r>
            <w:r>
              <w:rPr>
                <w:rFonts w:hint="eastAsia" w:ascii="Times New Roman" w:hAnsi="Times New Roman" w:eastAsia="方正公文仿宋" w:cs="宋体"/>
                <w:i w:val="0"/>
                <w:iCs w:val="0"/>
                <w:snapToGrid w:val="0"/>
                <w:color w:val="000000"/>
                <w:kern w:val="0"/>
                <w:sz w:val="21"/>
                <w:szCs w:val="20"/>
                <w:u w:val="none"/>
                <w:lang w:val="en-US" w:eastAsia="zh-CN" w:bidi="ar"/>
              </w:rPr>
              <w:t>配合做好粪污处理设施建设；</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3.</w:t>
            </w:r>
            <w:r>
              <w:rPr>
                <w:rFonts w:hint="eastAsia" w:ascii="Times New Roman" w:hAnsi="Times New Roman" w:eastAsia="方正公文仿宋" w:cs="宋体"/>
                <w:i w:val="0"/>
                <w:iCs w:val="0"/>
                <w:snapToGrid w:val="0"/>
                <w:color w:val="000000"/>
                <w:kern w:val="0"/>
                <w:sz w:val="21"/>
                <w:szCs w:val="20"/>
                <w:u w:val="none"/>
                <w:lang w:val="en-US" w:eastAsia="zh-CN" w:bidi="ar"/>
              </w:rPr>
              <w:t>对本辖区畜禽养殖合作社等进行日常检查，对发现和群众反映的畜禽养殖污染问题进行现场核实，予以制止，责令整改，并上报；</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4.</w:t>
            </w:r>
            <w:r>
              <w:rPr>
                <w:rFonts w:hint="eastAsia" w:ascii="Times New Roman" w:hAnsi="Times New Roman" w:eastAsia="方正公文仿宋" w:cs="宋体"/>
                <w:i w:val="0"/>
                <w:iCs w:val="0"/>
                <w:snapToGrid w:val="0"/>
                <w:color w:val="000000"/>
                <w:kern w:val="0"/>
                <w:sz w:val="21"/>
                <w:szCs w:val="20"/>
                <w:u w:val="none"/>
                <w:lang w:val="en-US" w:eastAsia="zh-CN" w:bidi="ar"/>
              </w:rPr>
              <w:t>配合相关部门对畜禽养殖废弃物环境污染违法违规行为进行处置，提供相关便利条件和有关信息情况，做好现场秩序维护、思想劝导等工作，监督整改措施落实情况。</w:t>
            </w:r>
          </w:p>
        </w:tc>
      </w:tr>
      <w:tr>
        <w:tblPrEx>
          <w:tblCellMar>
            <w:top w:w="0" w:type="dxa"/>
            <w:left w:w="108" w:type="dxa"/>
            <w:bottom w:w="0" w:type="dxa"/>
            <w:right w:w="108" w:type="dxa"/>
          </w:tblCellMar>
        </w:tblPrEx>
        <w:trPr>
          <w:cantSplit/>
          <w:trHeight w:val="459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color w:val="auto"/>
                <w:sz w:val="21"/>
                <w:lang w:val="en-US" w:eastAsia="zh-CN" w:bidi="ar"/>
              </w:rPr>
            </w:pPr>
            <w:r>
              <w:rPr>
                <w:rFonts w:hint="eastAsia" w:ascii="Times New Roman" w:hAnsi="Times New Roman" w:eastAsia="方正公文仿宋"/>
                <w:color w:val="auto"/>
                <w:sz w:val="21"/>
                <w:lang w:val="en-US" w:eastAsia="zh-CN"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开展土壤、固体废物污染防治工作的监督管理工作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区生态环境局</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区自然资源和林业局</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区城乡建设局</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区发展改革和工业信息化局</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区农业农村局</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区卫生健康局</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区市场监督管理局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b/>
                <w:bCs/>
                <w:i w:val="0"/>
                <w:iCs w:val="0"/>
                <w:snapToGrid w:val="0"/>
                <w:color w:val="000000"/>
                <w:kern w:val="0"/>
                <w:sz w:val="21"/>
                <w:szCs w:val="20"/>
                <w:u w:val="none"/>
                <w:lang w:val="en-US" w:eastAsia="zh-CN" w:bidi="ar"/>
              </w:rPr>
              <w:t>区生态环境局：</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1.负责对本区域内土壤、固废物环境污染防治工作实施统一监督管理；</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2.负责垃圾填埋场污染防治的监督管理，重点检查渗滤液处理、防渗措施是否到位等情况；</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3.定期检查垃圾填埋场运转情况，并及时督促整改存在的环境污染现象；</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4.检查废机油收集、处理工作；</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5.开展涉镉等重金属污染源排查整治；</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6.依法查处土壤、固体废物环境污染违法违规行为。</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b/>
                <w:bCs/>
                <w:i w:val="0"/>
                <w:iCs w:val="0"/>
                <w:snapToGrid w:val="0"/>
                <w:color w:val="000000"/>
                <w:kern w:val="0"/>
                <w:sz w:val="21"/>
                <w:szCs w:val="20"/>
                <w:u w:val="none"/>
                <w:lang w:val="en-US" w:eastAsia="zh-CN" w:bidi="ar"/>
              </w:rPr>
              <w:t>其他部门：</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在各自职责范围内负责土壤、固体废物污染环境防治的监督管理工作。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default" w:ascii="Times New Roman" w:hAnsi="Times New Roman" w:eastAsia="方正公文仿宋" w:cs="宋体"/>
                <w:i w:val="0"/>
                <w:iCs w:val="0"/>
                <w:snapToGrid w:val="0"/>
                <w:color w:val="000000"/>
                <w:kern w:val="0"/>
                <w:sz w:val="21"/>
                <w:szCs w:val="20"/>
                <w:u w:val="none"/>
                <w:lang w:val="en-US" w:eastAsia="zh-CN" w:bidi="ar"/>
              </w:rPr>
              <w:t>1.</w:t>
            </w:r>
            <w:r>
              <w:rPr>
                <w:rFonts w:hint="eastAsia" w:ascii="Times New Roman" w:hAnsi="Times New Roman" w:eastAsia="方正公文仿宋" w:cs="宋体"/>
                <w:i w:val="0"/>
                <w:iCs w:val="0"/>
                <w:snapToGrid w:val="0"/>
                <w:color w:val="000000"/>
                <w:kern w:val="0"/>
                <w:sz w:val="21"/>
                <w:szCs w:val="20"/>
                <w:u w:val="none"/>
                <w:lang w:val="en-US" w:eastAsia="zh-CN" w:bidi="ar"/>
              </w:rPr>
              <w:t>开展土壤、固废污染防治相关法律法规政策宣传教育；</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2.</w:t>
            </w:r>
            <w:r>
              <w:rPr>
                <w:rFonts w:hint="eastAsia" w:ascii="Times New Roman" w:hAnsi="Times New Roman" w:eastAsia="方正公文仿宋" w:cs="宋体"/>
                <w:i w:val="0"/>
                <w:iCs w:val="0"/>
                <w:snapToGrid w:val="0"/>
                <w:color w:val="000000"/>
                <w:kern w:val="0"/>
                <w:sz w:val="21"/>
                <w:szCs w:val="20"/>
                <w:u w:val="none"/>
                <w:lang w:val="en-US" w:eastAsia="zh-CN" w:bidi="ar"/>
              </w:rPr>
              <w:t>引导监督辖区群众不随意倾倒固体废弃物；</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3.</w:t>
            </w:r>
            <w:r>
              <w:rPr>
                <w:rFonts w:hint="eastAsia" w:ascii="Times New Roman" w:hAnsi="Times New Roman" w:eastAsia="方正公文仿宋" w:cs="宋体"/>
                <w:i w:val="0"/>
                <w:iCs w:val="0"/>
                <w:snapToGrid w:val="0"/>
                <w:color w:val="000000"/>
                <w:kern w:val="0"/>
                <w:sz w:val="21"/>
                <w:szCs w:val="20"/>
                <w:u w:val="none"/>
                <w:lang w:val="en-US" w:eastAsia="zh-CN" w:bidi="ar"/>
              </w:rPr>
              <w:t>对辖区内土壤状况以及固体废物堆放、处置情况进行巡查，发现污染问题和隐患进行先期处置并上报上级行业主管部门；</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4.</w:t>
            </w:r>
            <w:r>
              <w:rPr>
                <w:rFonts w:hint="eastAsia" w:ascii="Times New Roman" w:hAnsi="Times New Roman" w:eastAsia="方正公文仿宋" w:cs="宋体"/>
                <w:i w:val="0"/>
                <w:iCs w:val="0"/>
                <w:snapToGrid w:val="0"/>
                <w:color w:val="000000"/>
                <w:kern w:val="0"/>
                <w:sz w:val="21"/>
                <w:szCs w:val="20"/>
                <w:u w:val="none"/>
                <w:lang w:val="en-US" w:eastAsia="zh-CN" w:bidi="ar"/>
              </w:rPr>
              <w:t>针对辖区内重点场所开展排污许可制度落实情况的检查，对存在的问题及时督促整改，重大问题及时上报上级行业主管部门；</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5.</w:t>
            </w:r>
            <w:r>
              <w:rPr>
                <w:rFonts w:hint="eastAsia" w:ascii="Times New Roman" w:hAnsi="Times New Roman" w:eastAsia="方正公文仿宋" w:cs="宋体"/>
                <w:i w:val="0"/>
                <w:iCs w:val="0"/>
                <w:snapToGrid w:val="0"/>
                <w:color w:val="000000"/>
                <w:kern w:val="0"/>
                <w:sz w:val="21"/>
                <w:szCs w:val="20"/>
                <w:u w:val="none"/>
                <w:lang w:val="en-US" w:eastAsia="zh-CN" w:bidi="ar"/>
              </w:rPr>
              <w:t>配合有关部门做好对涉土壤、固废环境污染违法违规行为的处置工作，提供相关便利条件和有关信息情况，做好现场秩序维护、思想劝导等工作，监督整改措施落实情况。</w:t>
            </w:r>
          </w:p>
        </w:tc>
      </w:tr>
      <w:tr>
        <w:tblPrEx>
          <w:tblCellMar>
            <w:top w:w="0" w:type="dxa"/>
            <w:left w:w="108" w:type="dxa"/>
            <w:bottom w:w="0" w:type="dxa"/>
            <w:right w:w="108" w:type="dxa"/>
          </w:tblCellMar>
        </w:tblPrEx>
        <w:trPr>
          <w:cantSplit/>
          <w:trHeight w:val="4091"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color w:val="auto"/>
                <w:sz w:val="21"/>
                <w:lang w:val="en-US" w:eastAsia="zh-CN" w:bidi="ar"/>
              </w:rPr>
            </w:pPr>
            <w:r>
              <w:rPr>
                <w:rFonts w:hint="eastAsia" w:ascii="Times New Roman" w:hAnsi="Times New Roman" w:eastAsia="方正公文仿宋"/>
                <w:color w:val="auto"/>
                <w:sz w:val="21"/>
                <w:lang w:val="en-US" w:eastAsia="zh-CN"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开展建设项目、超标排污企业环保监管工作，及时制止和处置有关违法违规行为</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区生态环境局</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区发展改革和工业信息化局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b/>
                <w:bCs/>
                <w:i w:val="0"/>
                <w:iCs w:val="0"/>
                <w:snapToGrid w:val="0"/>
                <w:color w:val="000000"/>
                <w:kern w:val="0"/>
                <w:sz w:val="21"/>
                <w:szCs w:val="20"/>
                <w:u w:val="none"/>
                <w:lang w:val="en-US" w:eastAsia="zh-CN" w:bidi="ar"/>
              </w:rPr>
              <w:t>区生态环境局：</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1.</w:t>
            </w:r>
            <w:r>
              <w:rPr>
                <w:rFonts w:hint="eastAsia" w:ascii="Times New Roman" w:hAnsi="Times New Roman" w:eastAsia="方正公文仿宋" w:cs="宋体"/>
                <w:i w:val="0"/>
                <w:iCs w:val="0"/>
                <w:snapToGrid w:val="0"/>
                <w:color w:val="000000"/>
                <w:kern w:val="0"/>
                <w:sz w:val="21"/>
                <w:szCs w:val="20"/>
                <w:u w:val="none"/>
                <w:lang w:val="en-US" w:eastAsia="zh-CN" w:bidi="ar"/>
              </w:rPr>
              <w:t>负责建设项目环境监督管理工作，落实生态环境分</w:t>
            </w:r>
            <w:r>
              <w:rPr>
                <w:rFonts w:hint="eastAsia" w:ascii="Times New Roman" w:hAnsi="Times New Roman" w:eastAsia="方正公文仿宋" w:cs="宋体"/>
                <w:b/>
                <w:bCs/>
                <w:i w:val="0"/>
                <w:iCs w:val="0"/>
                <w:snapToGrid w:val="0"/>
                <w:color w:val="000000"/>
                <w:kern w:val="0"/>
                <w:sz w:val="21"/>
                <w:szCs w:val="20"/>
                <w:u w:val="none"/>
                <w:lang w:val="en-US" w:eastAsia="zh-CN" w:bidi="ar"/>
              </w:rPr>
              <w:t>区管控制度；</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2.</w:t>
            </w:r>
            <w:r>
              <w:rPr>
                <w:rFonts w:hint="eastAsia" w:ascii="Times New Roman" w:hAnsi="Times New Roman" w:eastAsia="方正公文仿宋" w:cs="宋体"/>
                <w:i w:val="0"/>
                <w:iCs w:val="0"/>
                <w:snapToGrid w:val="0"/>
                <w:color w:val="000000"/>
                <w:kern w:val="0"/>
                <w:sz w:val="21"/>
                <w:szCs w:val="20"/>
                <w:u w:val="none"/>
                <w:lang w:val="en-US" w:eastAsia="zh-CN" w:bidi="ar"/>
              </w:rPr>
              <w:t>按照环境评价审批权限规定依法审批有关建设项目环境影响评价文件；</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3.</w:t>
            </w:r>
            <w:r>
              <w:rPr>
                <w:rFonts w:hint="eastAsia" w:ascii="Times New Roman" w:hAnsi="Times New Roman" w:eastAsia="方正公文仿宋" w:cs="宋体"/>
                <w:i w:val="0"/>
                <w:iCs w:val="0"/>
                <w:snapToGrid w:val="0"/>
                <w:color w:val="000000"/>
                <w:kern w:val="0"/>
                <w:sz w:val="21"/>
                <w:szCs w:val="20"/>
                <w:u w:val="none"/>
                <w:lang w:val="en-US" w:eastAsia="zh-CN" w:bidi="ar"/>
              </w:rPr>
              <w:t>加强对重点排污企业的监督管理，对排污监测设施、危废收集处置设施进行现场检查和监测；</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4.</w:t>
            </w:r>
            <w:r>
              <w:rPr>
                <w:rFonts w:hint="eastAsia" w:ascii="Times New Roman" w:hAnsi="Times New Roman" w:eastAsia="方正公文仿宋" w:cs="宋体"/>
                <w:i w:val="0"/>
                <w:iCs w:val="0"/>
                <w:snapToGrid w:val="0"/>
                <w:color w:val="000000"/>
                <w:kern w:val="0"/>
                <w:sz w:val="21"/>
                <w:szCs w:val="20"/>
                <w:u w:val="none"/>
                <w:lang w:val="en-US" w:eastAsia="zh-CN" w:bidi="ar"/>
              </w:rPr>
              <w:t>依法查处项目建设、企业生产经营中破坏生态环境的违法行为。</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b/>
                <w:bCs/>
                <w:i w:val="0"/>
                <w:iCs w:val="0"/>
                <w:snapToGrid w:val="0"/>
                <w:color w:val="000000"/>
                <w:kern w:val="0"/>
                <w:sz w:val="21"/>
                <w:szCs w:val="20"/>
                <w:u w:val="none"/>
                <w:lang w:val="en-US" w:eastAsia="zh-CN" w:bidi="ar"/>
              </w:rPr>
              <w:t>区发展改革和工业信息化局：</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对已备案</w:t>
            </w:r>
            <w:r>
              <w:rPr>
                <w:rFonts w:hint="default" w:ascii="Times New Roman" w:hAnsi="Times New Roman" w:eastAsia="方正公文仿宋" w:cs="宋体"/>
                <w:i w:val="0"/>
                <w:iCs w:val="0"/>
                <w:snapToGrid w:val="0"/>
                <w:color w:val="000000"/>
                <w:kern w:val="0"/>
                <w:sz w:val="21"/>
                <w:szCs w:val="20"/>
                <w:u w:val="none"/>
                <w:lang w:val="en-US" w:eastAsia="zh-CN" w:bidi="ar"/>
              </w:rPr>
              <w:t>“</w:t>
            </w:r>
            <w:r>
              <w:rPr>
                <w:rFonts w:hint="eastAsia" w:ascii="Times New Roman" w:hAnsi="Times New Roman" w:eastAsia="方正公文仿宋" w:cs="宋体"/>
                <w:i w:val="0"/>
                <w:iCs w:val="0"/>
                <w:snapToGrid w:val="0"/>
                <w:color w:val="000000"/>
                <w:kern w:val="0"/>
                <w:sz w:val="21"/>
                <w:szCs w:val="20"/>
                <w:u w:val="none"/>
                <w:lang w:val="en-US" w:eastAsia="zh-CN" w:bidi="ar"/>
              </w:rPr>
              <w:t>散乱污</w:t>
            </w:r>
            <w:r>
              <w:rPr>
                <w:rFonts w:hint="default" w:ascii="Times New Roman" w:hAnsi="Times New Roman" w:eastAsia="方正公文仿宋" w:cs="宋体"/>
                <w:i w:val="0"/>
                <w:iCs w:val="0"/>
                <w:snapToGrid w:val="0"/>
                <w:color w:val="000000"/>
                <w:kern w:val="0"/>
                <w:sz w:val="21"/>
                <w:szCs w:val="20"/>
                <w:u w:val="none"/>
                <w:lang w:val="en-US" w:eastAsia="zh-CN" w:bidi="ar"/>
              </w:rPr>
              <w:t>”</w:t>
            </w:r>
            <w:r>
              <w:rPr>
                <w:rFonts w:hint="eastAsia" w:ascii="Times New Roman" w:hAnsi="Times New Roman" w:eastAsia="方正公文仿宋" w:cs="宋体"/>
                <w:i w:val="0"/>
                <w:iCs w:val="0"/>
                <w:snapToGrid w:val="0"/>
                <w:color w:val="000000"/>
                <w:kern w:val="0"/>
                <w:sz w:val="21"/>
                <w:szCs w:val="20"/>
                <w:u w:val="none"/>
                <w:lang w:val="en-US" w:eastAsia="zh-CN" w:bidi="ar"/>
              </w:rPr>
              <w:t>企业实施分类处置。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default" w:ascii="Times New Roman" w:hAnsi="Times New Roman" w:eastAsia="方正公文仿宋" w:cs="宋体"/>
                <w:i w:val="0"/>
                <w:iCs w:val="0"/>
                <w:snapToGrid w:val="0"/>
                <w:color w:val="000000"/>
                <w:kern w:val="0"/>
                <w:sz w:val="21"/>
                <w:szCs w:val="20"/>
                <w:u w:val="none"/>
                <w:lang w:val="en-US" w:eastAsia="zh-CN" w:bidi="ar"/>
              </w:rPr>
              <w:t>1.</w:t>
            </w:r>
            <w:r>
              <w:rPr>
                <w:rFonts w:hint="eastAsia" w:ascii="Times New Roman" w:hAnsi="Times New Roman" w:eastAsia="方正公文仿宋" w:cs="宋体"/>
                <w:i w:val="0"/>
                <w:iCs w:val="0"/>
                <w:snapToGrid w:val="0"/>
                <w:color w:val="000000"/>
                <w:kern w:val="0"/>
                <w:sz w:val="21"/>
                <w:szCs w:val="20"/>
                <w:u w:val="none"/>
                <w:lang w:val="en-US" w:eastAsia="zh-CN" w:bidi="ar"/>
              </w:rPr>
              <w:t>对辖区内日常巡查或群众反映的建设项目建设中存在</w:t>
            </w:r>
            <w:r>
              <w:rPr>
                <w:rFonts w:hint="default" w:ascii="Times New Roman" w:hAnsi="Times New Roman" w:eastAsia="方正公文仿宋" w:cs="宋体"/>
                <w:i w:val="0"/>
                <w:iCs w:val="0"/>
                <w:snapToGrid w:val="0"/>
                <w:color w:val="000000"/>
                <w:kern w:val="0"/>
                <w:sz w:val="21"/>
                <w:szCs w:val="20"/>
                <w:u w:val="none"/>
                <w:lang w:val="en-US" w:eastAsia="zh-CN" w:bidi="ar"/>
              </w:rPr>
              <w:t>“</w:t>
            </w:r>
            <w:r>
              <w:rPr>
                <w:rFonts w:hint="eastAsia" w:ascii="Times New Roman" w:hAnsi="Times New Roman" w:eastAsia="方正公文仿宋" w:cs="宋体"/>
                <w:i w:val="0"/>
                <w:iCs w:val="0"/>
                <w:snapToGrid w:val="0"/>
                <w:color w:val="000000"/>
                <w:kern w:val="0"/>
                <w:sz w:val="21"/>
                <w:szCs w:val="20"/>
                <w:u w:val="none"/>
                <w:lang w:val="en-US" w:eastAsia="zh-CN" w:bidi="ar"/>
              </w:rPr>
              <w:t>未批先建</w:t>
            </w:r>
            <w:r>
              <w:rPr>
                <w:rFonts w:hint="default" w:ascii="Times New Roman" w:hAnsi="Times New Roman" w:eastAsia="方正公文仿宋" w:cs="宋体"/>
                <w:i w:val="0"/>
                <w:iCs w:val="0"/>
                <w:snapToGrid w:val="0"/>
                <w:color w:val="000000"/>
                <w:kern w:val="0"/>
                <w:sz w:val="21"/>
                <w:szCs w:val="20"/>
                <w:u w:val="none"/>
                <w:lang w:val="en-US" w:eastAsia="zh-CN" w:bidi="ar"/>
              </w:rPr>
              <w:t>”</w:t>
            </w:r>
            <w:r>
              <w:rPr>
                <w:rFonts w:hint="eastAsia" w:ascii="Times New Roman" w:hAnsi="Times New Roman" w:eastAsia="方正公文仿宋" w:cs="宋体"/>
                <w:i w:val="0"/>
                <w:iCs w:val="0"/>
                <w:snapToGrid w:val="0"/>
                <w:color w:val="000000"/>
                <w:kern w:val="0"/>
                <w:sz w:val="21"/>
                <w:szCs w:val="20"/>
                <w:u w:val="none"/>
                <w:lang w:val="en-US" w:eastAsia="zh-CN" w:bidi="ar"/>
              </w:rPr>
              <w:t>，出现扬尘污染、施工污水排放、破坏草原、建筑垃圾乱堆乱倒等涉嫌破坏生态环境的问题进行现场核实，及时制止并上报上级行业主管部门；</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2.</w:t>
            </w:r>
            <w:r>
              <w:rPr>
                <w:rFonts w:hint="eastAsia" w:ascii="Times New Roman" w:hAnsi="Times New Roman" w:eastAsia="方正公文仿宋" w:cs="宋体"/>
                <w:i w:val="0"/>
                <w:iCs w:val="0"/>
                <w:snapToGrid w:val="0"/>
                <w:color w:val="000000"/>
                <w:kern w:val="0"/>
                <w:sz w:val="21"/>
                <w:szCs w:val="20"/>
                <w:u w:val="none"/>
                <w:lang w:val="en-US" w:eastAsia="zh-CN" w:bidi="ar"/>
              </w:rPr>
              <w:t>对企业异常排污问题线索进行现场核实，及时制止，拒不整改的上报上级行业主管部门；</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3.</w:t>
            </w:r>
            <w:r>
              <w:rPr>
                <w:rFonts w:hint="eastAsia" w:ascii="Times New Roman" w:hAnsi="Times New Roman" w:eastAsia="方正公文仿宋" w:cs="宋体"/>
                <w:i w:val="0"/>
                <w:iCs w:val="0"/>
                <w:snapToGrid w:val="0"/>
                <w:color w:val="000000"/>
                <w:kern w:val="0"/>
                <w:sz w:val="21"/>
                <w:szCs w:val="20"/>
                <w:u w:val="none"/>
                <w:lang w:val="en-US" w:eastAsia="zh-CN" w:bidi="ar"/>
              </w:rPr>
              <w:t>配合上级部门做好破坏生态环境违法违规行为的处置工作，提供相关便利条件和有关信息情况，做好现场秩序维护、思想劝导等工作，监督整改措施落实情况。</w:t>
            </w:r>
          </w:p>
        </w:tc>
      </w:tr>
      <w:tr>
        <w:tblPrEx>
          <w:tblCellMar>
            <w:top w:w="0" w:type="dxa"/>
            <w:left w:w="108" w:type="dxa"/>
            <w:bottom w:w="0" w:type="dxa"/>
            <w:right w:w="108" w:type="dxa"/>
          </w:tblCellMar>
        </w:tblPrEx>
        <w:trPr>
          <w:cantSplit/>
          <w:trHeight w:val="4182"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color w:val="auto"/>
                <w:sz w:val="21"/>
                <w:lang w:val="en-US" w:eastAsia="zh-CN" w:bidi="ar"/>
              </w:rPr>
            </w:pPr>
            <w:r>
              <w:rPr>
                <w:rFonts w:hint="eastAsia" w:ascii="Times New Roman" w:hAnsi="Times New Roman" w:eastAsia="方正公文仿宋"/>
                <w:color w:val="auto"/>
                <w:sz w:val="21"/>
                <w:lang w:val="en-US" w:eastAsia="zh-CN"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加强再生资源回收的监督管理，及时制止和处置有关违法违规行为</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区发展改革和工业信息化局</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区市场监督管理局</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城中公安分局</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区生态环境局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b/>
                <w:bCs/>
                <w:i w:val="0"/>
                <w:iCs w:val="0"/>
                <w:snapToGrid w:val="0"/>
                <w:color w:val="000000"/>
                <w:kern w:val="0"/>
                <w:sz w:val="21"/>
                <w:szCs w:val="20"/>
                <w:u w:val="none"/>
                <w:lang w:val="en-US" w:eastAsia="zh-CN" w:bidi="ar"/>
              </w:rPr>
              <w:t>区发展改革和工业信息化局：</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1.负责实施再生资源回收产业政策、回收标准和回收行业发展规划；</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2.负责再生资源企业备案和监督管理工作。</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b/>
                <w:bCs/>
                <w:i w:val="0"/>
                <w:iCs w:val="0"/>
                <w:snapToGrid w:val="0"/>
                <w:color w:val="000000"/>
                <w:kern w:val="0"/>
                <w:sz w:val="21"/>
                <w:szCs w:val="20"/>
                <w:u w:val="none"/>
                <w:lang w:val="en-US" w:eastAsia="zh-CN" w:bidi="ar"/>
              </w:rPr>
              <w:t>区市场监督管理局：</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1.负责再生资源回收经营主体的登记管理；</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2.配合商务部门做好再生资源回收市场监督检查。</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b/>
                <w:bCs/>
                <w:i w:val="0"/>
                <w:iCs w:val="0"/>
                <w:snapToGrid w:val="0"/>
                <w:color w:val="000000"/>
                <w:kern w:val="0"/>
                <w:sz w:val="21"/>
                <w:szCs w:val="20"/>
                <w:u w:val="none"/>
                <w:lang w:val="en-US" w:eastAsia="zh-CN" w:bidi="ar"/>
              </w:rPr>
              <w:t>城中公安分局：</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1.负责废旧金属回收备案管理；</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2.对收购废旧金属企业和个体工商户违反《废旧金属收购业治安管理办法》有关规定的违法犯罪行为进行查处。</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b/>
                <w:bCs/>
                <w:i w:val="0"/>
                <w:iCs w:val="0"/>
                <w:snapToGrid w:val="0"/>
                <w:color w:val="000000"/>
                <w:kern w:val="0"/>
                <w:sz w:val="21"/>
                <w:szCs w:val="20"/>
                <w:u w:val="none"/>
                <w:lang w:val="en-US" w:eastAsia="zh-CN" w:bidi="ar"/>
              </w:rPr>
              <w:t>区生态环境局：</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依法查处再生资源回收过程中污染环境的违法行为。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1.开展再生资源回收相关法律法规和政策的宣传教育；</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2.对辖区内再生资源回收站进行日常检查，对发现和群众反映的违法违规问题及时制止并上报行政执法部门；</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3.配合相关部门做好再生资源违法违规行为的处置工作，提供相关便利条件和有关信息情况，做好现场秩序维护、思想劝导等工作，监督整改措施落实情况。</w:t>
            </w:r>
          </w:p>
        </w:tc>
      </w:tr>
      <w:tr>
        <w:tblPrEx>
          <w:tblCellMar>
            <w:top w:w="0" w:type="dxa"/>
            <w:left w:w="108" w:type="dxa"/>
            <w:bottom w:w="0" w:type="dxa"/>
            <w:right w:w="108" w:type="dxa"/>
          </w:tblCellMar>
        </w:tblPrEx>
        <w:trPr>
          <w:cantSplit/>
          <w:trHeight w:val="4856"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color w:val="auto"/>
                <w:sz w:val="21"/>
                <w:lang w:val="en-US" w:eastAsia="zh-CN" w:bidi="ar"/>
              </w:rPr>
            </w:pPr>
            <w:r>
              <w:rPr>
                <w:rFonts w:hint="eastAsia" w:ascii="Times New Roman" w:hAnsi="Times New Roman" w:eastAsia="方正公文仿宋"/>
                <w:color w:val="auto"/>
                <w:sz w:val="21"/>
                <w:lang w:val="en-US" w:eastAsia="zh-CN"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开展突发环境事件应急应对和防范处置，做好事后恢复工作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区生态环境局</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区应急管理局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b/>
                <w:bCs/>
                <w:i w:val="0"/>
                <w:iCs w:val="0"/>
                <w:snapToGrid w:val="0"/>
                <w:color w:val="000000"/>
                <w:kern w:val="0"/>
                <w:sz w:val="21"/>
                <w:szCs w:val="20"/>
                <w:u w:val="none"/>
                <w:lang w:val="en-US" w:eastAsia="zh-CN" w:bidi="ar"/>
              </w:rPr>
              <w:t>区生态环境局：</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1.</w:t>
            </w:r>
            <w:r>
              <w:rPr>
                <w:rFonts w:hint="eastAsia" w:ascii="Times New Roman" w:hAnsi="Times New Roman" w:eastAsia="方正公文仿宋" w:cs="宋体"/>
                <w:i w:val="0"/>
                <w:iCs w:val="0"/>
                <w:snapToGrid w:val="0"/>
                <w:color w:val="000000"/>
                <w:kern w:val="0"/>
                <w:sz w:val="21"/>
                <w:szCs w:val="20"/>
                <w:u w:val="none"/>
                <w:lang w:val="en-US" w:eastAsia="zh-CN" w:bidi="ar"/>
              </w:rPr>
              <w:t>负责制定环境污染应急预案，明确组织指挥机制、信息报告、应急处置措施等内容，并在发生突发环境事件时立即启动应急响应；</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2.</w:t>
            </w:r>
            <w:r>
              <w:rPr>
                <w:rFonts w:hint="eastAsia" w:ascii="Times New Roman" w:hAnsi="Times New Roman" w:eastAsia="方正公文仿宋" w:cs="宋体"/>
                <w:i w:val="0"/>
                <w:iCs w:val="0"/>
                <w:snapToGrid w:val="0"/>
                <w:color w:val="000000"/>
                <w:kern w:val="0"/>
                <w:sz w:val="21"/>
                <w:szCs w:val="20"/>
                <w:u w:val="none"/>
                <w:lang w:val="en-US" w:eastAsia="zh-CN" w:bidi="ar"/>
              </w:rPr>
              <w:t>定期对辖区生产经营单位开展环境风险隐患排查监测；</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3.</w:t>
            </w:r>
            <w:r>
              <w:rPr>
                <w:rFonts w:hint="eastAsia" w:ascii="Times New Roman" w:hAnsi="Times New Roman" w:eastAsia="方正公文仿宋" w:cs="宋体"/>
                <w:i w:val="0"/>
                <w:iCs w:val="0"/>
                <w:snapToGrid w:val="0"/>
                <w:color w:val="000000"/>
                <w:kern w:val="0"/>
                <w:sz w:val="21"/>
                <w:szCs w:val="20"/>
                <w:u w:val="none"/>
                <w:lang w:val="en-US" w:eastAsia="zh-CN" w:bidi="ar"/>
              </w:rPr>
              <w:t>突发环境事件后，根据环境应急预案，启动应急响应措施，及时上报事件信息，组织开展生态环境监测和现场排查检查，组织开展事件信息的分析、评估，提出应急处置方案和建议报政府；</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4.</w:t>
            </w:r>
            <w:r>
              <w:rPr>
                <w:rFonts w:hint="eastAsia" w:ascii="Times New Roman" w:hAnsi="Times New Roman" w:eastAsia="方正公文仿宋" w:cs="宋体"/>
                <w:i w:val="0"/>
                <w:iCs w:val="0"/>
                <w:snapToGrid w:val="0"/>
                <w:color w:val="000000"/>
                <w:kern w:val="0"/>
                <w:sz w:val="21"/>
                <w:szCs w:val="20"/>
                <w:u w:val="none"/>
                <w:lang w:val="en-US" w:eastAsia="zh-CN" w:bidi="ar"/>
              </w:rPr>
              <w:t>及时向政府上报事件调查进展情况及处理结果，有涉嫌违法违规行为的，依法作出行政处罚。</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b/>
                <w:bCs/>
                <w:i w:val="0"/>
                <w:iCs w:val="0"/>
                <w:snapToGrid w:val="0"/>
                <w:color w:val="000000"/>
                <w:kern w:val="0"/>
                <w:sz w:val="21"/>
                <w:szCs w:val="20"/>
                <w:u w:val="none"/>
                <w:lang w:val="en-US" w:eastAsia="zh-CN" w:bidi="ar"/>
              </w:rPr>
              <w:t>区应急管理局：</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1.</w:t>
            </w:r>
            <w:r>
              <w:rPr>
                <w:rFonts w:hint="eastAsia" w:ascii="Times New Roman" w:hAnsi="Times New Roman" w:eastAsia="方正公文仿宋" w:cs="宋体"/>
                <w:i w:val="0"/>
                <w:iCs w:val="0"/>
                <w:snapToGrid w:val="0"/>
                <w:color w:val="000000"/>
                <w:kern w:val="0"/>
                <w:sz w:val="21"/>
                <w:szCs w:val="20"/>
                <w:u w:val="none"/>
                <w:lang w:val="en-US" w:eastAsia="zh-CN" w:bidi="ar"/>
              </w:rPr>
              <w:t>负责突发事件应急处置的综合协调指挥，配合开展事故调查；</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2.</w:t>
            </w:r>
            <w:r>
              <w:rPr>
                <w:rFonts w:hint="eastAsia" w:ascii="Times New Roman" w:hAnsi="Times New Roman" w:eastAsia="方正公文仿宋" w:cs="宋体"/>
                <w:i w:val="0"/>
                <w:iCs w:val="0"/>
                <w:snapToGrid w:val="0"/>
                <w:color w:val="000000"/>
                <w:kern w:val="0"/>
                <w:sz w:val="21"/>
                <w:szCs w:val="20"/>
                <w:u w:val="none"/>
                <w:lang w:val="en-US" w:eastAsia="zh-CN" w:bidi="ar"/>
              </w:rPr>
              <w:t>组织救援队伍开展应急救援工作。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default" w:ascii="Times New Roman" w:hAnsi="Times New Roman" w:eastAsia="方正公文仿宋" w:cs="宋体"/>
                <w:i w:val="0"/>
                <w:iCs w:val="0"/>
                <w:snapToGrid w:val="0"/>
                <w:color w:val="000000"/>
                <w:kern w:val="0"/>
                <w:sz w:val="21"/>
                <w:szCs w:val="20"/>
                <w:u w:val="none"/>
                <w:lang w:val="en-US" w:eastAsia="zh-CN" w:bidi="ar"/>
              </w:rPr>
              <w:t>1.</w:t>
            </w:r>
            <w:r>
              <w:rPr>
                <w:rFonts w:hint="eastAsia" w:ascii="Times New Roman" w:hAnsi="Times New Roman" w:eastAsia="方正公文仿宋" w:cs="宋体"/>
                <w:i w:val="0"/>
                <w:iCs w:val="0"/>
                <w:snapToGrid w:val="0"/>
                <w:color w:val="000000"/>
                <w:kern w:val="0"/>
                <w:sz w:val="21"/>
                <w:szCs w:val="20"/>
                <w:u w:val="none"/>
                <w:lang w:val="en-US" w:eastAsia="zh-CN" w:bidi="ar"/>
              </w:rPr>
              <w:t>按照上级行业主管部门制定的环境污染应急预案，制定本辖区应急预案并组织演练；</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2.</w:t>
            </w:r>
            <w:r>
              <w:rPr>
                <w:rFonts w:hint="eastAsia" w:ascii="Times New Roman" w:hAnsi="Times New Roman" w:eastAsia="方正公文仿宋" w:cs="宋体"/>
                <w:i w:val="0"/>
                <w:iCs w:val="0"/>
                <w:snapToGrid w:val="0"/>
                <w:color w:val="000000"/>
                <w:kern w:val="0"/>
                <w:sz w:val="21"/>
                <w:szCs w:val="20"/>
                <w:u w:val="none"/>
                <w:lang w:val="en-US" w:eastAsia="zh-CN" w:bidi="ar"/>
              </w:rPr>
              <w:t>组织成立环境污染应急事件应急队伍，协调上级行业主管部门开展培训；</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3.</w:t>
            </w:r>
            <w:r>
              <w:rPr>
                <w:rFonts w:hint="eastAsia" w:ascii="Times New Roman" w:hAnsi="Times New Roman" w:eastAsia="方正公文仿宋" w:cs="宋体"/>
                <w:i w:val="0"/>
                <w:iCs w:val="0"/>
                <w:snapToGrid w:val="0"/>
                <w:color w:val="000000"/>
                <w:kern w:val="0"/>
                <w:sz w:val="21"/>
                <w:szCs w:val="20"/>
                <w:u w:val="none"/>
                <w:lang w:val="en-US" w:eastAsia="zh-CN" w:bidi="ar"/>
              </w:rPr>
              <w:t>发生环境污染应急事件后，第一时间启动应急预案，及时上报上级行业主管部门，配合开展应急处置和事后恢复工作，做好损失评估及群众转移安置、思想安抚、生活保障等工作。</w:t>
            </w:r>
          </w:p>
        </w:tc>
      </w:tr>
      <w:tr>
        <w:tblPrEx>
          <w:tblCellMar>
            <w:top w:w="0" w:type="dxa"/>
            <w:left w:w="108" w:type="dxa"/>
            <w:bottom w:w="0" w:type="dxa"/>
            <w:right w:w="108" w:type="dxa"/>
          </w:tblCellMar>
        </w:tblPrEx>
        <w:trPr>
          <w:cantSplit/>
          <w:trHeight w:val="3809"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color w:val="auto"/>
                <w:sz w:val="21"/>
                <w:lang w:val="en-US" w:eastAsia="zh-CN" w:bidi="ar"/>
              </w:rPr>
            </w:pPr>
            <w:r>
              <w:rPr>
                <w:rFonts w:hint="eastAsia" w:ascii="Times New Roman" w:hAnsi="Times New Roman" w:eastAsia="方正公文仿宋"/>
                <w:color w:val="auto"/>
                <w:sz w:val="21"/>
                <w:lang w:val="en-US" w:eastAsia="zh-CN"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开展古树名木保护管理工作，推广应用古树名木保护技术，及时制止、处置有关违法违规行为</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区自然资源和</w:t>
            </w:r>
          </w:p>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1.组织、协调本行政区域内古树名木的保护管理、古树名木认定等工作；</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2.按保护级别对古树名木养护情况进行定期检查；</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3.开展古树名木保护宣传教育；</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4.推广应用古树名木保护技术；</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5.配合行政执法部门依法处置破坏古树名木行为。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default" w:ascii="Times New Roman" w:hAnsi="Times New Roman" w:eastAsia="方正公文仿宋" w:cs="宋体"/>
                <w:i w:val="0"/>
                <w:iCs w:val="0"/>
                <w:snapToGrid w:val="0"/>
                <w:color w:val="000000"/>
                <w:kern w:val="0"/>
                <w:sz w:val="21"/>
                <w:szCs w:val="20"/>
                <w:u w:val="none"/>
                <w:lang w:val="en-US" w:eastAsia="zh-CN" w:bidi="ar"/>
              </w:rPr>
              <w:t>1.</w:t>
            </w:r>
            <w:r>
              <w:rPr>
                <w:rFonts w:hint="eastAsia" w:ascii="Times New Roman" w:hAnsi="Times New Roman" w:eastAsia="方正公文仿宋" w:cs="宋体"/>
                <w:i w:val="0"/>
                <w:iCs w:val="0"/>
                <w:snapToGrid w:val="0"/>
                <w:color w:val="000000"/>
                <w:kern w:val="0"/>
                <w:sz w:val="21"/>
                <w:szCs w:val="20"/>
                <w:u w:val="none"/>
                <w:lang w:val="en-US" w:eastAsia="zh-CN" w:bidi="ar"/>
              </w:rPr>
              <w:t>开展古树名木保护法律法规和政策宣传教育；</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2.</w:t>
            </w:r>
            <w:r>
              <w:rPr>
                <w:rFonts w:hint="eastAsia" w:ascii="Times New Roman" w:hAnsi="Times New Roman" w:eastAsia="方正公文仿宋" w:cs="宋体"/>
                <w:i w:val="0"/>
                <w:iCs w:val="0"/>
                <w:snapToGrid w:val="0"/>
                <w:color w:val="000000"/>
                <w:kern w:val="0"/>
                <w:sz w:val="21"/>
                <w:szCs w:val="20"/>
                <w:u w:val="none"/>
                <w:lang w:val="en-US" w:eastAsia="zh-CN" w:bidi="ar"/>
              </w:rPr>
              <w:t>配合开展古树名木保护调查工作，发现辖区内疑似古树的及时上报；</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3.</w:t>
            </w:r>
            <w:r>
              <w:rPr>
                <w:rFonts w:hint="eastAsia" w:ascii="Times New Roman" w:hAnsi="Times New Roman" w:eastAsia="方正公文仿宋" w:cs="宋体"/>
                <w:i w:val="0"/>
                <w:iCs w:val="0"/>
                <w:snapToGrid w:val="0"/>
                <w:color w:val="000000"/>
                <w:kern w:val="0"/>
                <w:sz w:val="21"/>
                <w:szCs w:val="20"/>
                <w:u w:val="none"/>
                <w:lang w:val="en-US" w:eastAsia="zh-CN" w:bidi="ar"/>
              </w:rPr>
              <w:t>协助相关部门开展古树名木保护、病虫害防治、日常养护等工作；</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4.</w:t>
            </w:r>
            <w:r>
              <w:rPr>
                <w:rFonts w:hint="eastAsia" w:ascii="Times New Roman" w:hAnsi="Times New Roman" w:eastAsia="方正公文仿宋" w:cs="宋体"/>
                <w:i w:val="0"/>
                <w:iCs w:val="0"/>
                <w:snapToGrid w:val="0"/>
                <w:color w:val="000000"/>
                <w:kern w:val="0"/>
                <w:sz w:val="21"/>
                <w:szCs w:val="20"/>
                <w:u w:val="none"/>
                <w:lang w:val="en-US" w:eastAsia="zh-CN" w:bidi="ar"/>
              </w:rPr>
              <w:t>加大日常巡查力度，发现破坏古树名木行为及时制止，劝阻无效的，上报上级行业主管部门和行政执法部门；</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5.</w:t>
            </w:r>
            <w:r>
              <w:rPr>
                <w:rFonts w:hint="eastAsia" w:ascii="Times New Roman" w:hAnsi="Times New Roman" w:eastAsia="方正公文仿宋" w:cs="宋体"/>
                <w:i w:val="0"/>
                <w:iCs w:val="0"/>
                <w:snapToGrid w:val="0"/>
                <w:color w:val="000000"/>
                <w:kern w:val="0"/>
                <w:sz w:val="21"/>
                <w:szCs w:val="20"/>
                <w:u w:val="none"/>
                <w:lang w:val="en-US" w:eastAsia="zh-CN" w:bidi="ar"/>
              </w:rPr>
              <w:t>配合上级部门做好破坏古树名木违法违规行为的处置工作，提供相关便利条件和有关信息情况，做好现场秩序维护、思想劝导等工作，监督整改措施落实情况。</w:t>
            </w:r>
          </w:p>
        </w:tc>
      </w:tr>
      <w:tr>
        <w:tblPrEx>
          <w:tblCellMar>
            <w:top w:w="0" w:type="dxa"/>
            <w:left w:w="108" w:type="dxa"/>
            <w:bottom w:w="0" w:type="dxa"/>
            <w:right w:w="108" w:type="dxa"/>
          </w:tblCellMar>
        </w:tblPrEx>
        <w:trPr>
          <w:cantSplit/>
          <w:trHeight w:val="2673"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color w:val="auto"/>
                <w:sz w:val="21"/>
                <w:lang w:val="en-US" w:eastAsia="zh-CN" w:bidi="ar"/>
              </w:rPr>
            </w:pPr>
            <w:r>
              <w:rPr>
                <w:rFonts w:hint="eastAsia" w:ascii="Times New Roman" w:hAnsi="Times New Roman" w:eastAsia="方正公文仿宋"/>
                <w:color w:val="auto"/>
                <w:sz w:val="21"/>
                <w:lang w:val="en-US" w:eastAsia="zh-CN"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开展污染源普查工作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区生态环境局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1.会同相关部门拟订工作方案，组织开展全区污染源普查工作；</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2.以本辖区现有的基本单位名录库为基础，按照确定的污染源普查具体范围，对污染源逐一核实清查，形成污染源普查单位名录；</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3.组织有关人员指导本辖区的污染源普查对象填报污染源普查表；</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4.负责本辖区污染源普查数据汇总、分析、核查验收和成果上报，推动普查数据成果应用。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1.开展污染源普查及污染物减排知识宣传；</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2.组织辖区内普查对象积极参与并认真做好污染源普查工作。</w:t>
            </w:r>
          </w:p>
        </w:tc>
      </w:tr>
      <w:tr>
        <w:tblPrEx>
          <w:tblCellMar>
            <w:top w:w="0" w:type="dxa"/>
            <w:left w:w="108" w:type="dxa"/>
            <w:bottom w:w="0" w:type="dxa"/>
            <w:right w:w="108" w:type="dxa"/>
          </w:tblCellMar>
        </w:tblPrEx>
        <w:trPr>
          <w:cantSplit/>
          <w:trHeight w:val="658" w:hRule="atLeast"/>
          <w:tblHeader/>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方正公文黑体" w:hAnsi="方正公文黑体" w:eastAsia="方正公文黑体" w:cs="方正公文黑体"/>
                <w:lang w:eastAsia="zh-CN"/>
              </w:rPr>
            </w:pPr>
            <w:r>
              <w:rPr>
                <w:rStyle w:val="18"/>
                <w:rFonts w:hint="eastAsia" w:hAnsi="方正公文黑体" w:eastAsia="方正公文黑体"/>
                <w:color w:val="auto"/>
                <w:lang w:val="en-US" w:eastAsia="zh-CN" w:bidi="ar"/>
              </w:rPr>
              <w:t>三、平安法治（18项）</w:t>
            </w:r>
          </w:p>
        </w:tc>
      </w:tr>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color w:val="auto"/>
                <w:sz w:val="21"/>
                <w:lang w:val="en-US" w:eastAsia="zh-CN" w:bidi="ar"/>
              </w:rPr>
            </w:pPr>
            <w:r>
              <w:rPr>
                <w:rFonts w:hint="eastAsia" w:ascii="Times New Roman" w:hAnsi="Times New Roman" w:eastAsia="方正公文仿宋"/>
                <w:color w:val="auto"/>
                <w:sz w:val="21"/>
                <w:lang w:val="en-US" w:eastAsia="zh-CN"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落实法律顾问和公职律师制度</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区司法局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default" w:ascii="Times New Roman" w:hAnsi="Times New Roman" w:eastAsia="方正公文仿宋" w:cs="宋体"/>
                <w:i w:val="0"/>
                <w:iCs w:val="0"/>
                <w:snapToGrid w:val="0"/>
                <w:color w:val="000000"/>
                <w:kern w:val="0"/>
                <w:sz w:val="21"/>
                <w:szCs w:val="20"/>
                <w:u w:val="none"/>
                <w:lang w:val="en-US" w:eastAsia="zh-CN" w:bidi="ar"/>
              </w:rPr>
              <w:t>1.</w:t>
            </w:r>
            <w:r>
              <w:rPr>
                <w:rFonts w:hint="eastAsia" w:ascii="Times New Roman" w:hAnsi="Times New Roman" w:eastAsia="方正公文仿宋" w:cs="宋体"/>
                <w:i w:val="0"/>
                <w:iCs w:val="0"/>
                <w:snapToGrid w:val="0"/>
                <w:color w:val="000000"/>
                <w:kern w:val="0"/>
                <w:sz w:val="21"/>
                <w:szCs w:val="20"/>
                <w:u w:val="none"/>
                <w:lang w:val="en-US" w:eastAsia="zh-CN" w:bidi="ar"/>
              </w:rPr>
              <w:t>指导镇（街道）开展法律顾问工作；</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2.</w:t>
            </w:r>
            <w:r>
              <w:rPr>
                <w:rFonts w:hint="eastAsia" w:ascii="Times New Roman" w:hAnsi="Times New Roman" w:eastAsia="方正公文仿宋" w:cs="宋体"/>
                <w:i w:val="0"/>
                <w:iCs w:val="0"/>
                <w:snapToGrid w:val="0"/>
                <w:color w:val="000000"/>
                <w:kern w:val="0"/>
                <w:sz w:val="21"/>
                <w:szCs w:val="20"/>
                <w:u w:val="none"/>
                <w:lang w:val="en-US" w:eastAsia="zh-CN" w:bidi="ar"/>
              </w:rPr>
              <w:t>组建法律顾问队伍；</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3.</w:t>
            </w:r>
            <w:r>
              <w:rPr>
                <w:rFonts w:hint="eastAsia" w:ascii="Times New Roman" w:hAnsi="Times New Roman" w:eastAsia="方正公文仿宋" w:cs="宋体"/>
                <w:i w:val="0"/>
                <w:iCs w:val="0"/>
                <w:snapToGrid w:val="0"/>
                <w:color w:val="000000"/>
                <w:kern w:val="0"/>
                <w:sz w:val="21"/>
                <w:szCs w:val="20"/>
                <w:u w:val="none"/>
                <w:lang w:val="en-US" w:eastAsia="zh-CN" w:bidi="ar"/>
              </w:rPr>
              <w:t>推动有条件的镇（街道）开展公职律师工作。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default" w:ascii="Times New Roman" w:hAnsi="Times New Roman" w:eastAsia="方正公文仿宋" w:cs="宋体"/>
                <w:i w:val="0"/>
                <w:iCs w:val="0"/>
                <w:snapToGrid w:val="0"/>
                <w:color w:val="000000"/>
                <w:kern w:val="0"/>
                <w:sz w:val="21"/>
                <w:szCs w:val="20"/>
                <w:u w:val="none"/>
                <w:lang w:val="en-US" w:eastAsia="zh-CN" w:bidi="ar"/>
              </w:rPr>
              <w:t>1.</w:t>
            </w:r>
            <w:r>
              <w:rPr>
                <w:rFonts w:hint="eastAsia" w:ascii="Times New Roman" w:hAnsi="Times New Roman" w:eastAsia="方正公文仿宋" w:cs="宋体"/>
                <w:i w:val="0"/>
                <w:iCs w:val="0"/>
                <w:snapToGrid w:val="0"/>
                <w:color w:val="000000"/>
                <w:kern w:val="0"/>
                <w:sz w:val="21"/>
                <w:szCs w:val="20"/>
                <w:u w:val="none"/>
                <w:lang w:val="en-US" w:eastAsia="zh-CN" w:bidi="ar"/>
              </w:rPr>
              <w:t>配合做好法律顾问的选聘、联络和考核等日常事务；</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2.</w:t>
            </w:r>
            <w:r>
              <w:rPr>
                <w:rFonts w:hint="eastAsia" w:ascii="Times New Roman" w:hAnsi="Times New Roman" w:eastAsia="方正公文仿宋" w:cs="宋体"/>
                <w:i w:val="0"/>
                <w:iCs w:val="0"/>
                <w:snapToGrid w:val="0"/>
                <w:color w:val="000000"/>
                <w:kern w:val="0"/>
                <w:sz w:val="21"/>
                <w:szCs w:val="20"/>
                <w:u w:val="none"/>
                <w:lang w:val="en-US" w:eastAsia="zh-CN" w:bidi="ar"/>
              </w:rPr>
              <w:t>组织法律顾问或者公职律师对制定的规范性文件提出合法性审查意见；</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3.</w:t>
            </w:r>
            <w:r>
              <w:rPr>
                <w:rFonts w:hint="eastAsia" w:ascii="Times New Roman" w:hAnsi="Times New Roman" w:eastAsia="方正公文仿宋" w:cs="宋体"/>
                <w:i w:val="0"/>
                <w:iCs w:val="0"/>
                <w:snapToGrid w:val="0"/>
                <w:color w:val="000000"/>
                <w:kern w:val="0"/>
                <w:sz w:val="21"/>
                <w:szCs w:val="20"/>
                <w:u w:val="none"/>
                <w:lang w:val="en-US" w:eastAsia="zh-CN" w:bidi="ar"/>
              </w:rPr>
              <w:t>组织法律顾问和公职律师对本镇重大决策和重大行政行为提供法律意见和建议；</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4.</w:t>
            </w:r>
            <w:r>
              <w:rPr>
                <w:rFonts w:hint="eastAsia" w:ascii="Times New Roman" w:hAnsi="Times New Roman" w:eastAsia="方正公文仿宋" w:cs="宋体"/>
                <w:i w:val="0"/>
                <w:iCs w:val="0"/>
                <w:snapToGrid w:val="0"/>
                <w:color w:val="000000"/>
                <w:kern w:val="0"/>
                <w:sz w:val="21"/>
                <w:szCs w:val="20"/>
                <w:u w:val="none"/>
                <w:lang w:val="en-US" w:eastAsia="zh-CN" w:bidi="ar"/>
              </w:rPr>
              <w:t>组织法律顾问或者公职律师为处置涉法涉诉案件、信访案件和重大突发性事件等提供相应的法律服务。</w:t>
            </w:r>
          </w:p>
        </w:tc>
      </w:tr>
      <w:tr>
        <w:tblPrEx>
          <w:tblCellMar>
            <w:top w:w="0" w:type="dxa"/>
            <w:left w:w="108" w:type="dxa"/>
            <w:bottom w:w="0" w:type="dxa"/>
            <w:right w:w="108" w:type="dxa"/>
          </w:tblCellMar>
        </w:tblPrEx>
        <w:trPr>
          <w:cantSplit/>
          <w:trHeight w:val="1495"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cs="Arial"/>
                <w:snapToGrid w:val="0"/>
                <w:color w:val="auto"/>
                <w:kern w:val="0"/>
                <w:sz w:val="21"/>
                <w:szCs w:val="21"/>
                <w:lang w:val="en-US" w:eastAsia="zh-CN" w:bidi="ar"/>
              </w:rPr>
            </w:pPr>
            <w:r>
              <w:rPr>
                <w:rFonts w:hint="eastAsia" w:ascii="Times New Roman" w:hAnsi="Times New Roman" w:eastAsia="方正公文仿宋"/>
                <w:color w:val="auto"/>
                <w:sz w:val="21"/>
                <w:lang w:val="en-US" w:eastAsia="zh-CN"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开展行政调解及行业性专业性调解工作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区司法局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default" w:ascii="Times New Roman" w:hAnsi="Times New Roman" w:eastAsia="方正公文仿宋" w:cs="宋体"/>
                <w:i w:val="0"/>
                <w:iCs w:val="0"/>
                <w:snapToGrid w:val="0"/>
                <w:color w:val="000000"/>
                <w:kern w:val="0"/>
                <w:sz w:val="21"/>
                <w:szCs w:val="20"/>
                <w:u w:val="none"/>
                <w:lang w:val="en-US" w:eastAsia="zh-CN" w:bidi="ar"/>
              </w:rPr>
              <w:t>1.</w:t>
            </w:r>
            <w:r>
              <w:rPr>
                <w:rFonts w:hint="eastAsia" w:ascii="Times New Roman" w:hAnsi="Times New Roman" w:eastAsia="方正公文仿宋" w:cs="宋体"/>
                <w:i w:val="0"/>
                <w:iCs w:val="0"/>
                <w:snapToGrid w:val="0"/>
                <w:color w:val="000000"/>
                <w:kern w:val="0"/>
                <w:sz w:val="21"/>
                <w:szCs w:val="20"/>
                <w:u w:val="none"/>
                <w:lang w:val="en-US" w:eastAsia="zh-CN" w:bidi="ar"/>
              </w:rPr>
              <w:t>协调指导全区行政调解和行业性专业性调解工作；</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2.</w:t>
            </w:r>
            <w:r>
              <w:rPr>
                <w:rFonts w:hint="eastAsia" w:ascii="Times New Roman" w:hAnsi="Times New Roman" w:eastAsia="方正公文仿宋" w:cs="宋体"/>
                <w:i w:val="0"/>
                <w:iCs w:val="0"/>
                <w:snapToGrid w:val="0"/>
                <w:color w:val="000000"/>
                <w:kern w:val="0"/>
                <w:sz w:val="21"/>
                <w:szCs w:val="20"/>
                <w:u w:val="none"/>
                <w:lang w:val="en-US" w:eastAsia="zh-CN" w:bidi="ar"/>
              </w:rPr>
              <w:t>指导人民调解中诉调、公调等对接及其他行业性专业性人民调解工作。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default" w:ascii="Times New Roman" w:hAnsi="Times New Roman" w:eastAsia="方正公文仿宋" w:cs="宋体"/>
                <w:i w:val="0"/>
                <w:iCs w:val="0"/>
                <w:snapToGrid w:val="0"/>
                <w:color w:val="000000"/>
                <w:kern w:val="0"/>
                <w:sz w:val="21"/>
                <w:szCs w:val="20"/>
                <w:u w:val="none"/>
                <w:lang w:val="en-US" w:eastAsia="zh-CN" w:bidi="ar"/>
              </w:rPr>
              <w:t>1.</w:t>
            </w:r>
            <w:r>
              <w:rPr>
                <w:rFonts w:hint="eastAsia" w:ascii="Times New Roman" w:hAnsi="Times New Roman" w:eastAsia="方正公文仿宋" w:cs="宋体"/>
                <w:i w:val="0"/>
                <w:iCs w:val="0"/>
                <w:snapToGrid w:val="0"/>
                <w:color w:val="000000"/>
                <w:kern w:val="0"/>
                <w:sz w:val="21"/>
                <w:szCs w:val="20"/>
                <w:u w:val="none"/>
                <w:lang w:val="en-US" w:eastAsia="zh-CN" w:bidi="ar"/>
              </w:rPr>
              <w:t>协助成立辖区行业性专业性人民调解组织，并向区司法局备案；</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2.</w:t>
            </w:r>
            <w:r>
              <w:rPr>
                <w:rFonts w:hint="eastAsia" w:ascii="Times New Roman" w:hAnsi="Times New Roman" w:eastAsia="方正公文仿宋" w:cs="宋体"/>
                <w:i w:val="0"/>
                <w:iCs w:val="0"/>
                <w:snapToGrid w:val="0"/>
                <w:color w:val="000000"/>
                <w:kern w:val="0"/>
                <w:sz w:val="21"/>
                <w:szCs w:val="20"/>
                <w:u w:val="none"/>
                <w:lang w:val="en-US" w:eastAsia="zh-CN" w:bidi="ar"/>
              </w:rPr>
              <w:t>指导本镇具有行政调解职能的部门和行政调解组织开展行政调解工作，协助做好调解员选聘和培训等工作；</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3.</w:t>
            </w:r>
            <w:r>
              <w:rPr>
                <w:rFonts w:hint="eastAsia" w:ascii="Times New Roman" w:hAnsi="Times New Roman" w:eastAsia="方正公文仿宋" w:cs="宋体"/>
                <w:i w:val="0"/>
                <w:iCs w:val="0"/>
                <w:snapToGrid w:val="0"/>
                <w:color w:val="000000"/>
                <w:kern w:val="0"/>
                <w:sz w:val="21"/>
                <w:szCs w:val="20"/>
                <w:u w:val="none"/>
                <w:lang w:val="en-US" w:eastAsia="zh-CN" w:bidi="ar"/>
              </w:rPr>
              <w:t>联合相关职能部门共同指导行业性专业性调解工作。</w:t>
            </w:r>
          </w:p>
        </w:tc>
      </w:tr>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cs="Arial"/>
                <w:snapToGrid w:val="0"/>
                <w:color w:val="auto"/>
                <w:kern w:val="0"/>
                <w:sz w:val="21"/>
                <w:szCs w:val="21"/>
                <w:lang w:val="en-US" w:eastAsia="zh-CN" w:bidi="ar"/>
              </w:rPr>
            </w:pPr>
            <w:r>
              <w:rPr>
                <w:rFonts w:hint="eastAsia" w:ascii="Times New Roman" w:hAnsi="Times New Roman" w:eastAsia="方正公文仿宋"/>
                <w:color w:val="auto"/>
                <w:sz w:val="21"/>
                <w:lang w:val="en-US" w:eastAsia="zh-CN"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开展校园周边安全值守、巡查工作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区教育局</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城中公安分局</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区城市管理局</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区市场监督</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b/>
                <w:bCs/>
                <w:i w:val="0"/>
                <w:iCs w:val="0"/>
                <w:snapToGrid w:val="0"/>
                <w:color w:val="000000"/>
                <w:kern w:val="0"/>
                <w:sz w:val="21"/>
                <w:szCs w:val="20"/>
                <w:u w:val="none"/>
                <w:lang w:val="en-US" w:eastAsia="zh-CN" w:bidi="ar"/>
              </w:rPr>
              <w:t>区教育局：</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1.督促学校加强内部管理，组织开展学校和学生安全宣传教育；</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2.会同相关部门组织开展校园周边安全隐患排查，对存在的问题协调相关部门及时处置。</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b/>
                <w:bCs/>
                <w:i w:val="0"/>
                <w:iCs w:val="0"/>
                <w:snapToGrid w:val="0"/>
                <w:color w:val="000000"/>
                <w:kern w:val="0"/>
                <w:sz w:val="21"/>
                <w:szCs w:val="20"/>
                <w:u w:val="none"/>
                <w:lang w:val="en-US" w:eastAsia="zh-CN" w:bidi="ar"/>
              </w:rPr>
              <w:t>城中公安分局：</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1.对校园周边出租房屋、宾馆、酒店等重点场所清理整治，对违法违规问题进行处罚；</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2.参与校园周边安全隐患排查，对存在的问题及时处置。</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b/>
                <w:bCs/>
                <w:i w:val="0"/>
                <w:iCs w:val="0"/>
                <w:snapToGrid w:val="0"/>
                <w:color w:val="000000"/>
                <w:kern w:val="0"/>
                <w:sz w:val="21"/>
                <w:szCs w:val="20"/>
                <w:u w:val="none"/>
                <w:lang w:val="en-US" w:eastAsia="zh-CN" w:bidi="ar"/>
              </w:rPr>
              <w:t>区城市管理局：</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负责校园周边市容市貌及环境卫生管理工作，对违反市容环境相关规定的行为依法进行行政处罚。</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b/>
                <w:bCs/>
                <w:i w:val="0"/>
                <w:iCs w:val="0"/>
                <w:snapToGrid w:val="0"/>
                <w:color w:val="000000"/>
                <w:kern w:val="0"/>
                <w:sz w:val="21"/>
                <w:szCs w:val="20"/>
                <w:u w:val="none"/>
                <w:lang w:val="en-US" w:eastAsia="zh-CN" w:bidi="ar"/>
              </w:rPr>
              <w:t>区市场监督管理局：</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负责检查校园周边生产经营单位食品安全、产品质量安全。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default" w:ascii="Times New Roman" w:hAnsi="Times New Roman" w:eastAsia="方正公文仿宋" w:cs="宋体"/>
                <w:i w:val="0"/>
                <w:iCs w:val="0"/>
                <w:snapToGrid w:val="0"/>
                <w:color w:val="000000"/>
                <w:kern w:val="0"/>
                <w:sz w:val="21"/>
                <w:szCs w:val="20"/>
                <w:u w:val="none"/>
                <w:lang w:val="en-US" w:eastAsia="zh-CN" w:bidi="ar"/>
              </w:rPr>
              <w:t>1.</w:t>
            </w:r>
            <w:r>
              <w:rPr>
                <w:rFonts w:hint="eastAsia" w:ascii="Times New Roman" w:hAnsi="Times New Roman" w:eastAsia="方正公文仿宋" w:cs="宋体"/>
                <w:i w:val="0"/>
                <w:iCs w:val="0"/>
                <w:snapToGrid w:val="0"/>
                <w:color w:val="000000"/>
                <w:kern w:val="0"/>
                <w:sz w:val="21"/>
                <w:szCs w:val="20"/>
                <w:u w:val="none"/>
                <w:lang w:val="en-US" w:eastAsia="zh-CN" w:bidi="ar"/>
              </w:rPr>
              <w:t>开展校园周边防火、用水、用电、防溺水、饮食卫生、交通安全等方面的宣传教育，组织开展演练；</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2.</w:t>
            </w:r>
            <w:r>
              <w:rPr>
                <w:rFonts w:hint="eastAsia" w:ascii="Times New Roman" w:hAnsi="Times New Roman" w:eastAsia="方正公文仿宋" w:cs="宋体"/>
                <w:i w:val="0"/>
                <w:iCs w:val="0"/>
                <w:snapToGrid w:val="0"/>
                <w:color w:val="000000"/>
                <w:kern w:val="0"/>
                <w:sz w:val="21"/>
                <w:szCs w:val="20"/>
                <w:u w:val="none"/>
                <w:lang w:val="en-US" w:eastAsia="zh-CN" w:bidi="ar"/>
              </w:rPr>
              <w:t>排摸校园周边重点人群、重点场所；</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3.</w:t>
            </w:r>
            <w:r>
              <w:rPr>
                <w:rFonts w:hint="eastAsia" w:ascii="Times New Roman" w:hAnsi="Times New Roman" w:eastAsia="方正公文仿宋" w:cs="宋体"/>
                <w:i w:val="0"/>
                <w:iCs w:val="0"/>
                <w:snapToGrid w:val="0"/>
                <w:color w:val="000000"/>
                <w:kern w:val="0"/>
                <w:sz w:val="21"/>
                <w:szCs w:val="20"/>
                <w:u w:val="none"/>
                <w:lang w:val="en-US" w:eastAsia="zh-CN" w:bidi="ar"/>
              </w:rPr>
              <w:t>排查校园周边安全隐患，发现问题及时上报；</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4.加强重要时间节点校园周边安全值守巡查。</w:t>
            </w:r>
          </w:p>
        </w:tc>
      </w:tr>
      <w:tr>
        <w:tblPrEx>
          <w:tblCellMar>
            <w:top w:w="0" w:type="dxa"/>
            <w:left w:w="108" w:type="dxa"/>
            <w:bottom w:w="0" w:type="dxa"/>
            <w:right w:w="108" w:type="dxa"/>
          </w:tblCellMar>
        </w:tblPrEx>
        <w:trPr>
          <w:cantSplit/>
          <w:trHeight w:val="8222"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cs="Arial"/>
                <w:snapToGrid w:val="0"/>
                <w:color w:val="auto"/>
                <w:kern w:val="0"/>
                <w:sz w:val="21"/>
                <w:szCs w:val="21"/>
                <w:lang w:val="en-US" w:eastAsia="zh-CN" w:bidi="ar"/>
              </w:rPr>
            </w:pPr>
            <w:r>
              <w:rPr>
                <w:rFonts w:hint="eastAsia" w:ascii="Times New Roman" w:hAnsi="Times New Roman" w:eastAsia="方正公文仿宋"/>
                <w:color w:val="auto"/>
                <w:sz w:val="21"/>
                <w:lang w:val="en-US" w:eastAsia="zh-CN"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开展防汛抗旱工作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default" w:ascii="Times New Roman" w:hAnsi="Times New Roman" w:eastAsia="方正公文仿宋" w:cs="宋体"/>
                <w:i w:val="0"/>
                <w:iCs w:val="0"/>
                <w:snapToGrid w:val="0"/>
                <w:color w:val="000000"/>
                <w:kern w:val="0"/>
                <w:sz w:val="21"/>
                <w:szCs w:val="20"/>
                <w:u w:val="none"/>
                <w:lang w:val="en-US" w:eastAsia="zh-CN" w:bidi="ar"/>
              </w:rPr>
              <w:t>区应急管理局</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区农业农村局</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区城市管理局</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区城乡建设局</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区自然资源和林业局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b/>
                <w:bCs/>
                <w:i w:val="0"/>
                <w:iCs w:val="0"/>
                <w:snapToGrid w:val="0"/>
                <w:color w:val="000000"/>
                <w:kern w:val="0"/>
                <w:sz w:val="21"/>
                <w:szCs w:val="20"/>
                <w:u w:val="none"/>
                <w:lang w:val="en-US" w:eastAsia="zh-CN" w:bidi="ar"/>
              </w:rPr>
              <w:t>区应急管理局：</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1负责建立防汛抗旱组织指挥体系，开展洪涝灾害应急处置；</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2.督促检查辖区单位防汛抗旱组织工作；</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3.组织救援队伍开展应急救援工作；</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4.防汛抗旱信息和汛情报送。</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b/>
                <w:bCs/>
                <w:i w:val="0"/>
                <w:iCs w:val="0"/>
                <w:snapToGrid w:val="0"/>
                <w:color w:val="000000"/>
                <w:kern w:val="0"/>
                <w:sz w:val="21"/>
                <w:szCs w:val="20"/>
                <w:u w:val="none"/>
                <w:lang w:val="en-US" w:eastAsia="zh-CN" w:bidi="ar"/>
              </w:rPr>
              <w:t>区农业农村局：</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负责开展农业防灾减灾指导、灾情监测评估和生产物资保障，组织开展受灾地区农业恢复生产工作。</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区城市管理局：</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联同市政、应急、城建等部门完善城区雨污排水设施，指导防御内涝，加强桥洞、涵道日常巡查。</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b/>
                <w:bCs/>
                <w:i w:val="0"/>
                <w:iCs w:val="0"/>
                <w:snapToGrid w:val="0"/>
                <w:color w:val="000000"/>
                <w:kern w:val="0"/>
                <w:sz w:val="21"/>
                <w:szCs w:val="20"/>
                <w:u w:val="none"/>
                <w:lang w:val="en-US" w:eastAsia="zh-CN" w:bidi="ar"/>
              </w:rPr>
              <w:t>区城乡建设局：</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1.负责建筑工地预警发布，自建房屋质量安全监管，督促检查物业小区防涝；</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2.开展自建房屋隐患检测。</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b/>
                <w:bCs/>
                <w:i w:val="0"/>
                <w:iCs w:val="0"/>
                <w:snapToGrid w:val="0"/>
                <w:color w:val="000000"/>
                <w:kern w:val="0"/>
                <w:sz w:val="21"/>
                <w:szCs w:val="20"/>
                <w:u w:val="none"/>
                <w:lang w:val="en-US" w:eastAsia="zh-CN" w:bidi="ar"/>
              </w:rPr>
              <w:t>区自然资源和林业局：</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1.对各类防汛水利设施开展汛前检查；</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2.开展山洪灾害危险区隐患排查整治，开展应急演练；</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3.组织队伍开展防汛应急救援工作；</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4.组织协调指导和监督地面塌陷、山体滑坡等地质灾害防治工作；</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5.开展专业监测和预警预报工作，承担涉及地质灾害的应急救援支撑；</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6.做好防汛抢险取用土地协调工作；</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7.指导灾后房屋重建规划的编制及审批。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default" w:ascii="Times New Roman" w:hAnsi="Times New Roman" w:eastAsia="方正公文仿宋" w:cs="宋体"/>
                <w:i w:val="0"/>
                <w:iCs w:val="0"/>
                <w:snapToGrid w:val="0"/>
                <w:color w:val="000000"/>
                <w:kern w:val="0"/>
                <w:sz w:val="21"/>
                <w:szCs w:val="20"/>
                <w:u w:val="none"/>
                <w:lang w:val="en-US" w:eastAsia="zh-CN" w:bidi="ar"/>
              </w:rPr>
              <w:t>1.</w:t>
            </w:r>
            <w:r>
              <w:rPr>
                <w:rFonts w:hint="eastAsia" w:ascii="Times New Roman" w:hAnsi="Times New Roman" w:eastAsia="方正公文仿宋" w:cs="宋体"/>
                <w:i w:val="0"/>
                <w:iCs w:val="0"/>
                <w:snapToGrid w:val="0"/>
                <w:color w:val="000000"/>
                <w:kern w:val="0"/>
                <w:sz w:val="21"/>
                <w:szCs w:val="20"/>
                <w:u w:val="none"/>
                <w:lang w:val="en-US" w:eastAsia="zh-CN" w:bidi="ar"/>
              </w:rPr>
              <w:t>组织开展防汛抗旱相关知识宣传培训，提升群众自救能力；</w:t>
            </w:r>
            <w:r>
              <w:rPr>
                <w:rFonts w:hint="default" w:ascii="Times New Roman" w:hAnsi="Times New Roman" w:eastAsia="方正公文仿宋" w:cs="宋体"/>
                <w:i w:val="0"/>
                <w:iCs w:val="0"/>
                <w:snapToGrid w:val="0"/>
                <w:color w:val="000000"/>
                <w:kern w:val="0"/>
                <w:sz w:val="21"/>
                <w:szCs w:val="20"/>
                <w:u w:val="none"/>
                <w:lang w:val="en-US" w:eastAsia="zh-CN" w:bidi="ar"/>
              </w:rPr>
              <w:t xml:space="preserve"> </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2.</w:t>
            </w:r>
            <w:r>
              <w:rPr>
                <w:rFonts w:hint="eastAsia" w:ascii="Times New Roman" w:hAnsi="Times New Roman" w:eastAsia="方正公文仿宋" w:cs="宋体"/>
                <w:i w:val="0"/>
                <w:iCs w:val="0"/>
                <w:snapToGrid w:val="0"/>
                <w:color w:val="000000"/>
                <w:kern w:val="0"/>
                <w:sz w:val="21"/>
                <w:szCs w:val="20"/>
                <w:u w:val="none"/>
                <w:lang w:val="en-US" w:eastAsia="zh-CN" w:bidi="ar"/>
              </w:rPr>
              <w:t>制定应急预案和调度方案，建立辖区风险隐患点清单，组织开展应急演练；</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3.</w:t>
            </w:r>
            <w:r>
              <w:rPr>
                <w:rFonts w:hint="eastAsia" w:ascii="Times New Roman" w:hAnsi="Times New Roman" w:eastAsia="方正公文仿宋" w:cs="宋体"/>
                <w:i w:val="0"/>
                <w:iCs w:val="0"/>
                <w:snapToGrid w:val="0"/>
                <w:color w:val="000000"/>
                <w:kern w:val="0"/>
                <w:sz w:val="21"/>
                <w:szCs w:val="20"/>
                <w:u w:val="none"/>
                <w:lang w:val="en-US" w:eastAsia="zh-CN" w:bidi="ar"/>
              </w:rPr>
              <w:t>建立内涝隐患重点点位安排表，及时更新防汛点位人员信息；</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4.</w:t>
            </w:r>
            <w:r>
              <w:rPr>
                <w:rFonts w:hint="eastAsia" w:ascii="Times New Roman" w:hAnsi="Times New Roman" w:eastAsia="方正公文仿宋" w:cs="宋体"/>
                <w:i w:val="0"/>
                <w:iCs w:val="0"/>
                <w:snapToGrid w:val="0"/>
                <w:color w:val="000000"/>
                <w:kern w:val="0"/>
                <w:sz w:val="21"/>
                <w:szCs w:val="20"/>
                <w:u w:val="none"/>
                <w:lang w:val="en-US" w:eastAsia="zh-CN" w:bidi="ar"/>
              </w:rPr>
              <w:t>加大对低洼易涝点、地下停车场、地质灾害危险区等各类风险隐患点巡查、巡护、隐患排查力度；</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5.</w:t>
            </w:r>
            <w:r>
              <w:rPr>
                <w:rFonts w:hint="eastAsia" w:ascii="Times New Roman" w:hAnsi="Times New Roman" w:eastAsia="方正公文仿宋" w:cs="宋体"/>
                <w:i w:val="0"/>
                <w:iCs w:val="0"/>
                <w:snapToGrid w:val="0"/>
                <w:color w:val="000000"/>
                <w:kern w:val="0"/>
                <w:sz w:val="21"/>
                <w:szCs w:val="20"/>
                <w:u w:val="none"/>
                <w:lang w:val="en-US" w:eastAsia="zh-CN" w:bidi="ar"/>
              </w:rPr>
              <w:t>做好汛期值班值守，及时报送紧急信息；</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6.</w:t>
            </w:r>
            <w:r>
              <w:rPr>
                <w:rFonts w:hint="eastAsia" w:ascii="Times New Roman" w:hAnsi="Times New Roman" w:eastAsia="方正公文仿宋" w:cs="宋体"/>
                <w:i w:val="0"/>
                <w:iCs w:val="0"/>
                <w:snapToGrid w:val="0"/>
                <w:color w:val="000000"/>
                <w:kern w:val="0"/>
                <w:sz w:val="21"/>
                <w:szCs w:val="20"/>
                <w:u w:val="none"/>
                <w:lang w:val="en-US" w:eastAsia="zh-CN" w:bidi="ar"/>
              </w:rPr>
              <w:t>出现险情时，及时组织受灾害威胁的居民及其他人员转移到安全地带；</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7.</w:t>
            </w:r>
            <w:r>
              <w:rPr>
                <w:rFonts w:hint="eastAsia" w:ascii="Times New Roman" w:hAnsi="Times New Roman" w:eastAsia="方正公文仿宋" w:cs="宋体"/>
                <w:i w:val="0"/>
                <w:iCs w:val="0"/>
                <w:snapToGrid w:val="0"/>
                <w:color w:val="000000"/>
                <w:kern w:val="0"/>
                <w:sz w:val="21"/>
                <w:szCs w:val="20"/>
                <w:u w:val="none"/>
                <w:lang w:val="en-US" w:eastAsia="zh-CN" w:bidi="ar"/>
              </w:rPr>
              <w:t>组织开展应急救援，转移受灾群众；</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8.</w:t>
            </w:r>
            <w:r>
              <w:rPr>
                <w:rFonts w:hint="eastAsia" w:ascii="Times New Roman" w:hAnsi="Times New Roman" w:eastAsia="方正公文仿宋" w:cs="宋体"/>
                <w:i w:val="0"/>
                <w:iCs w:val="0"/>
                <w:snapToGrid w:val="0"/>
                <w:color w:val="000000"/>
                <w:kern w:val="0"/>
                <w:sz w:val="21"/>
                <w:szCs w:val="20"/>
                <w:u w:val="none"/>
                <w:lang w:val="en-US" w:eastAsia="zh-CN" w:bidi="ar"/>
              </w:rPr>
              <w:t>在汛息发布后，迅速组织开展应急处置工作，对受威胁群众进行集中安置转移；</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9.</w:t>
            </w:r>
            <w:r>
              <w:rPr>
                <w:rFonts w:hint="eastAsia" w:ascii="Times New Roman" w:hAnsi="Times New Roman" w:eastAsia="方正公文仿宋" w:cs="宋体"/>
                <w:i w:val="0"/>
                <w:iCs w:val="0"/>
                <w:snapToGrid w:val="0"/>
                <w:color w:val="000000"/>
                <w:kern w:val="0"/>
                <w:sz w:val="21"/>
                <w:szCs w:val="20"/>
                <w:u w:val="none"/>
                <w:lang w:val="en-US" w:eastAsia="zh-CN" w:bidi="ar"/>
              </w:rPr>
              <w:t>如发生灾情时，组织转移安置受灾群众，做好受灾群众生活安排，及时发放上级下拨的救助经费和物资，组织开展灾后受灾群众的生产生活恢复工作；</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10.</w:t>
            </w:r>
            <w:r>
              <w:rPr>
                <w:rFonts w:hint="eastAsia" w:ascii="Times New Roman" w:hAnsi="Times New Roman" w:eastAsia="方正公文仿宋" w:cs="宋体"/>
                <w:i w:val="0"/>
                <w:iCs w:val="0"/>
                <w:snapToGrid w:val="0"/>
                <w:color w:val="000000"/>
                <w:kern w:val="0"/>
                <w:sz w:val="21"/>
                <w:szCs w:val="20"/>
                <w:u w:val="none"/>
                <w:lang w:val="en-US" w:eastAsia="zh-CN" w:bidi="ar"/>
              </w:rPr>
              <w:t>配合做好灾害救助和灾后重建工作；</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11.</w:t>
            </w:r>
            <w:r>
              <w:rPr>
                <w:rFonts w:hint="eastAsia" w:ascii="Times New Roman" w:hAnsi="Times New Roman" w:eastAsia="方正公文仿宋" w:cs="宋体"/>
                <w:i w:val="0"/>
                <w:iCs w:val="0"/>
                <w:snapToGrid w:val="0"/>
                <w:color w:val="000000"/>
                <w:kern w:val="0"/>
                <w:sz w:val="21"/>
                <w:szCs w:val="20"/>
                <w:u w:val="none"/>
                <w:lang w:val="en-US" w:eastAsia="zh-CN" w:bidi="ar"/>
              </w:rPr>
              <w:t>做好应急、防汛物资管理和发放工作；</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12.</w:t>
            </w:r>
            <w:r>
              <w:rPr>
                <w:rFonts w:hint="eastAsia" w:ascii="Times New Roman" w:hAnsi="Times New Roman" w:eastAsia="方正公文仿宋" w:cs="宋体"/>
                <w:i w:val="0"/>
                <w:iCs w:val="0"/>
                <w:snapToGrid w:val="0"/>
                <w:color w:val="000000"/>
                <w:kern w:val="0"/>
                <w:sz w:val="21"/>
                <w:szCs w:val="20"/>
                <w:u w:val="none"/>
                <w:lang w:val="en-US" w:eastAsia="zh-CN" w:bidi="ar"/>
              </w:rPr>
              <w:t>组建抢险救援力量，组织开展日常演练；</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13.</w:t>
            </w:r>
            <w:r>
              <w:rPr>
                <w:rFonts w:hint="eastAsia" w:ascii="Times New Roman" w:hAnsi="Times New Roman" w:eastAsia="方正公文仿宋" w:cs="宋体"/>
                <w:i w:val="0"/>
                <w:iCs w:val="0"/>
                <w:snapToGrid w:val="0"/>
                <w:color w:val="000000"/>
                <w:kern w:val="0"/>
                <w:sz w:val="21"/>
                <w:szCs w:val="20"/>
                <w:u w:val="none"/>
                <w:lang w:val="en-US" w:eastAsia="zh-CN" w:bidi="ar"/>
              </w:rPr>
              <w:t>做好人防、物防、技防等准备工作。</w:t>
            </w:r>
          </w:p>
        </w:tc>
      </w:tr>
      <w:tr>
        <w:tblPrEx>
          <w:tblCellMar>
            <w:top w:w="0" w:type="dxa"/>
            <w:left w:w="108" w:type="dxa"/>
            <w:bottom w:w="0" w:type="dxa"/>
            <w:right w:w="108" w:type="dxa"/>
          </w:tblCellMar>
        </w:tblPrEx>
        <w:trPr>
          <w:cantSplit/>
          <w:trHeight w:val="4789"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cs="Arial"/>
                <w:snapToGrid w:val="0"/>
                <w:color w:val="auto"/>
                <w:kern w:val="0"/>
                <w:sz w:val="21"/>
                <w:szCs w:val="21"/>
                <w:lang w:val="en-US" w:eastAsia="zh-CN" w:bidi="ar"/>
              </w:rPr>
            </w:pPr>
            <w:r>
              <w:rPr>
                <w:rFonts w:hint="eastAsia" w:ascii="Times New Roman" w:hAnsi="Times New Roman" w:eastAsia="方正公文仿宋"/>
                <w:color w:val="auto"/>
                <w:sz w:val="21"/>
                <w:lang w:val="en-US" w:eastAsia="zh-CN"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开展气象灾害防范和应急处置工作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区应急管理局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default" w:ascii="Times New Roman" w:hAnsi="Times New Roman" w:eastAsia="方正公文仿宋" w:cs="宋体"/>
                <w:i w:val="0"/>
                <w:iCs w:val="0"/>
                <w:snapToGrid w:val="0"/>
                <w:color w:val="000000"/>
                <w:kern w:val="0"/>
                <w:sz w:val="21"/>
                <w:szCs w:val="20"/>
                <w:u w:val="none"/>
                <w:lang w:val="en-US" w:eastAsia="zh-CN" w:bidi="ar"/>
              </w:rPr>
              <w:t>1.</w:t>
            </w:r>
            <w:r>
              <w:rPr>
                <w:rFonts w:hint="eastAsia" w:ascii="Times New Roman" w:hAnsi="Times New Roman" w:eastAsia="方正公文仿宋" w:cs="宋体"/>
                <w:i w:val="0"/>
                <w:iCs w:val="0"/>
                <w:snapToGrid w:val="0"/>
                <w:color w:val="000000"/>
                <w:kern w:val="0"/>
                <w:sz w:val="21"/>
                <w:szCs w:val="20"/>
                <w:u w:val="none"/>
                <w:lang w:val="en-US" w:eastAsia="zh-CN" w:bidi="ar"/>
              </w:rPr>
              <w:t>负责气象灾害应急处置的综合协调指挥；</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2.</w:t>
            </w:r>
            <w:r>
              <w:rPr>
                <w:rFonts w:hint="eastAsia" w:ascii="Times New Roman" w:hAnsi="Times New Roman" w:eastAsia="方正公文仿宋" w:cs="宋体"/>
                <w:i w:val="0"/>
                <w:iCs w:val="0"/>
                <w:snapToGrid w:val="0"/>
                <w:color w:val="000000"/>
                <w:kern w:val="0"/>
                <w:sz w:val="21"/>
                <w:szCs w:val="20"/>
                <w:u w:val="none"/>
                <w:lang w:val="en-US" w:eastAsia="zh-CN" w:bidi="ar"/>
              </w:rPr>
              <w:t>发布提醒预警，做好灾害性极端天气防范工作；</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3.</w:t>
            </w:r>
            <w:r>
              <w:rPr>
                <w:rFonts w:hint="eastAsia" w:ascii="Times New Roman" w:hAnsi="Times New Roman" w:eastAsia="方正公文仿宋" w:cs="宋体"/>
                <w:i w:val="0"/>
                <w:iCs w:val="0"/>
                <w:snapToGrid w:val="0"/>
                <w:color w:val="000000"/>
                <w:kern w:val="0"/>
                <w:sz w:val="21"/>
                <w:szCs w:val="20"/>
                <w:u w:val="none"/>
                <w:lang w:val="en-US" w:eastAsia="zh-CN" w:bidi="ar"/>
              </w:rPr>
              <w:t>做好气象灾害损失调查评估工作。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default" w:ascii="Times New Roman" w:hAnsi="Times New Roman" w:eastAsia="方正公文仿宋" w:cs="宋体"/>
                <w:i w:val="0"/>
                <w:iCs w:val="0"/>
                <w:snapToGrid w:val="0"/>
                <w:color w:val="000000"/>
                <w:kern w:val="0"/>
                <w:sz w:val="21"/>
                <w:szCs w:val="20"/>
                <w:u w:val="none"/>
                <w:lang w:val="en-US" w:eastAsia="zh-CN" w:bidi="ar"/>
              </w:rPr>
              <w:t>1.</w:t>
            </w:r>
            <w:r>
              <w:rPr>
                <w:rFonts w:hint="eastAsia" w:ascii="Times New Roman" w:hAnsi="Times New Roman" w:eastAsia="方正公文仿宋" w:cs="宋体"/>
                <w:i w:val="0"/>
                <w:iCs w:val="0"/>
                <w:snapToGrid w:val="0"/>
                <w:color w:val="000000"/>
                <w:kern w:val="0"/>
                <w:sz w:val="21"/>
                <w:szCs w:val="20"/>
                <w:u w:val="none"/>
                <w:lang w:val="en-US" w:eastAsia="zh-CN" w:bidi="ar"/>
              </w:rPr>
              <w:t>及时转发气象灾害预警信息，重点人员做到点对点通知；</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2.</w:t>
            </w:r>
            <w:r>
              <w:rPr>
                <w:rFonts w:hint="eastAsia" w:ascii="Times New Roman" w:hAnsi="Times New Roman" w:eastAsia="方正公文仿宋" w:cs="宋体"/>
                <w:i w:val="0"/>
                <w:iCs w:val="0"/>
                <w:snapToGrid w:val="0"/>
                <w:color w:val="000000"/>
                <w:kern w:val="0"/>
                <w:sz w:val="21"/>
                <w:szCs w:val="20"/>
                <w:u w:val="none"/>
                <w:lang w:val="en-US" w:eastAsia="zh-CN" w:bidi="ar"/>
              </w:rPr>
              <w:t>督促和指导村（社区）做好灾害防范工作，按要求启动应急预案，并配合做好应急处置、灾后重建等工作；</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3.</w:t>
            </w:r>
            <w:r>
              <w:rPr>
                <w:rFonts w:hint="eastAsia" w:ascii="Times New Roman" w:hAnsi="Times New Roman" w:eastAsia="方正公文仿宋" w:cs="宋体"/>
                <w:i w:val="0"/>
                <w:iCs w:val="0"/>
                <w:snapToGrid w:val="0"/>
                <w:color w:val="000000"/>
                <w:kern w:val="0"/>
                <w:sz w:val="21"/>
                <w:szCs w:val="20"/>
                <w:u w:val="none"/>
                <w:lang w:val="en-US" w:eastAsia="zh-CN" w:bidi="ar"/>
              </w:rPr>
              <w:t>风险隐患点巡护、隐患排查；</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4.</w:t>
            </w:r>
            <w:r>
              <w:rPr>
                <w:rFonts w:hint="eastAsia" w:ascii="Times New Roman" w:hAnsi="Times New Roman" w:eastAsia="方正公文仿宋" w:cs="宋体"/>
                <w:i w:val="0"/>
                <w:iCs w:val="0"/>
                <w:snapToGrid w:val="0"/>
                <w:color w:val="000000"/>
                <w:kern w:val="0"/>
                <w:sz w:val="21"/>
                <w:szCs w:val="20"/>
                <w:u w:val="none"/>
                <w:lang w:val="en-US" w:eastAsia="zh-CN" w:bidi="ar"/>
              </w:rPr>
              <w:t>出现险情时，及时组织受灾害威胁的居民及其他人员转移到安全地带；</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5.</w:t>
            </w:r>
            <w:r>
              <w:rPr>
                <w:rFonts w:hint="eastAsia" w:ascii="Times New Roman" w:hAnsi="Times New Roman" w:eastAsia="方正公文仿宋" w:cs="宋体"/>
                <w:i w:val="0"/>
                <w:iCs w:val="0"/>
                <w:snapToGrid w:val="0"/>
                <w:color w:val="000000"/>
                <w:kern w:val="0"/>
                <w:sz w:val="21"/>
                <w:szCs w:val="20"/>
                <w:u w:val="none"/>
                <w:lang w:val="en-US" w:eastAsia="zh-CN" w:bidi="ar"/>
              </w:rPr>
              <w:t>发生灾情时，组织转移安置受灾群众，做好受灾群众生活安排，及时发放上级下拨的救助经费和物资；</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6.</w:t>
            </w:r>
            <w:r>
              <w:rPr>
                <w:rFonts w:hint="eastAsia" w:ascii="Times New Roman" w:hAnsi="Times New Roman" w:eastAsia="方正公文仿宋" w:cs="宋体"/>
                <w:i w:val="0"/>
                <w:iCs w:val="0"/>
                <w:snapToGrid w:val="0"/>
                <w:color w:val="000000"/>
                <w:kern w:val="0"/>
                <w:sz w:val="21"/>
                <w:szCs w:val="20"/>
                <w:u w:val="none"/>
                <w:lang w:val="en-US" w:eastAsia="zh-CN" w:bidi="ar"/>
              </w:rPr>
              <w:t>组织开展灾后受灾群众的生产生活恢复工作；</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7.</w:t>
            </w:r>
            <w:r>
              <w:rPr>
                <w:rFonts w:hint="eastAsia" w:ascii="Times New Roman" w:hAnsi="Times New Roman" w:eastAsia="方正公文仿宋" w:cs="宋体"/>
                <w:i w:val="0"/>
                <w:iCs w:val="0"/>
                <w:snapToGrid w:val="0"/>
                <w:color w:val="000000"/>
                <w:kern w:val="0"/>
                <w:sz w:val="21"/>
                <w:szCs w:val="20"/>
                <w:u w:val="none"/>
                <w:lang w:val="en-US" w:eastAsia="zh-CN" w:bidi="ar"/>
              </w:rPr>
              <w:t>组建抢险救援力量，组织开展日常演练，做好人防、物防、技防等准备工作；</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8.</w:t>
            </w:r>
            <w:r>
              <w:rPr>
                <w:rFonts w:hint="eastAsia" w:ascii="Times New Roman" w:hAnsi="Times New Roman" w:eastAsia="方正公文仿宋" w:cs="宋体"/>
                <w:i w:val="0"/>
                <w:iCs w:val="0"/>
                <w:snapToGrid w:val="0"/>
                <w:color w:val="000000"/>
                <w:kern w:val="0"/>
                <w:sz w:val="21"/>
                <w:szCs w:val="20"/>
                <w:u w:val="none"/>
                <w:lang w:val="en-US" w:eastAsia="zh-CN" w:bidi="ar"/>
              </w:rPr>
              <w:t>开展宣传教育，提升群众自救能力，制定应急预案和调度方案，建立辖区风险隐患点清单。</w:t>
            </w:r>
          </w:p>
        </w:tc>
      </w:tr>
      <w:tr>
        <w:tblPrEx>
          <w:tblCellMar>
            <w:top w:w="0" w:type="dxa"/>
            <w:left w:w="108" w:type="dxa"/>
            <w:bottom w:w="0" w:type="dxa"/>
            <w:right w:w="108" w:type="dxa"/>
          </w:tblCellMar>
        </w:tblPrEx>
        <w:trPr>
          <w:cantSplit/>
          <w:trHeight w:val="4124"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cs="Arial"/>
                <w:snapToGrid w:val="0"/>
                <w:color w:val="auto"/>
                <w:kern w:val="0"/>
                <w:sz w:val="21"/>
                <w:szCs w:val="21"/>
                <w:lang w:val="en-US" w:eastAsia="zh-CN" w:bidi="ar"/>
              </w:rPr>
            </w:pPr>
            <w:r>
              <w:rPr>
                <w:rFonts w:hint="eastAsia" w:ascii="Times New Roman" w:hAnsi="Times New Roman" w:eastAsia="方正公文仿宋"/>
                <w:color w:val="auto"/>
                <w:sz w:val="21"/>
                <w:lang w:val="en-US" w:eastAsia="zh-CN"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做好</w:t>
            </w:r>
            <w:r>
              <w:rPr>
                <w:rFonts w:hint="default" w:ascii="Times New Roman" w:hAnsi="Times New Roman" w:eastAsia="方正公文仿宋" w:cs="宋体"/>
                <w:i w:val="0"/>
                <w:iCs w:val="0"/>
                <w:snapToGrid w:val="0"/>
                <w:color w:val="000000"/>
                <w:kern w:val="0"/>
                <w:sz w:val="21"/>
                <w:szCs w:val="20"/>
                <w:u w:val="none"/>
                <w:lang w:val="en-US" w:eastAsia="zh-CN" w:bidi="ar"/>
              </w:rPr>
              <w:t>“</w:t>
            </w:r>
            <w:r>
              <w:rPr>
                <w:rFonts w:hint="eastAsia" w:ascii="Times New Roman" w:hAnsi="Times New Roman" w:eastAsia="方正公文仿宋" w:cs="宋体"/>
                <w:i w:val="0"/>
                <w:iCs w:val="0"/>
                <w:snapToGrid w:val="0"/>
                <w:color w:val="000000"/>
                <w:kern w:val="0"/>
                <w:sz w:val="21"/>
                <w:szCs w:val="20"/>
                <w:u w:val="none"/>
                <w:lang w:val="en-US" w:eastAsia="zh-CN" w:bidi="ar"/>
              </w:rPr>
              <w:t>九小场所</w:t>
            </w:r>
            <w:r>
              <w:rPr>
                <w:rFonts w:hint="default" w:ascii="Times New Roman" w:hAnsi="Times New Roman" w:eastAsia="方正公文仿宋" w:cs="宋体"/>
                <w:i w:val="0"/>
                <w:iCs w:val="0"/>
                <w:snapToGrid w:val="0"/>
                <w:color w:val="000000"/>
                <w:kern w:val="0"/>
                <w:sz w:val="21"/>
                <w:szCs w:val="20"/>
                <w:u w:val="none"/>
                <w:lang w:val="en-US" w:eastAsia="zh-CN" w:bidi="ar"/>
              </w:rPr>
              <w:t>”</w:t>
            </w:r>
            <w:r>
              <w:rPr>
                <w:rFonts w:hint="eastAsia" w:ascii="Times New Roman" w:hAnsi="Times New Roman" w:eastAsia="方正公文仿宋" w:cs="宋体"/>
                <w:i w:val="0"/>
                <w:iCs w:val="0"/>
                <w:snapToGrid w:val="0"/>
                <w:color w:val="000000"/>
                <w:kern w:val="0"/>
                <w:sz w:val="21"/>
                <w:szCs w:val="20"/>
                <w:u w:val="none"/>
                <w:lang w:val="en-US" w:eastAsia="zh-CN" w:bidi="ar"/>
              </w:rPr>
              <w:t>安全生产监管工作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城中公安分局</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区消防救援大队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b/>
                <w:bCs/>
                <w:i w:val="0"/>
                <w:iCs w:val="0"/>
                <w:snapToGrid w:val="0"/>
                <w:color w:val="000000"/>
                <w:kern w:val="0"/>
                <w:sz w:val="21"/>
                <w:szCs w:val="20"/>
                <w:u w:val="none"/>
                <w:lang w:val="en-US" w:eastAsia="zh-CN" w:bidi="ar"/>
              </w:rPr>
              <w:t>城中公安分局：</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1.</w:t>
            </w:r>
            <w:r>
              <w:rPr>
                <w:rFonts w:hint="eastAsia" w:ascii="Times New Roman" w:hAnsi="Times New Roman" w:eastAsia="方正公文仿宋" w:cs="宋体"/>
                <w:i w:val="0"/>
                <w:iCs w:val="0"/>
                <w:snapToGrid w:val="0"/>
                <w:color w:val="000000"/>
                <w:kern w:val="0"/>
                <w:sz w:val="21"/>
                <w:szCs w:val="20"/>
                <w:u w:val="none"/>
                <w:lang w:val="en-US" w:eastAsia="zh-CN" w:bidi="ar"/>
              </w:rPr>
              <w:t>指导督促派出所履行</w:t>
            </w:r>
            <w:r>
              <w:rPr>
                <w:rFonts w:hint="default" w:ascii="Times New Roman" w:hAnsi="Times New Roman" w:eastAsia="方正公文仿宋" w:cs="宋体"/>
                <w:i w:val="0"/>
                <w:iCs w:val="0"/>
                <w:snapToGrid w:val="0"/>
                <w:color w:val="000000"/>
                <w:kern w:val="0"/>
                <w:sz w:val="21"/>
                <w:szCs w:val="20"/>
                <w:u w:val="none"/>
                <w:lang w:val="en-US" w:eastAsia="zh-CN" w:bidi="ar"/>
              </w:rPr>
              <w:t>“</w:t>
            </w:r>
            <w:r>
              <w:rPr>
                <w:rFonts w:hint="eastAsia" w:ascii="Times New Roman" w:hAnsi="Times New Roman" w:eastAsia="方正公文仿宋" w:cs="宋体"/>
                <w:i w:val="0"/>
                <w:iCs w:val="0"/>
                <w:snapToGrid w:val="0"/>
                <w:color w:val="000000"/>
                <w:kern w:val="0"/>
                <w:sz w:val="21"/>
                <w:szCs w:val="20"/>
                <w:u w:val="none"/>
                <w:lang w:val="en-US" w:eastAsia="zh-CN" w:bidi="ar"/>
              </w:rPr>
              <w:t>九小场所</w:t>
            </w:r>
            <w:r>
              <w:rPr>
                <w:rFonts w:hint="default" w:ascii="Times New Roman" w:hAnsi="Times New Roman" w:eastAsia="方正公文仿宋" w:cs="宋体"/>
                <w:i w:val="0"/>
                <w:iCs w:val="0"/>
                <w:snapToGrid w:val="0"/>
                <w:color w:val="000000"/>
                <w:kern w:val="0"/>
                <w:sz w:val="21"/>
                <w:szCs w:val="20"/>
                <w:u w:val="none"/>
                <w:lang w:val="en-US" w:eastAsia="zh-CN" w:bidi="ar"/>
              </w:rPr>
              <w:t>”</w:t>
            </w:r>
            <w:r>
              <w:rPr>
                <w:rFonts w:hint="eastAsia" w:ascii="Times New Roman" w:hAnsi="Times New Roman" w:eastAsia="方正公文仿宋" w:cs="宋体"/>
                <w:i w:val="0"/>
                <w:iCs w:val="0"/>
                <w:snapToGrid w:val="0"/>
                <w:color w:val="000000"/>
                <w:kern w:val="0"/>
                <w:sz w:val="21"/>
                <w:szCs w:val="20"/>
                <w:u w:val="none"/>
                <w:lang w:val="en-US" w:eastAsia="zh-CN" w:bidi="ar"/>
              </w:rPr>
              <w:t>日常消防监督检查、消防宣传教育职责；</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2.</w:t>
            </w:r>
            <w:r>
              <w:rPr>
                <w:rFonts w:hint="eastAsia" w:ascii="Times New Roman" w:hAnsi="Times New Roman" w:eastAsia="方正公文仿宋" w:cs="宋体"/>
                <w:i w:val="0"/>
                <w:iCs w:val="0"/>
                <w:snapToGrid w:val="0"/>
                <w:color w:val="000000"/>
                <w:kern w:val="0"/>
                <w:sz w:val="21"/>
                <w:szCs w:val="20"/>
                <w:u w:val="none"/>
                <w:lang w:val="en-US" w:eastAsia="zh-CN" w:bidi="ar"/>
              </w:rPr>
              <w:t>依法督促隐患整改；</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3.</w:t>
            </w:r>
            <w:r>
              <w:rPr>
                <w:rFonts w:hint="eastAsia" w:ascii="Times New Roman" w:hAnsi="Times New Roman" w:eastAsia="方正公文仿宋" w:cs="宋体"/>
                <w:i w:val="0"/>
                <w:iCs w:val="0"/>
                <w:snapToGrid w:val="0"/>
                <w:color w:val="000000"/>
                <w:kern w:val="0"/>
                <w:sz w:val="21"/>
                <w:szCs w:val="20"/>
                <w:u w:val="none"/>
                <w:lang w:val="en-US" w:eastAsia="zh-CN" w:bidi="ar"/>
              </w:rPr>
              <w:t>对存在严重威胁公共安全的火灾隐患，在责令整改的同时书面报告镇（街道）和消防救援机构，直至消除隐患。</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b/>
                <w:bCs/>
                <w:i w:val="0"/>
                <w:iCs w:val="0"/>
                <w:snapToGrid w:val="0"/>
                <w:color w:val="000000"/>
                <w:kern w:val="0"/>
                <w:sz w:val="21"/>
                <w:szCs w:val="20"/>
                <w:u w:val="none"/>
                <w:lang w:val="en-US" w:eastAsia="zh-CN" w:bidi="ar"/>
              </w:rPr>
              <w:t>区消防救援大队：</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1.</w:t>
            </w:r>
            <w:r>
              <w:rPr>
                <w:rFonts w:hint="eastAsia" w:ascii="Times New Roman" w:hAnsi="Times New Roman" w:eastAsia="方正公文仿宋" w:cs="宋体"/>
                <w:i w:val="0"/>
                <w:iCs w:val="0"/>
                <w:snapToGrid w:val="0"/>
                <w:color w:val="000000"/>
                <w:kern w:val="0"/>
                <w:sz w:val="21"/>
                <w:szCs w:val="20"/>
                <w:u w:val="none"/>
                <w:lang w:val="en-US" w:eastAsia="zh-CN" w:bidi="ar"/>
              </w:rPr>
              <w:t>针对消防安全违法行为依法进行行政处罚；</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2.</w:t>
            </w:r>
            <w:r>
              <w:rPr>
                <w:rFonts w:hint="eastAsia" w:ascii="Times New Roman" w:hAnsi="Times New Roman" w:eastAsia="方正公文仿宋" w:cs="宋体"/>
                <w:i w:val="0"/>
                <w:iCs w:val="0"/>
                <w:snapToGrid w:val="0"/>
                <w:color w:val="000000"/>
                <w:kern w:val="0"/>
                <w:sz w:val="21"/>
                <w:szCs w:val="20"/>
                <w:u w:val="none"/>
                <w:lang w:val="en-US" w:eastAsia="zh-CN" w:bidi="ar"/>
              </w:rPr>
              <w:t>指导存在安全隐患的九小场所进行整改；</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3.</w:t>
            </w:r>
            <w:r>
              <w:rPr>
                <w:rFonts w:hint="eastAsia" w:ascii="Times New Roman" w:hAnsi="Times New Roman" w:eastAsia="方正公文仿宋" w:cs="宋体"/>
                <w:i w:val="0"/>
                <w:iCs w:val="0"/>
                <w:snapToGrid w:val="0"/>
                <w:color w:val="000000"/>
                <w:kern w:val="0"/>
                <w:sz w:val="21"/>
                <w:szCs w:val="20"/>
                <w:u w:val="none"/>
                <w:lang w:val="en-US" w:eastAsia="zh-CN" w:bidi="ar"/>
              </w:rPr>
              <w:t>负责</w:t>
            </w:r>
            <w:r>
              <w:rPr>
                <w:rFonts w:hint="default" w:ascii="Times New Roman" w:hAnsi="Times New Roman" w:eastAsia="方正公文仿宋" w:cs="宋体"/>
                <w:i w:val="0"/>
                <w:iCs w:val="0"/>
                <w:snapToGrid w:val="0"/>
                <w:color w:val="000000"/>
                <w:kern w:val="0"/>
                <w:sz w:val="21"/>
                <w:szCs w:val="20"/>
                <w:u w:val="none"/>
                <w:lang w:val="en-US" w:eastAsia="zh-CN" w:bidi="ar"/>
              </w:rPr>
              <w:t>“</w:t>
            </w:r>
            <w:r>
              <w:rPr>
                <w:rFonts w:hint="eastAsia" w:ascii="Times New Roman" w:hAnsi="Times New Roman" w:eastAsia="方正公文仿宋" w:cs="宋体"/>
                <w:i w:val="0"/>
                <w:iCs w:val="0"/>
                <w:snapToGrid w:val="0"/>
                <w:color w:val="000000"/>
                <w:kern w:val="0"/>
                <w:sz w:val="21"/>
                <w:szCs w:val="20"/>
                <w:u w:val="none"/>
                <w:lang w:val="en-US" w:eastAsia="zh-CN" w:bidi="ar"/>
              </w:rPr>
              <w:t>九小场所</w:t>
            </w:r>
            <w:r>
              <w:rPr>
                <w:rFonts w:hint="default" w:ascii="Times New Roman" w:hAnsi="Times New Roman" w:eastAsia="方正公文仿宋" w:cs="宋体"/>
                <w:i w:val="0"/>
                <w:iCs w:val="0"/>
                <w:snapToGrid w:val="0"/>
                <w:color w:val="000000"/>
                <w:kern w:val="0"/>
                <w:sz w:val="21"/>
                <w:szCs w:val="20"/>
                <w:u w:val="none"/>
                <w:lang w:val="en-US" w:eastAsia="zh-CN" w:bidi="ar"/>
              </w:rPr>
              <w:t>”</w:t>
            </w:r>
            <w:r>
              <w:rPr>
                <w:rFonts w:hint="eastAsia" w:ascii="Times New Roman" w:hAnsi="Times New Roman" w:eastAsia="方正公文仿宋" w:cs="宋体"/>
                <w:i w:val="0"/>
                <w:iCs w:val="0"/>
                <w:snapToGrid w:val="0"/>
                <w:color w:val="000000"/>
                <w:kern w:val="0"/>
                <w:sz w:val="21"/>
                <w:szCs w:val="20"/>
                <w:u w:val="none"/>
                <w:lang w:val="en-US" w:eastAsia="zh-CN" w:bidi="ar"/>
              </w:rPr>
              <w:t>火灾扑救工作；</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4.</w:t>
            </w:r>
            <w:r>
              <w:rPr>
                <w:rFonts w:hint="eastAsia" w:ascii="Times New Roman" w:hAnsi="Times New Roman" w:eastAsia="方正公文仿宋" w:cs="宋体"/>
                <w:i w:val="0"/>
                <w:iCs w:val="0"/>
                <w:snapToGrid w:val="0"/>
                <w:color w:val="000000"/>
                <w:kern w:val="0"/>
                <w:sz w:val="21"/>
                <w:szCs w:val="20"/>
                <w:u w:val="none"/>
                <w:lang w:val="en-US" w:eastAsia="zh-CN" w:bidi="ar"/>
              </w:rPr>
              <w:t>负责</w:t>
            </w:r>
            <w:r>
              <w:rPr>
                <w:rFonts w:hint="default" w:ascii="Times New Roman" w:hAnsi="Times New Roman" w:eastAsia="方正公文仿宋" w:cs="宋体"/>
                <w:i w:val="0"/>
                <w:iCs w:val="0"/>
                <w:snapToGrid w:val="0"/>
                <w:color w:val="000000"/>
                <w:kern w:val="0"/>
                <w:sz w:val="21"/>
                <w:szCs w:val="20"/>
                <w:u w:val="none"/>
                <w:lang w:val="en-US" w:eastAsia="zh-CN" w:bidi="ar"/>
              </w:rPr>
              <w:t>“</w:t>
            </w:r>
            <w:r>
              <w:rPr>
                <w:rFonts w:hint="eastAsia" w:ascii="Times New Roman" w:hAnsi="Times New Roman" w:eastAsia="方正公文仿宋" w:cs="宋体"/>
                <w:i w:val="0"/>
                <w:iCs w:val="0"/>
                <w:snapToGrid w:val="0"/>
                <w:color w:val="000000"/>
                <w:kern w:val="0"/>
                <w:sz w:val="21"/>
                <w:szCs w:val="20"/>
                <w:u w:val="none"/>
                <w:lang w:val="en-US" w:eastAsia="zh-CN" w:bidi="ar"/>
              </w:rPr>
              <w:t>九小场所</w:t>
            </w:r>
            <w:r>
              <w:rPr>
                <w:rFonts w:hint="default" w:ascii="Times New Roman" w:hAnsi="Times New Roman" w:eastAsia="方正公文仿宋" w:cs="宋体"/>
                <w:i w:val="0"/>
                <w:iCs w:val="0"/>
                <w:snapToGrid w:val="0"/>
                <w:color w:val="000000"/>
                <w:kern w:val="0"/>
                <w:sz w:val="21"/>
                <w:szCs w:val="20"/>
                <w:u w:val="none"/>
                <w:lang w:val="en-US" w:eastAsia="zh-CN" w:bidi="ar"/>
              </w:rPr>
              <w:t>”</w:t>
            </w:r>
            <w:r>
              <w:rPr>
                <w:rFonts w:hint="eastAsia" w:ascii="Times New Roman" w:hAnsi="Times New Roman" w:eastAsia="方正公文仿宋" w:cs="宋体"/>
                <w:i w:val="0"/>
                <w:iCs w:val="0"/>
                <w:snapToGrid w:val="0"/>
                <w:color w:val="000000"/>
                <w:kern w:val="0"/>
                <w:sz w:val="21"/>
                <w:szCs w:val="20"/>
                <w:u w:val="none"/>
                <w:lang w:val="en-US" w:eastAsia="zh-CN" w:bidi="ar"/>
              </w:rPr>
              <w:t>火灾事故的调查处理工作。</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其他有关部门按照各自职责做好</w:t>
            </w:r>
            <w:r>
              <w:rPr>
                <w:rFonts w:hint="default" w:ascii="Times New Roman" w:hAnsi="Times New Roman" w:eastAsia="方正公文仿宋" w:cs="宋体"/>
                <w:i w:val="0"/>
                <w:iCs w:val="0"/>
                <w:snapToGrid w:val="0"/>
                <w:color w:val="000000"/>
                <w:kern w:val="0"/>
                <w:sz w:val="21"/>
                <w:szCs w:val="20"/>
                <w:u w:val="none"/>
                <w:lang w:val="en-US" w:eastAsia="zh-CN" w:bidi="ar"/>
              </w:rPr>
              <w:t>“</w:t>
            </w:r>
            <w:r>
              <w:rPr>
                <w:rFonts w:hint="eastAsia" w:ascii="Times New Roman" w:hAnsi="Times New Roman" w:eastAsia="方正公文仿宋" w:cs="宋体"/>
                <w:i w:val="0"/>
                <w:iCs w:val="0"/>
                <w:snapToGrid w:val="0"/>
                <w:color w:val="000000"/>
                <w:kern w:val="0"/>
                <w:sz w:val="21"/>
                <w:szCs w:val="20"/>
                <w:u w:val="none"/>
                <w:lang w:val="en-US" w:eastAsia="zh-CN" w:bidi="ar"/>
              </w:rPr>
              <w:t>九小场所</w:t>
            </w:r>
            <w:r>
              <w:rPr>
                <w:rFonts w:hint="default" w:ascii="Times New Roman" w:hAnsi="Times New Roman" w:eastAsia="方正公文仿宋" w:cs="宋体"/>
                <w:i w:val="0"/>
                <w:iCs w:val="0"/>
                <w:snapToGrid w:val="0"/>
                <w:color w:val="000000"/>
                <w:kern w:val="0"/>
                <w:sz w:val="21"/>
                <w:szCs w:val="20"/>
                <w:u w:val="none"/>
                <w:lang w:val="en-US" w:eastAsia="zh-CN" w:bidi="ar"/>
              </w:rPr>
              <w:t>”</w:t>
            </w:r>
            <w:r>
              <w:rPr>
                <w:rFonts w:hint="eastAsia" w:ascii="Times New Roman" w:hAnsi="Times New Roman" w:eastAsia="方正公文仿宋" w:cs="宋体"/>
                <w:i w:val="0"/>
                <w:iCs w:val="0"/>
                <w:snapToGrid w:val="0"/>
                <w:color w:val="000000"/>
                <w:kern w:val="0"/>
                <w:sz w:val="21"/>
                <w:szCs w:val="20"/>
                <w:u w:val="none"/>
                <w:lang w:val="en-US" w:eastAsia="zh-CN" w:bidi="ar"/>
              </w:rPr>
              <w:t>安全监管有关工作。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方正公文仿宋" w:cs="宋体"/>
                <w:i w:val="0"/>
                <w:iCs w:val="0"/>
                <w:snapToGrid w:val="0"/>
                <w:color w:val="000000"/>
                <w:kern w:val="0"/>
                <w:sz w:val="21"/>
                <w:szCs w:val="20"/>
                <w:u w:val="none"/>
                <w:lang w:val="en-US" w:eastAsia="zh-CN" w:bidi="ar"/>
              </w:rPr>
            </w:pPr>
            <w:r>
              <w:rPr>
                <w:rFonts w:hint="default" w:ascii="Times New Roman" w:hAnsi="Times New Roman" w:eastAsia="方正公文仿宋" w:cs="宋体"/>
                <w:i w:val="0"/>
                <w:iCs w:val="0"/>
                <w:snapToGrid w:val="0"/>
                <w:color w:val="000000"/>
                <w:kern w:val="0"/>
                <w:sz w:val="21"/>
                <w:szCs w:val="20"/>
                <w:u w:val="none"/>
                <w:lang w:val="en-US" w:eastAsia="zh-CN" w:bidi="ar"/>
              </w:rPr>
              <w:t>1.</w:t>
            </w:r>
            <w:r>
              <w:rPr>
                <w:rFonts w:hint="eastAsia" w:ascii="Times New Roman" w:hAnsi="Times New Roman" w:eastAsia="方正公文仿宋" w:cs="宋体"/>
                <w:i w:val="0"/>
                <w:iCs w:val="0"/>
                <w:snapToGrid w:val="0"/>
                <w:color w:val="000000"/>
                <w:kern w:val="0"/>
                <w:sz w:val="21"/>
                <w:szCs w:val="20"/>
                <w:u w:val="none"/>
                <w:lang w:val="en-US" w:eastAsia="zh-CN" w:bidi="ar"/>
              </w:rPr>
              <w:t>开展</w:t>
            </w:r>
            <w:r>
              <w:rPr>
                <w:rFonts w:hint="default" w:ascii="Times New Roman" w:hAnsi="Times New Roman" w:eastAsia="方正公文仿宋" w:cs="宋体"/>
                <w:i w:val="0"/>
                <w:iCs w:val="0"/>
                <w:snapToGrid w:val="0"/>
                <w:color w:val="000000"/>
                <w:kern w:val="0"/>
                <w:sz w:val="21"/>
                <w:szCs w:val="20"/>
                <w:u w:val="none"/>
                <w:lang w:val="en-US" w:eastAsia="zh-CN" w:bidi="ar"/>
              </w:rPr>
              <w:t>“</w:t>
            </w:r>
            <w:r>
              <w:rPr>
                <w:rFonts w:hint="eastAsia" w:ascii="Times New Roman" w:hAnsi="Times New Roman" w:eastAsia="方正公文仿宋" w:cs="宋体"/>
                <w:i w:val="0"/>
                <w:iCs w:val="0"/>
                <w:snapToGrid w:val="0"/>
                <w:color w:val="000000"/>
                <w:kern w:val="0"/>
                <w:sz w:val="21"/>
                <w:szCs w:val="20"/>
                <w:u w:val="none"/>
                <w:lang w:val="en-US" w:eastAsia="zh-CN" w:bidi="ar"/>
              </w:rPr>
              <w:t>九小场所</w:t>
            </w:r>
            <w:r>
              <w:rPr>
                <w:rFonts w:hint="default" w:ascii="Times New Roman" w:hAnsi="Times New Roman" w:eastAsia="方正公文仿宋" w:cs="宋体"/>
                <w:i w:val="0"/>
                <w:iCs w:val="0"/>
                <w:snapToGrid w:val="0"/>
                <w:color w:val="000000"/>
                <w:kern w:val="0"/>
                <w:sz w:val="21"/>
                <w:szCs w:val="20"/>
                <w:u w:val="none"/>
                <w:lang w:val="en-US" w:eastAsia="zh-CN" w:bidi="ar"/>
              </w:rPr>
              <w:t>”</w:t>
            </w:r>
            <w:r>
              <w:rPr>
                <w:rFonts w:hint="eastAsia" w:ascii="Times New Roman" w:hAnsi="Times New Roman" w:eastAsia="方正公文仿宋" w:cs="宋体"/>
                <w:i w:val="0"/>
                <w:iCs w:val="0"/>
                <w:snapToGrid w:val="0"/>
                <w:color w:val="000000"/>
                <w:kern w:val="0"/>
                <w:sz w:val="21"/>
                <w:szCs w:val="20"/>
                <w:u w:val="none"/>
                <w:lang w:val="en-US" w:eastAsia="zh-CN" w:bidi="ar"/>
              </w:rPr>
              <w:t>安全生产宣传工作；</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2.</w:t>
            </w:r>
            <w:r>
              <w:rPr>
                <w:rFonts w:hint="eastAsia" w:ascii="Times New Roman" w:hAnsi="Times New Roman" w:eastAsia="方正公文仿宋" w:cs="宋体"/>
                <w:i w:val="0"/>
                <w:iCs w:val="0"/>
                <w:snapToGrid w:val="0"/>
                <w:color w:val="000000"/>
                <w:kern w:val="0"/>
                <w:sz w:val="21"/>
                <w:szCs w:val="20"/>
                <w:u w:val="none"/>
                <w:lang w:val="en-US" w:eastAsia="zh-CN" w:bidi="ar"/>
              </w:rPr>
              <w:t>配合主管部门定期对辖区内</w:t>
            </w:r>
            <w:r>
              <w:rPr>
                <w:rFonts w:hint="default" w:ascii="Times New Roman" w:hAnsi="Times New Roman" w:eastAsia="方正公文仿宋" w:cs="宋体"/>
                <w:i w:val="0"/>
                <w:iCs w:val="0"/>
                <w:snapToGrid w:val="0"/>
                <w:color w:val="000000"/>
                <w:kern w:val="0"/>
                <w:sz w:val="21"/>
                <w:szCs w:val="20"/>
                <w:u w:val="none"/>
                <w:lang w:val="en-US" w:eastAsia="zh-CN" w:bidi="ar"/>
              </w:rPr>
              <w:t>“</w:t>
            </w:r>
            <w:r>
              <w:rPr>
                <w:rFonts w:hint="eastAsia" w:ascii="Times New Roman" w:hAnsi="Times New Roman" w:eastAsia="方正公文仿宋" w:cs="宋体"/>
                <w:i w:val="0"/>
                <w:iCs w:val="0"/>
                <w:snapToGrid w:val="0"/>
                <w:color w:val="000000"/>
                <w:kern w:val="0"/>
                <w:sz w:val="21"/>
                <w:szCs w:val="20"/>
                <w:u w:val="none"/>
                <w:lang w:val="en-US" w:eastAsia="zh-CN" w:bidi="ar"/>
              </w:rPr>
              <w:t>九小场所</w:t>
            </w:r>
            <w:r>
              <w:rPr>
                <w:rFonts w:hint="default" w:ascii="Times New Roman" w:hAnsi="Times New Roman" w:eastAsia="方正公文仿宋" w:cs="宋体"/>
                <w:i w:val="0"/>
                <w:iCs w:val="0"/>
                <w:snapToGrid w:val="0"/>
                <w:color w:val="000000"/>
                <w:kern w:val="0"/>
                <w:sz w:val="21"/>
                <w:szCs w:val="20"/>
                <w:u w:val="none"/>
                <w:lang w:val="en-US" w:eastAsia="zh-CN" w:bidi="ar"/>
              </w:rPr>
              <w:t>”</w:t>
            </w:r>
            <w:r>
              <w:rPr>
                <w:rFonts w:hint="eastAsia" w:ascii="Times New Roman" w:hAnsi="Times New Roman" w:eastAsia="方正公文仿宋" w:cs="宋体"/>
                <w:i w:val="0"/>
                <w:iCs w:val="0"/>
                <w:snapToGrid w:val="0"/>
                <w:color w:val="000000"/>
                <w:kern w:val="0"/>
                <w:sz w:val="21"/>
                <w:szCs w:val="20"/>
                <w:u w:val="none"/>
                <w:lang w:val="en-US" w:eastAsia="zh-CN" w:bidi="ar"/>
              </w:rPr>
              <w:t>用火、用电、用气规范，安全出口、疏散通道畅通，消防器材保持完好有效，消防安全管理制度和防火巡查制度落实等进行细致检查；</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3.</w:t>
            </w:r>
            <w:r>
              <w:rPr>
                <w:rFonts w:hint="eastAsia" w:ascii="Times New Roman" w:hAnsi="Times New Roman" w:eastAsia="方正公文仿宋" w:cs="宋体"/>
                <w:i w:val="0"/>
                <w:iCs w:val="0"/>
                <w:snapToGrid w:val="0"/>
                <w:color w:val="000000"/>
                <w:kern w:val="0"/>
                <w:sz w:val="21"/>
                <w:szCs w:val="20"/>
                <w:u w:val="none"/>
                <w:lang w:val="en-US" w:eastAsia="zh-CN" w:bidi="ar"/>
              </w:rPr>
              <w:t>指导辖区</w:t>
            </w:r>
            <w:r>
              <w:rPr>
                <w:rFonts w:hint="default" w:ascii="Times New Roman" w:hAnsi="Times New Roman" w:eastAsia="方正公文仿宋" w:cs="宋体"/>
                <w:i w:val="0"/>
                <w:iCs w:val="0"/>
                <w:snapToGrid w:val="0"/>
                <w:color w:val="000000"/>
                <w:kern w:val="0"/>
                <w:sz w:val="21"/>
                <w:szCs w:val="20"/>
                <w:u w:val="none"/>
                <w:lang w:val="en-US" w:eastAsia="zh-CN" w:bidi="ar"/>
              </w:rPr>
              <w:t>“</w:t>
            </w:r>
            <w:r>
              <w:rPr>
                <w:rFonts w:hint="eastAsia" w:ascii="Times New Roman" w:hAnsi="Times New Roman" w:eastAsia="方正公文仿宋" w:cs="宋体"/>
                <w:i w:val="0"/>
                <w:iCs w:val="0"/>
                <w:snapToGrid w:val="0"/>
                <w:color w:val="000000"/>
                <w:kern w:val="0"/>
                <w:sz w:val="21"/>
                <w:szCs w:val="20"/>
                <w:u w:val="none"/>
                <w:lang w:val="en-US" w:eastAsia="zh-CN" w:bidi="ar"/>
              </w:rPr>
              <w:t>九小场所</w:t>
            </w:r>
            <w:r>
              <w:rPr>
                <w:rFonts w:hint="default" w:ascii="Times New Roman" w:hAnsi="Times New Roman" w:eastAsia="方正公文仿宋" w:cs="宋体"/>
                <w:i w:val="0"/>
                <w:iCs w:val="0"/>
                <w:snapToGrid w:val="0"/>
                <w:color w:val="000000"/>
                <w:kern w:val="0"/>
                <w:sz w:val="21"/>
                <w:szCs w:val="20"/>
                <w:u w:val="none"/>
                <w:lang w:val="en-US" w:eastAsia="zh-CN" w:bidi="ar"/>
              </w:rPr>
              <w:t>”</w:t>
            </w:r>
            <w:r>
              <w:rPr>
                <w:rFonts w:hint="eastAsia" w:ascii="Times New Roman" w:hAnsi="Times New Roman" w:eastAsia="方正公文仿宋" w:cs="宋体"/>
                <w:i w:val="0"/>
                <w:iCs w:val="0"/>
                <w:snapToGrid w:val="0"/>
                <w:color w:val="000000"/>
                <w:kern w:val="0"/>
                <w:sz w:val="21"/>
                <w:szCs w:val="20"/>
                <w:u w:val="none"/>
                <w:lang w:val="en-US" w:eastAsia="zh-CN" w:bidi="ar"/>
              </w:rPr>
              <w:t>绘制</w:t>
            </w:r>
            <w:r>
              <w:rPr>
                <w:rFonts w:hint="default" w:ascii="Times New Roman" w:hAnsi="Times New Roman" w:eastAsia="方正公文仿宋" w:cs="宋体"/>
                <w:i w:val="0"/>
                <w:iCs w:val="0"/>
                <w:snapToGrid w:val="0"/>
                <w:color w:val="000000"/>
                <w:kern w:val="0"/>
                <w:sz w:val="21"/>
                <w:szCs w:val="20"/>
                <w:u w:val="none"/>
                <w:lang w:val="en-US" w:eastAsia="zh-CN" w:bidi="ar"/>
              </w:rPr>
              <w:t>“</w:t>
            </w:r>
            <w:r>
              <w:rPr>
                <w:rFonts w:hint="eastAsia" w:ascii="Times New Roman" w:hAnsi="Times New Roman" w:eastAsia="方正公文仿宋" w:cs="宋体"/>
                <w:i w:val="0"/>
                <w:iCs w:val="0"/>
                <w:snapToGrid w:val="0"/>
                <w:color w:val="000000"/>
                <w:kern w:val="0"/>
                <w:sz w:val="21"/>
                <w:szCs w:val="20"/>
                <w:u w:val="none"/>
                <w:lang w:val="en-US" w:eastAsia="zh-CN" w:bidi="ar"/>
              </w:rPr>
              <w:t>应急救援一张图</w:t>
            </w:r>
            <w:r>
              <w:rPr>
                <w:rFonts w:hint="default" w:ascii="Times New Roman" w:hAnsi="Times New Roman" w:eastAsia="方正公文仿宋" w:cs="宋体"/>
                <w:i w:val="0"/>
                <w:iCs w:val="0"/>
                <w:snapToGrid w:val="0"/>
                <w:color w:val="000000"/>
                <w:kern w:val="0"/>
                <w:sz w:val="21"/>
                <w:szCs w:val="20"/>
                <w:u w:val="none"/>
                <w:lang w:val="en-US" w:eastAsia="zh-CN" w:bidi="ar"/>
              </w:rPr>
              <w:t>”</w:t>
            </w:r>
            <w:r>
              <w:rPr>
                <w:rFonts w:hint="eastAsia" w:ascii="Times New Roman" w:hAnsi="Times New Roman" w:eastAsia="方正公文仿宋" w:cs="宋体"/>
                <w:i w:val="0"/>
                <w:iCs w:val="0"/>
                <w:snapToGrid w:val="0"/>
                <w:color w:val="000000"/>
                <w:kern w:val="0"/>
                <w:sz w:val="21"/>
                <w:szCs w:val="20"/>
                <w:u w:val="none"/>
                <w:lang w:val="en-US" w:eastAsia="zh-CN" w:bidi="ar"/>
              </w:rPr>
              <w:t>；</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4.</w:t>
            </w:r>
            <w:r>
              <w:rPr>
                <w:rFonts w:hint="eastAsia" w:ascii="Times New Roman" w:hAnsi="Times New Roman" w:eastAsia="方正公文仿宋" w:cs="宋体"/>
                <w:i w:val="0"/>
                <w:iCs w:val="0"/>
                <w:snapToGrid w:val="0"/>
                <w:color w:val="000000"/>
                <w:kern w:val="0"/>
                <w:sz w:val="21"/>
                <w:szCs w:val="20"/>
                <w:u w:val="none"/>
                <w:lang w:val="en-US" w:eastAsia="zh-CN" w:bidi="ar"/>
              </w:rPr>
              <w:t>对检查中发现的安全隐患问题责令立行立改、限期整改，发现安全隐患及时上报，推动落实生产经营单位主动自查等制度；</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5.</w:t>
            </w:r>
            <w:r>
              <w:rPr>
                <w:rFonts w:hint="eastAsia" w:ascii="Times New Roman" w:hAnsi="Times New Roman" w:eastAsia="方正公文仿宋" w:cs="宋体"/>
                <w:i w:val="0"/>
                <w:iCs w:val="0"/>
                <w:snapToGrid w:val="0"/>
                <w:color w:val="000000"/>
                <w:kern w:val="0"/>
                <w:sz w:val="21"/>
                <w:szCs w:val="20"/>
                <w:u w:val="none"/>
                <w:lang w:val="en-US" w:eastAsia="zh-CN" w:bidi="ar"/>
              </w:rPr>
              <w:t>对存在违法行为的</w:t>
            </w:r>
            <w:r>
              <w:rPr>
                <w:rFonts w:hint="default" w:ascii="Times New Roman" w:hAnsi="Times New Roman" w:eastAsia="方正公文仿宋" w:cs="宋体"/>
                <w:i w:val="0"/>
                <w:iCs w:val="0"/>
                <w:snapToGrid w:val="0"/>
                <w:color w:val="000000"/>
                <w:kern w:val="0"/>
                <w:sz w:val="21"/>
                <w:szCs w:val="20"/>
                <w:u w:val="none"/>
                <w:lang w:val="en-US" w:eastAsia="zh-CN" w:bidi="ar"/>
              </w:rPr>
              <w:t>“</w:t>
            </w:r>
            <w:r>
              <w:rPr>
                <w:rFonts w:hint="eastAsia" w:ascii="Times New Roman" w:hAnsi="Times New Roman" w:eastAsia="方正公文仿宋" w:cs="宋体"/>
                <w:i w:val="0"/>
                <w:iCs w:val="0"/>
                <w:snapToGrid w:val="0"/>
                <w:color w:val="000000"/>
                <w:kern w:val="0"/>
                <w:sz w:val="21"/>
                <w:szCs w:val="20"/>
                <w:u w:val="none"/>
                <w:lang w:val="en-US" w:eastAsia="zh-CN" w:bidi="ar"/>
              </w:rPr>
              <w:t>九小场所</w:t>
            </w:r>
            <w:r>
              <w:rPr>
                <w:rFonts w:hint="default" w:ascii="Times New Roman" w:hAnsi="Times New Roman" w:eastAsia="方正公文仿宋" w:cs="宋体"/>
                <w:i w:val="0"/>
                <w:iCs w:val="0"/>
                <w:snapToGrid w:val="0"/>
                <w:color w:val="000000"/>
                <w:kern w:val="0"/>
                <w:sz w:val="21"/>
                <w:szCs w:val="20"/>
                <w:u w:val="none"/>
                <w:lang w:val="en-US" w:eastAsia="zh-CN" w:bidi="ar"/>
              </w:rPr>
              <w:t>”及时报区级主管部门，协助进行处置；</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6.组织开展演练。</w:t>
            </w:r>
          </w:p>
        </w:tc>
      </w:tr>
      <w:tr>
        <w:tblPrEx>
          <w:tblCellMar>
            <w:top w:w="0" w:type="dxa"/>
            <w:left w:w="108" w:type="dxa"/>
            <w:bottom w:w="0" w:type="dxa"/>
            <w:right w:w="108" w:type="dxa"/>
          </w:tblCellMar>
        </w:tblPrEx>
        <w:trPr>
          <w:cantSplit/>
          <w:trHeight w:val="8969"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cs="Arial"/>
                <w:snapToGrid w:val="0"/>
                <w:color w:val="auto"/>
                <w:kern w:val="0"/>
                <w:sz w:val="21"/>
                <w:szCs w:val="21"/>
                <w:lang w:val="en-US" w:eastAsia="zh-CN" w:bidi="ar"/>
              </w:rPr>
            </w:pPr>
            <w:r>
              <w:rPr>
                <w:rFonts w:hint="eastAsia" w:ascii="Times New Roman" w:hAnsi="Times New Roman" w:eastAsia="方正公文仿宋" w:cs="Arial"/>
                <w:snapToGrid w:val="0"/>
                <w:color w:val="auto"/>
                <w:kern w:val="0"/>
                <w:sz w:val="21"/>
                <w:szCs w:val="21"/>
                <w:lang w:val="en-US" w:eastAsia="zh-CN"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落实食品安全责任，开展食品安全各项工作，进行食品安全应急处置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default" w:ascii="Times New Roman" w:hAnsi="Times New Roman" w:eastAsia="方正公文仿宋" w:cs="宋体"/>
                <w:i w:val="0"/>
                <w:iCs w:val="0"/>
                <w:snapToGrid w:val="0"/>
                <w:color w:val="000000"/>
                <w:kern w:val="0"/>
                <w:sz w:val="21"/>
                <w:szCs w:val="20"/>
                <w:u w:val="none"/>
                <w:lang w:val="en-US" w:eastAsia="zh-CN" w:bidi="ar"/>
              </w:rPr>
              <w:t>区市场监督管理局</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区卫生健康局</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城中公安分局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b/>
                <w:bCs/>
                <w:i w:val="0"/>
                <w:iCs w:val="0"/>
                <w:snapToGrid w:val="0"/>
                <w:color w:val="000000"/>
                <w:kern w:val="0"/>
                <w:sz w:val="21"/>
                <w:szCs w:val="20"/>
                <w:u w:val="none"/>
                <w:lang w:val="en-US" w:eastAsia="zh-CN" w:bidi="ar"/>
              </w:rPr>
              <w:t>区市场监督管理局：</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1.负责对辖区内食品、药品安全等用品开展日常监管等；</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2.督促对辖区内食品、药品等生产、经营、使用的单位（个人）进行日常巡查,及时发现查处违法违规行为；</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3.制定食品安全事故应急预案并组织演练；</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4.定期对辖区食品生产销售企业开展风险排查监测；</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5.接到事故线索后，第一时间上报区政府及市市场监督管理局，立即责令停止生产经营活动，封存可能导致安全事故的原料、工具、设备和现场等，做好与其他部门信息共享，如有人员伤亡及时联系医院进行救治，开展食品安全事故调查处理工作；</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6.及时向区政府及市市场监督管理局上报事故调查进展情况及处理结果，有涉嫌违法违规行为的，依法作出行政处罚。</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b/>
                <w:bCs/>
                <w:i w:val="0"/>
                <w:iCs w:val="0"/>
                <w:snapToGrid w:val="0"/>
                <w:color w:val="000000"/>
                <w:kern w:val="0"/>
                <w:sz w:val="21"/>
                <w:szCs w:val="20"/>
                <w:u w:val="none"/>
                <w:lang w:val="en-US" w:eastAsia="zh-CN" w:bidi="ar"/>
              </w:rPr>
              <w:t>区卫生健康局：</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1.发生食品安全事故后及时组织协调医疗资源开展救治工作；</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2.对食品安全事故可能引发的传染病或其他健康危害进行监测评估；</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3.协助相关部门进行现场样本采集，为事故原因判定提供依据。</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b/>
                <w:bCs/>
                <w:i w:val="0"/>
                <w:iCs w:val="0"/>
                <w:snapToGrid w:val="0"/>
                <w:color w:val="000000"/>
                <w:kern w:val="0"/>
                <w:sz w:val="21"/>
                <w:szCs w:val="20"/>
                <w:u w:val="none"/>
                <w:lang w:val="en-US" w:eastAsia="zh-CN" w:bidi="ar"/>
              </w:rPr>
              <w:t>城中公安分局：</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1.接到食品安全事故的报告后，积极协助卫健部门开展现场封控和管控工作，落实食品安全防范要求，及时做好现场秩序维护工作；</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2.依法处置食品安全违法犯罪行为；</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3.积极协助行业部门做好对食品安全的检查和情报线索收集、宣传、防范工作，切实抓好食品的安全防范和落实工作。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default" w:ascii="Times New Roman" w:hAnsi="Times New Roman" w:eastAsia="方正公文仿宋" w:cs="宋体"/>
                <w:i w:val="0"/>
                <w:iCs w:val="0"/>
                <w:snapToGrid w:val="0"/>
                <w:color w:val="000000"/>
                <w:kern w:val="0"/>
                <w:sz w:val="21"/>
                <w:szCs w:val="20"/>
                <w:u w:val="none"/>
                <w:lang w:val="en-US" w:eastAsia="zh-CN" w:bidi="ar"/>
              </w:rPr>
              <w:t>1.</w:t>
            </w:r>
            <w:r>
              <w:rPr>
                <w:rFonts w:hint="eastAsia" w:ascii="Times New Roman" w:hAnsi="Times New Roman" w:eastAsia="方正公文仿宋" w:cs="宋体"/>
                <w:i w:val="0"/>
                <w:iCs w:val="0"/>
                <w:snapToGrid w:val="0"/>
                <w:color w:val="000000"/>
                <w:kern w:val="0"/>
                <w:sz w:val="21"/>
                <w:szCs w:val="20"/>
                <w:u w:val="none"/>
                <w:lang w:val="en-US" w:eastAsia="zh-CN" w:bidi="ar"/>
              </w:rPr>
              <w:t>开展食品安全知识宣传教育；</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2.</w:t>
            </w:r>
            <w:r>
              <w:rPr>
                <w:rFonts w:hint="eastAsia" w:ascii="Times New Roman" w:hAnsi="Times New Roman" w:eastAsia="方正公文仿宋" w:cs="宋体"/>
                <w:i w:val="0"/>
                <w:iCs w:val="0"/>
                <w:snapToGrid w:val="0"/>
                <w:color w:val="000000"/>
                <w:kern w:val="0"/>
                <w:sz w:val="21"/>
                <w:szCs w:val="20"/>
                <w:u w:val="none"/>
                <w:lang w:val="en-US" w:eastAsia="zh-CN" w:bidi="ar"/>
              </w:rPr>
              <w:t>按照上级单位要求对辖区内商铺食品安全进行督导检查，尤其是联合市场监管所对校园周围食品安全的检查；</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3.</w:t>
            </w:r>
            <w:r>
              <w:rPr>
                <w:rFonts w:hint="eastAsia" w:ascii="Times New Roman" w:hAnsi="Times New Roman" w:eastAsia="方正公文仿宋" w:cs="宋体"/>
                <w:i w:val="0"/>
                <w:iCs w:val="0"/>
                <w:snapToGrid w:val="0"/>
                <w:color w:val="000000"/>
                <w:kern w:val="0"/>
                <w:sz w:val="21"/>
                <w:szCs w:val="20"/>
                <w:u w:val="none"/>
                <w:lang w:val="en-US" w:eastAsia="zh-CN" w:bidi="ar"/>
              </w:rPr>
              <w:t>按照上级食品安全事故应急预案制定本辖区食品安全事故应急预案并演练；</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4.</w:t>
            </w:r>
            <w:r>
              <w:rPr>
                <w:rFonts w:hint="eastAsia" w:ascii="Times New Roman" w:hAnsi="Times New Roman" w:eastAsia="方正公文仿宋" w:cs="宋体"/>
                <w:i w:val="0"/>
                <w:iCs w:val="0"/>
                <w:snapToGrid w:val="0"/>
                <w:color w:val="000000"/>
                <w:kern w:val="0"/>
                <w:sz w:val="21"/>
                <w:szCs w:val="20"/>
                <w:u w:val="none"/>
                <w:lang w:val="en-US" w:eastAsia="zh-CN" w:bidi="ar"/>
              </w:rPr>
              <w:t>开展节日期间食品安全专项检查，对发现的问题及时上报相关部门；</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5.</w:t>
            </w:r>
            <w:r>
              <w:rPr>
                <w:rFonts w:hint="eastAsia" w:ascii="Times New Roman" w:hAnsi="Times New Roman" w:eastAsia="方正公文仿宋" w:cs="宋体"/>
                <w:i w:val="0"/>
                <w:iCs w:val="0"/>
                <w:snapToGrid w:val="0"/>
                <w:color w:val="000000"/>
                <w:kern w:val="0"/>
                <w:sz w:val="21"/>
                <w:szCs w:val="20"/>
                <w:u w:val="none"/>
                <w:lang w:val="en-US" w:eastAsia="zh-CN" w:bidi="ar"/>
              </w:rPr>
              <w:t>对存在食品安全隐患的小摊贩、小作坊或食品生产经营违法违规问题进行初步核查，及时上报，并协助有关执法部门进行处置；</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6.</w:t>
            </w:r>
            <w:r>
              <w:rPr>
                <w:rFonts w:hint="eastAsia" w:ascii="Times New Roman" w:hAnsi="Times New Roman" w:eastAsia="方正公文仿宋" w:cs="宋体"/>
                <w:i w:val="0"/>
                <w:iCs w:val="0"/>
                <w:snapToGrid w:val="0"/>
                <w:color w:val="000000"/>
                <w:kern w:val="0"/>
                <w:sz w:val="21"/>
                <w:szCs w:val="20"/>
                <w:u w:val="none"/>
                <w:lang w:val="en-US" w:eastAsia="zh-CN" w:bidi="ar"/>
              </w:rPr>
              <w:t>每季度对照任务清单完成食品安全</w:t>
            </w:r>
            <w:r>
              <w:rPr>
                <w:rFonts w:hint="default" w:ascii="Times New Roman" w:hAnsi="Times New Roman" w:eastAsia="方正公文仿宋" w:cs="宋体"/>
                <w:i w:val="0"/>
                <w:iCs w:val="0"/>
                <w:snapToGrid w:val="0"/>
                <w:color w:val="000000"/>
                <w:kern w:val="0"/>
                <w:sz w:val="21"/>
                <w:szCs w:val="20"/>
                <w:u w:val="none"/>
                <w:lang w:val="en-US" w:eastAsia="zh-CN" w:bidi="ar"/>
              </w:rPr>
              <w:t>“</w:t>
            </w:r>
            <w:r>
              <w:rPr>
                <w:rFonts w:hint="eastAsia" w:ascii="Times New Roman" w:hAnsi="Times New Roman" w:eastAsia="方正公文仿宋" w:cs="宋体"/>
                <w:i w:val="0"/>
                <w:iCs w:val="0"/>
                <w:snapToGrid w:val="0"/>
                <w:color w:val="000000"/>
                <w:kern w:val="0"/>
                <w:sz w:val="21"/>
                <w:szCs w:val="20"/>
                <w:u w:val="none"/>
                <w:lang w:val="en-US" w:eastAsia="zh-CN" w:bidi="ar"/>
              </w:rPr>
              <w:t>两个责任</w:t>
            </w:r>
            <w:r>
              <w:rPr>
                <w:rFonts w:hint="default" w:ascii="Times New Roman" w:hAnsi="Times New Roman" w:eastAsia="方正公文仿宋" w:cs="宋体"/>
                <w:i w:val="0"/>
                <w:iCs w:val="0"/>
                <w:snapToGrid w:val="0"/>
                <w:color w:val="000000"/>
                <w:kern w:val="0"/>
                <w:sz w:val="21"/>
                <w:szCs w:val="20"/>
                <w:u w:val="none"/>
                <w:lang w:val="en-US" w:eastAsia="zh-CN" w:bidi="ar"/>
              </w:rPr>
              <w:t>”</w:t>
            </w:r>
            <w:r>
              <w:rPr>
                <w:rFonts w:hint="eastAsia" w:ascii="Times New Roman" w:hAnsi="Times New Roman" w:eastAsia="方正公文仿宋" w:cs="宋体"/>
                <w:i w:val="0"/>
                <w:iCs w:val="0"/>
                <w:snapToGrid w:val="0"/>
                <w:color w:val="000000"/>
                <w:kern w:val="0"/>
                <w:sz w:val="21"/>
                <w:szCs w:val="20"/>
                <w:u w:val="none"/>
                <w:lang w:val="en-US" w:eastAsia="zh-CN" w:bidi="ar"/>
              </w:rPr>
              <w:t>督导工作，并上传</w:t>
            </w:r>
            <w:r>
              <w:rPr>
                <w:rFonts w:hint="default" w:ascii="Times New Roman" w:hAnsi="Times New Roman" w:eastAsia="方正公文仿宋" w:cs="宋体"/>
                <w:i w:val="0"/>
                <w:iCs w:val="0"/>
                <w:snapToGrid w:val="0"/>
                <w:color w:val="000000"/>
                <w:kern w:val="0"/>
                <w:sz w:val="21"/>
                <w:szCs w:val="20"/>
                <w:u w:val="none"/>
                <w:lang w:val="en-US" w:eastAsia="zh-CN" w:bidi="ar"/>
              </w:rPr>
              <w:t>“</w:t>
            </w:r>
            <w:r>
              <w:rPr>
                <w:rFonts w:hint="eastAsia" w:ascii="Times New Roman" w:hAnsi="Times New Roman" w:eastAsia="方正公文仿宋" w:cs="宋体"/>
                <w:i w:val="0"/>
                <w:iCs w:val="0"/>
                <w:snapToGrid w:val="0"/>
                <w:color w:val="000000"/>
                <w:kern w:val="0"/>
                <w:sz w:val="21"/>
                <w:szCs w:val="20"/>
                <w:u w:val="none"/>
                <w:lang w:val="en-US" w:eastAsia="zh-CN" w:bidi="ar"/>
              </w:rPr>
              <w:t>食安督</w:t>
            </w:r>
            <w:r>
              <w:rPr>
                <w:rFonts w:hint="default" w:ascii="Times New Roman" w:hAnsi="Times New Roman" w:eastAsia="方正公文仿宋" w:cs="宋体"/>
                <w:i w:val="0"/>
                <w:iCs w:val="0"/>
                <w:snapToGrid w:val="0"/>
                <w:color w:val="000000"/>
                <w:kern w:val="0"/>
                <w:sz w:val="21"/>
                <w:szCs w:val="20"/>
                <w:u w:val="none"/>
                <w:lang w:val="en-US" w:eastAsia="zh-CN" w:bidi="ar"/>
              </w:rPr>
              <w:t>”</w:t>
            </w:r>
            <w:r>
              <w:rPr>
                <w:rFonts w:hint="eastAsia" w:ascii="Times New Roman" w:hAnsi="Times New Roman" w:eastAsia="方正公文仿宋" w:cs="宋体"/>
                <w:i w:val="0"/>
                <w:iCs w:val="0"/>
                <w:snapToGrid w:val="0"/>
                <w:color w:val="000000"/>
                <w:kern w:val="0"/>
                <w:sz w:val="21"/>
                <w:szCs w:val="20"/>
                <w:u w:val="none"/>
                <w:lang w:val="en-US" w:eastAsia="zh-CN" w:bidi="ar"/>
              </w:rPr>
              <w:t>包保系统；</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7.</w:t>
            </w:r>
            <w:r>
              <w:rPr>
                <w:rFonts w:hint="eastAsia" w:ascii="Times New Roman" w:hAnsi="Times New Roman" w:eastAsia="方正公文仿宋" w:cs="宋体"/>
                <w:i w:val="0"/>
                <w:iCs w:val="0"/>
                <w:snapToGrid w:val="0"/>
                <w:color w:val="000000"/>
                <w:kern w:val="0"/>
                <w:sz w:val="21"/>
                <w:szCs w:val="20"/>
                <w:u w:val="none"/>
                <w:lang w:val="en-US" w:eastAsia="zh-CN" w:bidi="ar"/>
              </w:rPr>
              <w:t>发生食品安全事件后，及时上报有关部门，启动应急预案，配合做好病员救助等应急处置工作。</w:t>
            </w:r>
          </w:p>
        </w:tc>
      </w:tr>
      <w:tr>
        <w:tblPrEx>
          <w:tblCellMar>
            <w:top w:w="0" w:type="dxa"/>
            <w:left w:w="108" w:type="dxa"/>
            <w:bottom w:w="0" w:type="dxa"/>
            <w:right w:w="108" w:type="dxa"/>
          </w:tblCellMar>
        </w:tblPrEx>
        <w:trPr>
          <w:cantSplit/>
          <w:trHeight w:val="8862"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cs="Arial"/>
                <w:snapToGrid w:val="0"/>
                <w:color w:val="auto"/>
                <w:kern w:val="0"/>
                <w:sz w:val="21"/>
                <w:szCs w:val="21"/>
                <w:lang w:val="en-US" w:eastAsia="zh-CN" w:bidi="ar"/>
              </w:rPr>
            </w:pPr>
            <w:r>
              <w:rPr>
                <w:rFonts w:hint="eastAsia" w:ascii="Times New Roman" w:hAnsi="Times New Roman" w:eastAsia="方正公文仿宋"/>
                <w:color w:val="auto"/>
                <w:sz w:val="21"/>
                <w:lang w:val="en-US" w:eastAsia="zh-CN"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做好地质灾害防治工作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区自然资源和林业局</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区应急管理局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b/>
                <w:bCs/>
                <w:i w:val="0"/>
                <w:iCs w:val="0"/>
                <w:snapToGrid w:val="0"/>
                <w:color w:val="000000"/>
                <w:kern w:val="0"/>
                <w:sz w:val="21"/>
                <w:szCs w:val="20"/>
                <w:u w:val="none"/>
                <w:lang w:val="en-US" w:eastAsia="zh-CN" w:bidi="ar"/>
              </w:rPr>
              <w:t>区自然资源和林业局：</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1.组织、协调、指导和监督全区地质灾害防治工作；</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2.编制全区地质灾害防治规划，划定地质灾害隐患范围；</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3.排查地质灾害隐患，对出现地质灾害前兆、可能造成人员和财产损失的区域和地段，及时划定为地质灾害危险区，设置明显警示标志，予以公告；</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4.负责辖区范围内地质灾害监测预警系统的建设和管理，及时发布地质灾害预警信息；</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5.开展地质灾害工程治理工作，提供地质灾害应急救援技术支撑；</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6.接到镇（街道）地质灾害报告，会同应急管理等部门进行现场核查，尽快查明地质灾害发生原因、影响范围等情况，提出防范应对措施，减轻和控制地质灾害灾情。</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b/>
                <w:bCs/>
                <w:i w:val="0"/>
                <w:iCs w:val="0"/>
                <w:snapToGrid w:val="0"/>
                <w:color w:val="000000"/>
                <w:kern w:val="0"/>
                <w:sz w:val="21"/>
                <w:szCs w:val="20"/>
                <w:u w:val="none"/>
                <w:lang w:val="en-US" w:eastAsia="zh-CN" w:bidi="ar"/>
              </w:rPr>
              <w:t>区应急管理局：</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1.负责地质灾害应急处置的综合协调指挥；</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2.根据灾害情况及时组织有关部门会商，发布、启动应急响应级别并启动应急预案；</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3.接到镇（街道）地质灾害报告，第一时间反馈相关行业主管部门，督促行业部门对灾情进行上报；</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4.组织救援队伍开展应急救援工作；</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5.依法依规收集、统计、报告灾情数据及救援救灾工作信息，及时上报上级主管部门，并积极争取救灾资金、灾害恢复重建资金；</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6.做好各类救灾物资的统一调拨。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default" w:ascii="Times New Roman" w:hAnsi="Times New Roman" w:eastAsia="方正公文仿宋" w:cs="宋体"/>
                <w:i w:val="0"/>
                <w:iCs w:val="0"/>
                <w:snapToGrid w:val="0"/>
                <w:color w:val="000000"/>
                <w:kern w:val="0"/>
                <w:sz w:val="21"/>
                <w:szCs w:val="20"/>
                <w:u w:val="none"/>
                <w:lang w:val="en-US" w:eastAsia="zh-CN" w:bidi="ar"/>
              </w:rPr>
              <w:t>1.</w:t>
            </w:r>
            <w:r>
              <w:rPr>
                <w:rFonts w:hint="eastAsia" w:ascii="Times New Roman" w:hAnsi="Times New Roman" w:eastAsia="方正公文仿宋" w:cs="宋体"/>
                <w:i w:val="0"/>
                <w:iCs w:val="0"/>
                <w:snapToGrid w:val="0"/>
                <w:color w:val="000000"/>
                <w:kern w:val="0"/>
                <w:sz w:val="21"/>
                <w:szCs w:val="20"/>
                <w:u w:val="none"/>
                <w:lang w:val="en-US" w:eastAsia="zh-CN" w:bidi="ar"/>
              </w:rPr>
              <w:t>配合上级主管部门开展地质灾害预防知识宣传，提升群众自救能力；</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2.</w:t>
            </w:r>
            <w:r>
              <w:rPr>
                <w:rFonts w:hint="eastAsia" w:ascii="Times New Roman" w:hAnsi="Times New Roman" w:eastAsia="方正公文仿宋" w:cs="宋体"/>
                <w:i w:val="0"/>
                <w:iCs w:val="0"/>
                <w:snapToGrid w:val="0"/>
                <w:color w:val="000000"/>
                <w:kern w:val="0"/>
                <w:sz w:val="21"/>
                <w:szCs w:val="20"/>
                <w:u w:val="none"/>
                <w:lang w:val="en-US" w:eastAsia="zh-CN" w:bidi="ar"/>
              </w:rPr>
              <w:t>加强地质灾害的群测群防工作，及时转发预警信息，做好防范处置工作；</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3.</w:t>
            </w:r>
            <w:r>
              <w:rPr>
                <w:rFonts w:hint="eastAsia" w:ascii="Times New Roman" w:hAnsi="Times New Roman" w:eastAsia="方正公文仿宋" w:cs="宋体"/>
                <w:i w:val="0"/>
                <w:iCs w:val="0"/>
                <w:snapToGrid w:val="0"/>
                <w:color w:val="000000"/>
                <w:kern w:val="0"/>
                <w:sz w:val="21"/>
                <w:szCs w:val="20"/>
                <w:u w:val="none"/>
                <w:lang w:val="en-US" w:eastAsia="zh-CN" w:bidi="ar"/>
              </w:rPr>
              <w:t>风险隐患点巡护、隐患排查；</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4.</w:t>
            </w:r>
            <w:r>
              <w:rPr>
                <w:rFonts w:hint="eastAsia" w:ascii="Times New Roman" w:hAnsi="Times New Roman" w:eastAsia="方正公文仿宋" w:cs="宋体"/>
                <w:i w:val="0"/>
                <w:iCs w:val="0"/>
                <w:snapToGrid w:val="0"/>
                <w:color w:val="000000"/>
                <w:kern w:val="0"/>
                <w:sz w:val="21"/>
                <w:szCs w:val="20"/>
                <w:u w:val="none"/>
                <w:lang w:val="en-US" w:eastAsia="zh-CN" w:bidi="ar"/>
              </w:rPr>
              <w:t>出现险情时，及时组织受灾害威胁的居民及其他人员转移到安全地带；</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5.</w:t>
            </w:r>
            <w:r>
              <w:rPr>
                <w:rFonts w:hint="eastAsia" w:ascii="Times New Roman" w:hAnsi="Times New Roman" w:eastAsia="方正公文仿宋" w:cs="宋体"/>
                <w:i w:val="0"/>
                <w:iCs w:val="0"/>
                <w:snapToGrid w:val="0"/>
                <w:color w:val="000000"/>
                <w:kern w:val="0"/>
                <w:sz w:val="21"/>
                <w:szCs w:val="20"/>
                <w:u w:val="none"/>
                <w:lang w:val="en-US" w:eastAsia="zh-CN" w:bidi="ar"/>
              </w:rPr>
              <w:t>发生灾情时，组织转移安置受灾群众，做好受灾群众生活安排，及时发放上级下拨的救助经费和物资；</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6.</w:t>
            </w:r>
            <w:r>
              <w:rPr>
                <w:rFonts w:hint="eastAsia" w:ascii="Times New Roman" w:hAnsi="Times New Roman" w:eastAsia="方正公文仿宋" w:cs="宋体"/>
                <w:i w:val="0"/>
                <w:iCs w:val="0"/>
                <w:snapToGrid w:val="0"/>
                <w:color w:val="000000"/>
                <w:kern w:val="0"/>
                <w:sz w:val="21"/>
                <w:szCs w:val="20"/>
                <w:u w:val="none"/>
                <w:lang w:val="en-US" w:eastAsia="zh-CN" w:bidi="ar"/>
              </w:rPr>
              <w:t>灾害发生后，配合做好医疗、学习、卫生、心理辅导等工作；</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7.</w:t>
            </w:r>
            <w:r>
              <w:rPr>
                <w:rFonts w:hint="eastAsia" w:ascii="Times New Roman" w:hAnsi="Times New Roman" w:eastAsia="方正公文仿宋" w:cs="宋体"/>
                <w:i w:val="0"/>
                <w:iCs w:val="0"/>
                <w:snapToGrid w:val="0"/>
                <w:color w:val="000000"/>
                <w:kern w:val="0"/>
                <w:sz w:val="21"/>
                <w:szCs w:val="20"/>
                <w:u w:val="none"/>
                <w:lang w:val="en-US" w:eastAsia="zh-CN" w:bidi="ar"/>
              </w:rPr>
              <w:t>组织开展灾后受灾群众的生产生活恢复工作，配合相关职能部门做好地质灾害后续处置工作；</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8.</w:t>
            </w:r>
            <w:r>
              <w:rPr>
                <w:rFonts w:hint="eastAsia" w:ascii="Times New Roman" w:hAnsi="Times New Roman" w:eastAsia="方正公文仿宋" w:cs="宋体"/>
                <w:i w:val="0"/>
                <w:iCs w:val="0"/>
                <w:snapToGrid w:val="0"/>
                <w:color w:val="000000"/>
                <w:kern w:val="0"/>
                <w:sz w:val="21"/>
                <w:szCs w:val="20"/>
                <w:u w:val="none"/>
                <w:lang w:val="en-US" w:eastAsia="zh-CN" w:bidi="ar"/>
              </w:rPr>
              <w:t>组建抢险救援力量，组织开展日常演练，做好人防、物防、技防等准备工作；</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9.</w:t>
            </w:r>
            <w:r>
              <w:rPr>
                <w:rFonts w:hint="eastAsia" w:ascii="Times New Roman" w:hAnsi="Times New Roman" w:eastAsia="方正公文仿宋" w:cs="宋体"/>
                <w:i w:val="0"/>
                <w:iCs w:val="0"/>
                <w:snapToGrid w:val="0"/>
                <w:color w:val="000000"/>
                <w:kern w:val="0"/>
                <w:sz w:val="21"/>
                <w:szCs w:val="20"/>
                <w:u w:val="none"/>
                <w:lang w:val="en-US" w:eastAsia="zh-CN" w:bidi="ar"/>
              </w:rPr>
              <w:t>制定应急预案和调度方案，建立辖区风险隐患点清单。</w:t>
            </w:r>
          </w:p>
        </w:tc>
      </w:tr>
      <w:tr>
        <w:tblPrEx>
          <w:tblCellMar>
            <w:top w:w="0" w:type="dxa"/>
            <w:left w:w="108" w:type="dxa"/>
            <w:bottom w:w="0" w:type="dxa"/>
            <w:right w:w="108" w:type="dxa"/>
          </w:tblCellMar>
        </w:tblPrEx>
        <w:trPr>
          <w:cantSplit/>
          <w:trHeight w:val="4595"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cs="Arial"/>
                <w:snapToGrid w:val="0"/>
                <w:color w:val="auto"/>
                <w:kern w:val="0"/>
                <w:sz w:val="21"/>
                <w:szCs w:val="21"/>
                <w:lang w:val="en-US" w:eastAsia="zh-CN" w:bidi="ar"/>
              </w:rPr>
            </w:pPr>
            <w:r>
              <w:rPr>
                <w:rFonts w:hint="eastAsia" w:ascii="Times New Roman" w:hAnsi="Times New Roman" w:eastAsia="方正公文仿宋"/>
                <w:color w:val="auto"/>
                <w:sz w:val="21"/>
                <w:lang w:val="en-US" w:eastAsia="zh-CN"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做好烟花爆竹经营、储存、运输、燃放等环节管控工作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区应急管理局</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区市场监督管理局</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城中公安分局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b/>
                <w:bCs/>
                <w:i w:val="0"/>
                <w:iCs w:val="0"/>
                <w:snapToGrid w:val="0"/>
                <w:color w:val="000000"/>
                <w:kern w:val="0"/>
                <w:sz w:val="21"/>
                <w:szCs w:val="20"/>
                <w:u w:val="none"/>
                <w:lang w:val="en-US" w:eastAsia="zh-CN" w:bidi="ar"/>
              </w:rPr>
              <w:t>区应急管理局：</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1.对烟花爆竹经营门店安全条件进行检查，符合条件的，颁发《烟花爆竹零售经营许可证》；</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2.依法对持证烟花爆竹经营单位违法行为进行处罚。</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b/>
                <w:bCs/>
                <w:i w:val="0"/>
                <w:iCs w:val="0"/>
                <w:snapToGrid w:val="0"/>
                <w:color w:val="000000"/>
                <w:kern w:val="0"/>
                <w:sz w:val="21"/>
                <w:szCs w:val="20"/>
                <w:u w:val="none"/>
                <w:lang w:val="en-US" w:eastAsia="zh-CN" w:bidi="ar"/>
              </w:rPr>
              <w:t>区市场监督管理局：</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1.严格烟花爆竹经营主体登记准入制度；</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2.配合公安、应急部门开展烟花爆竹市场专项检查；</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3.积极宣传非法生产经营烟花爆竹的危害性，强化群众安全意识。</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b/>
                <w:bCs/>
                <w:i w:val="0"/>
                <w:iCs w:val="0"/>
                <w:snapToGrid w:val="0"/>
                <w:color w:val="000000"/>
                <w:kern w:val="0"/>
                <w:sz w:val="21"/>
                <w:szCs w:val="20"/>
                <w:u w:val="none"/>
                <w:lang w:val="en-US" w:eastAsia="zh-CN" w:bidi="ar"/>
              </w:rPr>
              <w:t>城中公安分局：</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对烟花爆竹违法经营者进行处罚。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default" w:ascii="Times New Roman" w:hAnsi="Times New Roman" w:eastAsia="方正公文仿宋" w:cs="宋体"/>
                <w:i w:val="0"/>
                <w:iCs w:val="0"/>
                <w:snapToGrid w:val="0"/>
                <w:color w:val="000000"/>
                <w:kern w:val="0"/>
                <w:sz w:val="21"/>
                <w:szCs w:val="20"/>
                <w:u w:val="none"/>
                <w:lang w:val="en-US" w:eastAsia="zh-CN" w:bidi="ar"/>
              </w:rPr>
              <w:t>1.</w:t>
            </w:r>
            <w:r>
              <w:rPr>
                <w:rFonts w:hint="eastAsia" w:ascii="Times New Roman" w:hAnsi="Times New Roman" w:eastAsia="方正公文仿宋" w:cs="宋体"/>
                <w:i w:val="0"/>
                <w:iCs w:val="0"/>
                <w:snapToGrid w:val="0"/>
                <w:color w:val="000000"/>
                <w:kern w:val="0"/>
                <w:sz w:val="21"/>
                <w:szCs w:val="20"/>
                <w:u w:val="none"/>
                <w:lang w:val="en-US" w:eastAsia="zh-CN" w:bidi="ar"/>
              </w:rPr>
              <w:t>配合相关部门做好非法经营烟花爆竹的危害性宣传工作；</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2.</w:t>
            </w:r>
            <w:r>
              <w:rPr>
                <w:rFonts w:hint="eastAsia" w:ascii="Times New Roman" w:hAnsi="Times New Roman" w:eastAsia="方正公文仿宋" w:cs="宋体"/>
                <w:i w:val="0"/>
                <w:iCs w:val="0"/>
                <w:snapToGrid w:val="0"/>
                <w:color w:val="000000"/>
                <w:kern w:val="0"/>
                <w:sz w:val="21"/>
                <w:szCs w:val="20"/>
                <w:u w:val="none"/>
                <w:lang w:val="en-US" w:eastAsia="zh-CN" w:bidi="ar"/>
              </w:rPr>
              <w:t>配合相关部门对无证经营行为进行处置；</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3.</w:t>
            </w:r>
            <w:r>
              <w:rPr>
                <w:rFonts w:hint="eastAsia" w:ascii="Times New Roman" w:hAnsi="Times New Roman" w:eastAsia="方正公文仿宋" w:cs="宋体"/>
                <w:i w:val="0"/>
                <w:iCs w:val="0"/>
                <w:snapToGrid w:val="0"/>
                <w:color w:val="000000"/>
                <w:kern w:val="0"/>
                <w:sz w:val="21"/>
                <w:szCs w:val="20"/>
                <w:u w:val="none"/>
                <w:lang w:val="en-US" w:eastAsia="zh-CN" w:bidi="ar"/>
              </w:rPr>
              <w:t>配合有关部门开展烟花爆竹市场专项检查；</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4.</w:t>
            </w:r>
            <w:r>
              <w:rPr>
                <w:rFonts w:hint="eastAsia" w:ascii="Times New Roman" w:hAnsi="Times New Roman" w:eastAsia="方正公文仿宋" w:cs="宋体"/>
                <w:i w:val="0"/>
                <w:iCs w:val="0"/>
                <w:snapToGrid w:val="0"/>
                <w:color w:val="000000"/>
                <w:kern w:val="0"/>
                <w:sz w:val="21"/>
                <w:szCs w:val="20"/>
                <w:u w:val="none"/>
                <w:lang w:val="en-US" w:eastAsia="zh-CN" w:bidi="ar"/>
              </w:rPr>
              <w:t>配合做好涉及违法违规问题处置工作，提供信息线索，做好跟踪反馈处置工作。</w:t>
            </w:r>
          </w:p>
        </w:tc>
      </w:tr>
      <w:tr>
        <w:tblPrEx>
          <w:tblCellMar>
            <w:top w:w="0" w:type="dxa"/>
            <w:left w:w="108" w:type="dxa"/>
            <w:bottom w:w="0" w:type="dxa"/>
            <w:right w:w="108" w:type="dxa"/>
          </w:tblCellMar>
        </w:tblPrEx>
        <w:trPr>
          <w:cantSplit/>
          <w:trHeight w:val="4415"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cs="Arial"/>
                <w:snapToGrid w:val="0"/>
                <w:color w:val="auto"/>
                <w:kern w:val="0"/>
                <w:sz w:val="21"/>
                <w:szCs w:val="21"/>
                <w:lang w:val="en-US" w:eastAsia="zh-CN" w:bidi="ar"/>
              </w:rPr>
            </w:pPr>
            <w:r>
              <w:rPr>
                <w:rFonts w:hint="eastAsia" w:ascii="Times New Roman" w:hAnsi="Times New Roman" w:eastAsia="方正公文仿宋"/>
                <w:color w:val="auto"/>
                <w:sz w:val="21"/>
                <w:lang w:val="en-US" w:eastAsia="zh-CN"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开展非法卫星电视广播地面接收设施排查及拆除工作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区文体旅游科技局</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区市场监督管理局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b/>
                <w:bCs/>
                <w:i w:val="0"/>
                <w:iCs w:val="0"/>
                <w:snapToGrid w:val="0"/>
                <w:color w:val="000000"/>
                <w:kern w:val="0"/>
                <w:sz w:val="21"/>
                <w:szCs w:val="20"/>
                <w:u w:val="none"/>
                <w:lang w:val="en-US" w:eastAsia="zh-CN" w:bidi="ar"/>
              </w:rPr>
              <w:t>区文体旅游科技局:</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1.制定专项行动实施方案，统筹协调各相关部门开展整治工作；</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2.配合相关部门查处非法安装、使用卫星电视广播地面接收设施的行为，取缔非法安装的设施；</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3.承担专项整治联席会议办公室的日常工作，推进“无小耳朵”社区创建工作。</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b/>
                <w:bCs/>
                <w:i w:val="0"/>
                <w:iCs w:val="0"/>
                <w:snapToGrid w:val="0"/>
                <w:color w:val="000000"/>
                <w:kern w:val="0"/>
                <w:sz w:val="21"/>
                <w:szCs w:val="20"/>
                <w:u w:val="none"/>
                <w:lang w:val="en-US" w:eastAsia="zh-CN" w:bidi="ar"/>
              </w:rPr>
              <w:t>区市场监督管理局：</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打击非法销售行为，查处违规商铺。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default" w:ascii="Times New Roman" w:hAnsi="Times New Roman" w:eastAsia="方正公文仿宋" w:cs="宋体"/>
                <w:i w:val="0"/>
                <w:iCs w:val="0"/>
                <w:snapToGrid w:val="0"/>
                <w:color w:val="000000"/>
                <w:kern w:val="0"/>
                <w:sz w:val="21"/>
                <w:szCs w:val="20"/>
                <w:u w:val="none"/>
                <w:lang w:val="en-US" w:eastAsia="zh-CN" w:bidi="ar"/>
              </w:rPr>
              <w:t>1.</w:t>
            </w:r>
            <w:r>
              <w:rPr>
                <w:rFonts w:hint="eastAsia" w:ascii="Times New Roman" w:hAnsi="Times New Roman" w:eastAsia="方正公文仿宋" w:cs="宋体"/>
                <w:i w:val="0"/>
                <w:iCs w:val="0"/>
                <w:snapToGrid w:val="0"/>
                <w:color w:val="000000"/>
                <w:kern w:val="0"/>
                <w:sz w:val="21"/>
                <w:szCs w:val="20"/>
                <w:u w:val="none"/>
                <w:lang w:val="en-US" w:eastAsia="zh-CN" w:bidi="ar"/>
              </w:rPr>
              <w:t>排查辖区内安装非法卫星电视广播地面接收设施情况并及时上报至区文体旅游科技局；</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2.</w:t>
            </w:r>
            <w:r>
              <w:rPr>
                <w:rFonts w:hint="eastAsia" w:ascii="Times New Roman" w:hAnsi="Times New Roman" w:eastAsia="方正公文仿宋" w:cs="宋体"/>
                <w:i w:val="0"/>
                <w:iCs w:val="0"/>
                <w:snapToGrid w:val="0"/>
                <w:color w:val="000000"/>
                <w:kern w:val="0"/>
                <w:sz w:val="21"/>
                <w:szCs w:val="20"/>
                <w:u w:val="none"/>
                <w:lang w:val="en-US" w:eastAsia="zh-CN" w:bidi="ar"/>
              </w:rPr>
              <w:t>配合相关部门对相关问题进行整改；</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3.</w:t>
            </w:r>
            <w:r>
              <w:rPr>
                <w:rFonts w:hint="eastAsia" w:ascii="Times New Roman" w:hAnsi="Times New Roman" w:eastAsia="方正公文仿宋" w:cs="宋体"/>
                <w:i w:val="0"/>
                <w:iCs w:val="0"/>
                <w:snapToGrid w:val="0"/>
                <w:color w:val="000000"/>
                <w:kern w:val="0"/>
                <w:sz w:val="21"/>
                <w:szCs w:val="20"/>
                <w:u w:val="none"/>
                <w:lang w:val="en-US" w:eastAsia="zh-CN" w:bidi="ar"/>
              </w:rPr>
              <w:t>配合区级部门完成创建</w:t>
            </w:r>
            <w:r>
              <w:rPr>
                <w:rFonts w:hint="default" w:ascii="Times New Roman" w:hAnsi="Times New Roman" w:eastAsia="方正公文仿宋" w:cs="宋体"/>
                <w:i w:val="0"/>
                <w:iCs w:val="0"/>
                <w:snapToGrid w:val="0"/>
                <w:color w:val="000000"/>
                <w:kern w:val="0"/>
                <w:sz w:val="21"/>
                <w:szCs w:val="20"/>
                <w:u w:val="none"/>
                <w:lang w:val="en-US" w:eastAsia="zh-CN" w:bidi="ar"/>
              </w:rPr>
              <w:t>“</w:t>
            </w:r>
            <w:r>
              <w:rPr>
                <w:rFonts w:hint="eastAsia" w:ascii="Times New Roman" w:hAnsi="Times New Roman" w:eastAsia="方正公文仿宋" w:cs="宋体"/>
                <w:i w:val="0"/>
                <w:iCs w:val="0"/>
                <w:snapToGrid w:val="0"/>
                <w:color w:val="000000"/>
                <w:kern w:val="0"/>
                <w:sz w:val="21"/>
                <w:szCs w:val="20"/>
                <w:u w:val="none"/>
                <w:lang w:val="en-US" w:eastAsia="zh-CN" w:bidi="ar"/>
              </w:rPr>
              <w:t>无小耳朵</w:t>
            </w:r>
            <w:r>
              <w:rPr>
                <w:rFonts w:hint="default" w:ascii="Times New Roman" w:hAnsi="Times New Roman" w:eastAsia="方正公文仿宋" w:cs="宋体"/>
                <w:i w:val="0"/>
                <w:iCs w:val="0"/>
                <w:snapToGrid w:val="0"/>
                <w:color w:val="000000"/>
                <w:kern w:val="0"/>
                <w:sz w:val="21"/>
                <w:szCs w:val="20"/>
                <w:u w:val="none"/>
                <w:lang w:val="en-US" w:eastAsia="zh-CN" w:bidi="ar"/>
              </w:rPr>
              <w:t>”</w:t>
            </w:r>
            <w:r>
              <w:rPr>
                <w:rFonts w:hint="eastAsia" w:ascii="Times New Roman" w:hAnsi="Times New Roman" w:eastAsia="方正公文仿宋" w:cs="宋体"/>
                <w:i w:val="0"/>
                <w:iCs w:val="0"/>
                <w:snapToGrid w:val="0"/>
                <w:color w:val="000000"/>
                <w:kern w:val="0"/>
                <w:sz w:val="21"/>
                <w:szCs w:val="20"/>
                <w:u w:val="none"/>
                <w:lang w:val="en-US" w:eastAsia="zh-CN" w:bidi="ar"/>
              </w:rPr>
              <w:t>村（社区）工作。</w:t>
            </w:r>
          </w:p>
        </w:tc>
      </w:tr>
      <w:tr>
        <w:tblPrEx>
          <w:tblCellMar>
            <w:top w:w="0" w:type="dxa"/>
            <w:left w:w="108" w:type="dxa"/>
            <w:bottom w:w="0" w:type="dxa"/>
            <w:right w:w="108" w:type="dxa"/>
          </w:tblCellMar>
        </w:tblPrEx>
        <w:trPr>
          <w:cantSplit/>
          <w:trHeight w:val="8601"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cs="Arial"/>
                <w:snapToGrid w:val="0"/>
                <w:color w:val="auto"/>
                <w:kern w:val="0"/>
                <w:sz w:val="21"/>
                <w:szCs w:val="21"/>
                <w:lang w:val="en-US" w:eastAsia="zh-CN" w:bidi="ar"/>
              </w:rPr>
            </w:pPr>
            <w:r>
              <w:rPr>
                <w:rFonts w:hint="eastAsia" w:ascii="Times New Roman" w:hAnsi="Times New Roman" w:eastAsia="方正公文仿宋"/>
                <w:color w:val="auto"/>
                <w:sz w:val="21"/>
                <w:lang w:val="en-US" w:eastAsia="zh-CN"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开展消防、燃气等重点领域安全隐患整治工作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default" w:ascii="Times New Roman" w:hAnsi="Times New Roman" w:eastAsia="方正公文仿宋" w:cs="宋体"/>
                <w:i w:val="0"/>
                <w:iCs w:val="0"/>
                <w:snapToGrid w:val="0"/>
                <w:color w:val="000000"/>
                <w:kern w:val="0"/>
                <w:sz w:val="21"/>
                <w:szCs w:val="20"/>
                <w:u w:val="none"/>
                <w:lang w:val="en-US" w:eastAsia="zh-CN" w:bidi="ar"/>
              </w:rPr>
              <w:t>城中公安分局</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区市场监督管理局</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区城乡建设局</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区应急管理局</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区消防救援大队</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b/>
                <w:bCs/>
                <w:i w:val="0"/>
                <w:iCs w:val="0"/>
                <w:snapToGrid w:val="0"/>
                <w:color w:val="000000"/>
                <w:kern w:val="0"/>
                <w:sz w:val="21"/>
                <w:szCs w:val="20"/>
                <w:u w:val="none"/>
                <w:lang w:val="en-US" w:eastAsia="zh-CN" w:bidi="ar"/>
              </w:rPr>
              <w:t>城中公安分局：</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依法指导监督本辖区内燃气企业加强内部安保工作，依法查处侵占、破坏、盗窃、哄抢燃气设施和盗用燃气等违法犯罪行为。</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b/>
                <w:bCs/>
                <w:i w:val="0"/>
                <w:iCs w:val="0"/>
                <w:snapToGrid w:val="0"/>
                <w:color w:val="000000"/>
                <w:kern w:val="0"/>
                <w:sz w:val="21"/>
                <w:szCs w:val="20"/>
                <w:u w:val="none"/>
                <w:lang w:val="en-US" w:eastAsia="zh-CN" w:bidi="ar"/>
              </w:rPr>
              <w:t>区市场监督管理局：</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1.配合有关部门开展燃气安全使用专项整治工作；</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2.配合开展燃气灶具及配件质量安全监管工作，查处销售不符合国家标准的燃气灶具及配件的违法行为；</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3.配合相关部门开展从事安装、维修活动的燃气燃烧器具经营者依法设立或者委托设立售后服务站点的监督工作。</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b/>
                <w:bCs/>
                <w:i w:val="0"/>
                <w:iCs w:val="0"/>
                <w:snapToGrid w:val="0"/>
                <w:color w:val="000000"/>
                <w:kern w:val="0"/>
                <w:sz w:val="21"/>
                <w:szCs w:val="20"/>
                <w:u w:val="none"/>
                <w:lang w:val="en-US" w:eastAsia="zh-CN" w:bidi="ar"/>
              </w:rPr>
              <w:t>区城乡建设局:</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1.对燃气经营企业的应急预案进行备案，督促指导企业开展应急演练，对演练效果进行评估；</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2.牵头组织燃气工作专班开展燃气安全专项整治工作；</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3.对燃气经营企业和涉及燃气运输的危货企业进行日常监督检查工作；</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4.会同相关部门对违法违规问题进行处理，按照省政府行政处罚事项授权情况，实施行政处罚或强制；</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5.组织开展燃气事故调查。</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b/>
                <w:bCs/>
                <w:i w:val="0"/>
                <w:iCs w:val="0"/>
                <w:snapToGrid w:val="0"/>
                <w:color w:val="000000"/>
                <w:kern w:val="0"/>
                <w:sz w:val="21"/>
                <w:szCs w:val="20"/>
                <w:u w:val="none"/>
                <w:lang w:val="en-US" w:eastAsia="zh-CN" w:bidi="ar"/>
              </w:rPr>
              <w:t>区应急管理局：</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1.协调督导各相关部门开展消防、燃气安全风险隐患排查整治工作；</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2.配合相关部门做好消防、燃气事故调查。</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b/>
                <w:bCs/>
                <w:i w:val="0"/>
                <w:iCs w:val="0"/>
                <w:snapToGrid w:val="0"/>
                <w:color w:val="000000"/>
                <w:kern w:val="0"/>
                <w:sz w:val="21"/>
                <w:szCs w:val="20"/>
                <w:u w:val="none"/>
                <w:lang w:val="en-US" w:eastAsia="zh-CN" w:bidi="ar"/>
              </w:rPr>
              <w:t>区消防救援大队：</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1.制定工作方案，组织开展消防安全整治行动；</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2.召开专题部署会；</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3.对占用消防通道，危害消防安全的个人或单位进行处罚；</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4.协助配合处置重大安全生产隐患。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default" w:ascii="Times New Roman" w:hAnsi="Times New Roman" w:eastAsia="方正公文仿宋" w:cs="宋体"/>
                <w:i w:val="0"/>
                <w:iCs w:val="0"/>
                <w:snapToGrid w:val="0"/>
                <w:color w:val="000000"/>
                <w:kern w:val="0"/>
                <w:sz w:val="21"/>
                <w:szCs w:val="20"/>
                <w:u w:val="none"/>
                <w:lang w:val="en-US" w:eastAsia="zh-CN" w:bidi="ar"/>
              </w:rPr>
              <w:t>1.</w:t>
            </w:r>
            <w:r>
              <w:rPr>
                <w:rFonts w:hint="eastAsia" w:ascii="Times New Roman" w:hAnsi="Times New Roman" w:eastAsia="方正公文仿宋" w:cs="宋体"/>
                <w:i w:val="0"/>
                <w:iCs w:val="0"/>
                <w:snapToGrid w:val="0"/>
                <w:color w:val="000000"/>
                <w:kern w:val="0"/>
                <w:sz w:val="21"/>
                <w:szCs w:val="20"/>
                <w:u w:val="none"/>
                <w:lang w:val="en-US" w:eastAsia="zh-CN" w:bidi="ar"/>
              </w:rPr>
              <w:t>配合相关部门对各类经营性场所开展消防、燃气等重点领域安全隐患排查；</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2.</w:t>
            </w:r>
            <w:r>
              <w:rPr>
                <w:rFonts w:hint="eastAsia" w:ascii="Times New Roman" w:hAnsi="Times New Roman" w:eastAsia="方正公文仿宋" w:cs="宋体"/>
                <w:i w:val="0"/>
                <w:iCs w:val="0"/>
                <w:snapToGrid w:val="0"/>
                <w:color w:val="000000"/>
                <w:kern w:val="0"/>
                <w:sz w:val="21"/>
                <w:szCs w:val="20"/>
                <w:u w:val="none"/>
                <w:lang w:val="en-US" w:eastAsia="zh-CN" w:bidi="ar"/>
              </w:rPr>
              <w:t>组建消防队伍并做好技能培训，开展消防演练；</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3.</w:t>
            </w:r>
            <w:r>
              <w:rPr>
                <w:rFonts w:hint="eastAsia" w:ascii="Times New Roman" w:hAnsi="Times New Roman" w:eastAsia="方正公文仿宋" w:cs="宋体"/>
                <w:i w:val="0"/>
                <w:iCs w:val="0"/>
                <w:snapToGrid w:val="0"/>
                <w:color w:val="000000"/>
                <w:kern w:val="0"/>
                <w:sz w:val="21"/>
                <w:szCs w:val="20"/>
                <w:u w:val="none"/>
                <w:lang w:val="en-US" w:eastAsia="zh-CN" w:bidi="ar"/>
              </w:rPr>
              <w:t>对发现的重大安全隐患及时上报，并进行限期处理；</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4.</w:t>
            </w:r>
            <w:r>
              <w:rPr>
                <w:rFonts w:hint="eastAsia" w:ascii="Times New Roman" w:hAnsi="Times New Roman" w:eastAsia="方正公文仿宋" w:cs="宋体"/>
                <w:i w:val="0"/>
                <w:iCs w:val="0"/>
                <w:snapToGrid w:val="0"/>
                <w:color w:val="000000"/>
                <w:kern w:val="0"/>
                <w:sz w:val="21"/>
                <w:szCs w:val="20"/>
                <w:u w:val="none"/>
                <w:lang w:val="en-US" w:eastAsia="zh-CN" w:bidi="ar"/>
              </w:rPr>
              <w:t>配合相关部门做好安全隐患整治工作；</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5.</w:t>
            </w:r>
            <w:r>
              <w:rPr>
                <w:rFonts w:hint="eastAsia" w:ascii="Times New Roman" w:hAnsi="Times New Roman" w:eastAsia="方正公文仿宋" w:cs="宋体"/>
                <w:i w:val="0"/>
                <w:iCs w:val="0"/>
                <w:snapToGrid w:val="0"/>
                <w:color w:val="000000"/>
                <w:kern w:val="0"/>
                <w:sz w:val="21"/>
                <w:szCs w:val="20"/>
                <w:u w:val="none"/>
                <w:lang w:val="en-US" w:eastAsia="zh-CN" w:bidi="ar"/>
              </w:rPr>
              <w:t>配合相关部门对各类经营性场所开展消防、燃气等重点领域开展安全生产隐患整治行动；</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6.</w:t>
            </w:r>
            <w:r>
              <w:rPr>
                <w:rFonts w:hint="eastAsia" w:ascii="Times New Roman" w:hAnsi="Times New Roman" w:eastAsia="方正公文仿宋" w:cs="宋体"/>
                <w:i w:val="0"/>
                <w:iCs w:val="0"/>
                <w:snapToGrid w:val="0"/>
                <w:color w:val="000000"/>
                <w:kern w:val="0"/>
                <w:sz w:val="21"/>
                <w:szCs w:val="20"/>
                <w:u w:val="none"/>
                <w:lang w:val="en-US" w:eastAsia="zh-CN" w:bidi="ar"/>
              </w:rPr>
              <w:t>对易发现、易处置的公共场所消防安全隐患开展日常排查，发现问题及时制止，并上报消防救援部门；</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7.</w:t>
            </w:r>
            <w:r>
              <w:rPr>
                <w:rFonts w:hint="eastAsia" w:ascii="Times New Roman" w:hAnsi="Times New Roman" w:eastAsia="方正公文仿宋" w:cs="宋体"/>
                <w:i w:val="0"/>
                <w:iCs w:val="0"/>
                <w:snapToGrid w:val="0"/>
                <w:color w:val="000000"/>
                <w:kern w:val="0"/>
                <w:sz w:val="21"/>
                <w:szCs w:val="20"/>
                <w:u w:val="none"/>
                <w:lang w:val="en-US" w:eastAsia="zh-CN" w:bidi="ar"/>
              </w:rPr>
              <w:t>发生火情及时组织群众疏散。</w:t>
            </w:r>
          </w:p>
        </w:tc>
      </w:tr>
      <w:tr>
        <w:tblPrEx>
          <w:tblCellMar>
            <w:top w:w="0" w:type="dxa"/>
            <w:left w:w="108" w:type="dxa"/>
            <w:bottom w:w="0" w:type="dxa"/>
            <w:right w:w="108" w:type="dxa"/>
          </w:tblCellMar>
        </w:tblPrEx>
        <w:trPr>
          <w:cantSplit/>
          <w:trHeight w:val="8861"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cs="Arial"/>
                <w:snapToGrid w:val="0"/>
                <w:color w:val="auto"/>
                <w:kern w:val="0"/>
                <w:sz w:val="21"/>
                <w:szCs w:val="21"/>
                <w:lang w:val="en-US" w:eastAsia="zh-CN" w:bidi="ar"/>
              </w:rPr>
            </w:pPr>
            <w:r>
              <w:rPr>
                <w:rFonts w:hint="eastAsia" w:ascii="Times New Roman" w:hAnsi="Times New Roman" w:eastAsia="方正公文仿宋"/>
                <w:color w:val="auto"/>
                <w:sz w:val="21"/>
                <w:lang w:val="en-US" w:eastAsia="zh-CN"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开展森林防灭火工作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区应急管理局</w:t>
            </w:r>
          </w:p>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区自然资源和林业局</w:t>
            </w:r>
          </w:p>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区农业农村局</w:t>
            </w:r>
          </w:p>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区城市管理局</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区消防救援大队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b/>
                <w:bCs/>
                <w:i w:val="0"/>
                <w:iCs w:val="0"/>
                <w:snapToGrid w:val="0"/>
                <w:color w:val="000000"/>
                <w:kern w:val="0"/>
                <w:sz w:val="21"/>
                <w:szCs w:val="20"/>
                <w:u w:val="none"/>
                <w:lang w:val="en-US" w:eastAsia="zh-CN" w:bidi="ar"/>
              </w:rPr>
            </w:pPr>
            <w:r>
              <w:rPr>
                <w:rFonts w:hint="eastAsia" w:ascii="Times New Roman" w:hAnsi="Times New Roman" w:eastAsia="方正公文仿宋" w:cs="宋体"/>
                <w:b/>
                <w:bCs/>
                <w:i w:val="0"/>
                <w:iCs w:val="0"/>
                <w:snapToGrid w:val="0"/>
                <w:color w:val="000000"/>
                <w:kern w:val="0"/>
                <w:sz w:val="21"/>
                <w:szCs w:val="20"/>
                <w:u w:val="none"/>
                <w:lang w:val="en-US" w:eastAsia="zh-CN" w:bidi="ar"/>
              </w:rPr>
              <w:t>区应急管理局：</w:t>
            </w:r>
          </w:p>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1.负责全区森林防灭火工作的综合协调，牵头建立健全部门联动机制，统筹应急资源；</w:t>
            </w:r>
          </w:p>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2.组织编制、修订区级森林火灾应急预案，并指导监督镇（办）及相关部门单位落实；</w:t>
            </w:r>
          </w:p>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3.组织救援队伍开展应急救援工作；</w:t>
            </w:r>
          </w:p>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4.协调储备和调拨防灭火物资装备。</w:t>
            </w:r>
          </w:p>
          <w:p>
            <w:pPr>
              <w:keepNext w:val="0"/>
              <w:keepLines w:val="0"/>
              <w:widowControl/>
              <w:suppressLineNumbers w:val="0"/>
              <w:jc w:val="left"/>
              <w:textAlignment w:val="center"/>
              <w:rPr>
                <w:rFonts w:hint="eastAsia" w:ascii="Times New Roman" w:hAnsi="Times New Roman" w:eastAsia="方正公文仿宋" w:cs="宋体"/>
                <w:b/>
                <w:bCs/>
                <w:i w:val="0"/>
                <w:iCs w:val="0"/>
                <w:snapToGrid w:val="0"/>
                <w:color w:val="000000"/>
                <w:kern w:val="0"/>
                <w:sz w:val="21"/>
                <w:szCs w:val="20"/>
                <w:u w:val="none"/>
                <w:lang w:val="en-US" w:eastAsia="zh-CN" w:bidi="ar"/>
              </w:rPr>
            </w:pPr>
            <w:r>
              <w:rPr>
                <w:rFonts w:hint="eastAsia" w:ascii="Times New Roman" w:hAnsi="Times New Roman" w:eastAsia="方正公文仿宋" w:cs="宋体"/>
                <w:b/>
                <w:bCs/>
                <w:i w:val="0"/>
                <w:iCs w:val="0"/>
                <w:snapToGrid w:val="0"/>
                <w:color w:val="000000"/>
                <w:kern w:val="0"/>
                <w:sz w:val="21"/>
                <w:szCs w:val="20"/>
                <w:u w:val="none"/>
                <w:lang w:val="en-US" w:eastAsia="zh-CN" w:bidi="ar"/>
              </w:rPr>
              <w:t>区自然资源和林业局：</w:t>
            </w:r>
          </w:p>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b w:val="0"/>
                <w:bCs w:val="0"/>
                <w:i w:val="0"/>
                <w:iCs w:val="0"/>
                <w:snapToGrid w:val="0"/>
                <w:color w:val="000000"/>
                <w:kern w:val="0"/>
                <w:sz w:val="21"/>
                <w:szCs w:val="20"/>
                <w:u w:val="none"/>
                <w:lang w:val="en-US" w:eastAsia="zh-CN" w:bidi="ar"/>
              </w:rPr>
              <w:t>1.负责开展日常防火巡查，严格管控野外火源，排查火灾隐患</w:t>
            </w:r>
            <w:r>
              <w:rPr>
                <w:rFonts w:hint="eastAsia" w:ascii="Times New Roman" w:hAnsi="Times New Roman" w:eastAsia="方正公文仿宋" w:cs="宋体"/>
                <w:i w:val="0"/>
                <w:iCs w:val="0"/>
                <w:snapToGrid w:val="0"/>
                <w:color w:val="000000"/>
                <w:kern w:val="0"/>
                <w:sz w:val="21"/>
                <w:szCs w:val="20"/>
                <w:u w:val="none"/>
                <w:lang w:val="en-US" w:eastAsia="zh-CN" w:bidi="ar"/>
              </w:rPr>
              <w:t>，特别是在重点时期加强重点区域巡查及可燃物清理工作；</w:t>
            </w:r>
          </w:p>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2.组织救援队伍开展应急救援工作；</w:t>
            </w:r>
          </w:p>
          <w:p>
            <w:pPr>
              <w:keepNext w:val="0"/>
              <w:keepLines w:val="0"/>
              <w:widowControl/>
              <w:suppressLineNumbers w:val="0"/>
              <w:jc w:val="left"/>
              <w:textAlignment w:val="center"/>
              <w:rPr>
                <w:rFonts w:hint="eastAsia" w:ascii="Times New Roman" w:hAnsi="Times New Roman" w:eastAsia="方正公文仿宋" w:cs="宋体"/>
                <w:b/>
                <w:bCs/>
                <w:i w:val="0"/>
                <w:iCs w:val="0"/>
                <w:snapToGrid w:val="0"/>
                <w:color w:val="000000"/>
                <w:kern w:val="0"/>
                <w:sz w:val="21"/>
                <w:szCs w:val="20"/>
                <w:u w:val="none"/>
                <w:lang w:val="en-US"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3.推进防火隔离带、防火道路等基础设施建设。</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b/>
                <w:bCs/>
                <w:i w:val="0"/>
                <w:iCs w:val="0"/>
                <w:snapToGrid w:val="0"/>
                <w:color w:val="000000"/>
                <w:kern w:val="0"/>
                <w:sz w:val="21"/>
                <w:szCs w:val="20"/>
                <w:u w:val="none"/>
                <w:lang w:val="en-US" w:eastAsia="zh-CN" w:bidi="ar"/>
              </w:rPr>
              <w:t>区农业农村局：</w:t>
            </w:r>
          </w:p>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1.负责农田、农事活动（如秸秆燃烧）的火灾预防，规范农业生产用火行为；</w:t>
            </w:r>
          </w:p>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2.结合农业工作，向群众宣传防火知识，普及安全用火和火灾补救常识，增强群众防火意识。</w:t>
            </w:r>
          </w:p>
          <w:p>
            <w:pPr>
              <w:keepNext w:val="0"/>
              <w:keepLines w:val="0"/>
              <w:widowControl/>
              <w:suppressLineNumbers w:val="0"/>
              <w:jc w:val="left"/>
              <w:textAlignment w:val="center"/>
              <w:rPr>
                <w:rFonts w:hint="eastAsia" w:ascii="Times New Roman" w:hAnsi="Times New Roman" w:eastAsia="方正公文仿宋" w:cs="宋体"/>
                <w:b/>
                <w:bCs/>
                <w:i w:val="0"/>
                <w:iCs w:val="0"/>
                <w:snapToGrid w:val="0"/>
                <w:color w:val="000000"/>
                <w:kern w:val="0"/>
                <w:sz w:val="21"/>
                <w:szCs w:val="20"/>
                <w:u w:val="none"/>
                <w:lang w:val="en-US" w:eastAsia="zh-CN" w:bidi="ar"/>
              </w:rPr>
            </w:pPr>
            <w:r>
              <w:rPr>
                <w:rFonts w:hint="eastAsia" w:ascii="Times New Roman" w:hAnsi="Times New Roman" w:eastAsia="方正公文仿宋" w:cs="宋体"/>
                <w:b/>
                <w:bCs/>
                <w:i w:val="0"/>
                <w:iCs w:val="0"/>
                <w:snapToGrid w:val="0"/>
                <w:color w:val="000000"/>
                <w:kern w:val="0"/>
                <w:sz w:val="21"/>
                <w:szCs w:val="20"/>
                <w:u w:val="none"/>
                <w:lang w:val="en-US" w:eastAsia="zh-CN" w:bidi="ar"/>
              </w:rPr>
              <w:t>区城市管理局：</w:t>
            </w:r>
          </w:p>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1.利用无人机对辖区内主要森林防火点进行巡查，发现火灾隐患问题及时反馈应急管理、自然资源等相关部门处置；</w:t>
            </w:r>
          </w:p>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2.负责辖区指定焚烧祭祀点位和占道兜售祭奠用品的管理，推进文明祭祀。</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b/>
                <w:bCs/>
                <w:i w:val="0"/>
                <w:iCs w:val="0"/>
                <w:snapToGrid w:val="0"/>
                <w:color w:val="000000"/>
                <w:kern w:val="0"/>
                <w:sz w:val="21"/>
                <w:szCs w:val="20"/>
                <w:u w:val="none"/>
                <w:lang w:val="en-US" w:eastAsia="zh-CN" w:bidi="ar"/>
              </w:rPr>
              <w:t>区消防救援大队：</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1.接到火灾报警后，快速响应，迅速集结队伍，赶赴火灾现场进行灭火；</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2.对森林火灾引起的其他灾害，开展相应的应急救援工作；</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3.协助有关部门调查森林火灾原因，提供火灾扑救过程中的相关信息。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default" w:ascii="Times New Roman" w:hAnsi="Times New Roman" w:eastAsia="方正公文仿宋" w:cs="宋体"/>
                <w:i w:val="0"/>
                <w:iCs w:val="0"/>
                <w:snapToGrid w:val="0"/>
                <w:color w:val="000000"/>
                <w:kern w:val="0"/>
                <w:sz w:val="21"/>
                <w:szCs w:val="20"/>
                <w:u w:val="none"/>
                <w:lang w:val="en-US" w:eastAsia="zh-CN" w:bidi="ar"/>
              </w:rPr>
              <w:t>1.</w:t>
            </w:r>
            <w:r>
              <w:rPr>
                <w:rFonts w:hint="eastAsia" w:ascii="Times New Roman" w:hAnsi="Times New Roman" w:eastAsia="方正公文仿宋" w:cs="宋体"/>
                <w:i w:val="0"/>
                <w:iCs w:val="0"/>
                <w:snapToGrid w:val="0"/>
                <w:color w:val="000000"/>
                <w:kern w:val="0"/>
                <w:sz w:val="21"/>
                <w:szCs w:val="20"/>
                <w:u w:val="none"/>
                <w:lang w:val="en-US" w:eastAsia="zh-CN" w:bidi="ar"/>
              </w:rPr>
              <w:t>组织开展森林防灭火相关知识宣传培训；</w:t>
            </w:r>
            <w:r>
              <w:rPr>
                <w:rFonts w:hint="default" w:ascii="Times New Roman" w:hAnsi="Times New Roman" w:eastAsia="方正公文仿宋" w:cs="宋体"/>
                <w:i w:val="0"/>
                <w:iCs w:val="0"/>
                <w:snapToGrid w:val="0"/>
                <w:color w:val="000000"/>
                <w:kern w:val="0"/>
                <w:sz w:val="21"/>
                <w:szCs w:val="20"/>
                <w:u w:val="none"/>
                <w:lang w:val="en-US" w:eastAsia="zh-CN" w:bidi="ar"/>
              </w:rPr>
              <w:t xml:space="preserve">                                                                                                                                                                                                                                                                                                                                                                                                                                                                                                             2.</w:t>
            </w:r>
            <w:r>
              <w:rPr>
                <w:rFonts w:hint="eastAsia" w:ascii="Times New Roman" w:hAnsi="Times New Roman" w:eastAsia="方正公文仿宋" w:cs="宋体"/>
                <w:i w:val="0"/>
                <w:iCs w:val="0"/>
                <w:snapToGrid w:val="0"/>
                <w:color w:val="000000"/>
                <w:kern w:val="0"/>
                <w:sz w:val="21"/>
                <w:szCs w:val="20"/>
                <w:u w:val="none"/>
                <w:lang w:val="en-US" w:eastAsia="zh-CN" w:bidi="ar"/>
              </w:rPr>
              <w:t>制定森林火灾应急预案，组织开展应急演练；</w:t>
            </w:r>
            <w:r>
              <w:rPr>
                <w:rFonts w:hint="default" w:ascii="Times New Roman" w:hAnsi="Times New Roman" w:eastAsia="方正公文仿宋" w:cs="宋体"/>
                <w:i w:val="0"/>
                <w:iCs w:val="0"/>
                <w:snapToGrid w:val="0"/>
                <w:color w:val="000000"/>
                <w:kern w:val="0"/>
                <w:sz w:val="21"/>
                <w:szCs w:val="20"/>
                <w:u w:val="none"/>
                <w:lang w:val="en-US" w:eastAsia="zh-CN" w:bidi="ar"/>
              </w:rPr>
              <w:t xml:space="preserve">                                                                                                                                                                                                                                                                                                                                                                                                                                                                                                                                                           3.</w:t>
            </w:r>
            <w:r>
              <w:rPr>
                <w:rFonts w:hint="eastAsia" w:ascii="Times New Roman" w:hAnsi="Times New Roman" w:eastAsia="方正公文仿宋" w:cs="宋体"/>
                <w:i w:val="0"/>
                <w:iCs w:val="0"/>
                <w:snapToGrid w:val="0"/>
                <w:color w:val="000000"/>
                <w:kern w:val="0"/>
                <w:sz w:val="21"/>
                <w:szCs w:val="20"/>
                <w:u w:val="none"/>
                <w:lang w:val="en-US" w:eastAsia="zh-CN" w:bidi="ar"/>
              </w:rPr>
              <w:t>建立隐患排查台账，及时更新防火点位人员信息；</w:t>
            </w:r>
            <w:r>
              <w:rPr>
                <w:rFonts w:hint="default" w:ascii="Times New Roman" w:hAnsi="Times New Roman" w:eastAsia="方正公文仿宋" w:cs="宋体"/>
                <w:i w:val="0"/>
                <w:iCs w:val="0"/>
                <w:snapToGrid w:val="0"/>
                <w:color w:val="000000"/>
                <w:kern w:val="0"/>
                <w:sz w:val="21"/>
                <w:szCs w:val="20"/>
                <w:u w:val="none"/>
                <w:lang w:val="en-US" w:eastAsia="zh-CN" w:bidi="ar"/>
              </w:rPr>
              <w:t xml:space="preserve">                                                                                                                                                                                                                                                                                                                                                                                                                                                                                                               4.</w:t>
            </w:r>
            <w:r>
              <w:rPr>
                <w:rFonts w:hint="eastAsia" w:ascii="Times New Roman" w:hAnsi="Times New Roman" w:eastAsia="方正公文仿宋" w:cs="宋体"/>
                <w:i w:val="0"/>
                <w:iCs w:val="0"/>
                <w:snapToGrid w:val="0"/>
                <w:color w:val="000000"/>
                <w:kern w:val="0"/>
                <w:sz w:val="21"/>
                <w:szCs w:val="20"/>
                <w:u w:val="none"/>
                <w:lang w:val="en-US" w:eastAsia="zh-CN" w:bidi="ar"/>
              </w:rPr>
              <w:t>重点时期加大对火险隐患点、坟茔周边等各类风险隐患点巡查力度及可燃物清理；</w:t>
            </w:r>
            <w:r>
              <w:rPr>
                <w:rFonts w:hint="default" w:ascii="Times New Roman" w:hAnsi="Times New Roman" w:eastAsia="方正公文仿宋" w:cs="宋体"/>
                <w:i w:val="0"/>
                <w:iCs w:val="0"/>
                <w:snapToGrid w:val="0"/>
                <w:color w:val="000000"/>
                <w:kern w:val="0"/>
                <w:sz w:val="21"/>
                <w:szCs w:val="20"/>
                <w:u w:val="none"/>
                <w:lang w:val="en-US" w:eastAsia="zh-CN" w:bidi="ar"/>
              </w:rPr>
              <w:t xml:space="preserve">                                                                                                                                                                                                                                                                                                                                                                                                                                                                                  5.</w:t>
            </w:r>
            <w:r>
              <w:rPr>
                <w:rFonts w:hint="eastAsia" w:ascii="Times New Roman" w:hAnsi="Times New Roman" w:eastAsia="方正公文仿宋" w:cs="宋体"/>
                <w:i w:val="0"/>
                <w:iCs w:val="0"/>
                <w:snapToGrid w:val="0"/>
                <w:color w:val="000000"/>
                <w:kern w:val="0"/>
                <w:sz w:val="21"/>
                <w:szCs w:val="20"/>
                <w:u w:val="none"/>
                <w:lang w:val="en-US" w:eastAsia="zh-CN" w:bidi="ar"/>
              </w:rPr>
              <w:t>做好防火期值班值守，及时报送紧急信息；</w:t>
            </w:r>
            <w:r>
              <w:rPr>
                <w:rFonts w:hint="default" w:ascii="Times New Roman" w:hAnsi="Times New Roman" w:eastAsia="方正公文仿宋" w:cs="宋体"/>
                <w:i w:val="0"/>
                <w:iCs w:val="0"/>
                <w:snapToGrid w:val="0"/>
                <w:color w:val="000000"/>
                <w:kern w:val="0"/>
                <w:sz w:val="21"/>
                <w:szCs w:val="20"/>
                <w:u w:val="none"/>
                <w:lang w:val="en-US" w:eastAsia="zh-CN" w:bidi="ar"/>
              </w:rPr>
              <w:t xml:space="preserve">                                                                                                                                                                                                                                                                                                                                                                                                                                                                                                                                                                                              6.</w:t>
            </w:r>
            <w:r>
              <w:rPr>
                <w:rFonts w:hint="eastAsia" w:ascii="Times New Roman" w:hAnsi="Times New Roman" w:eastAsia="方正公文仿宋" w:cs="宋体"/>
                <w:i w:val="0"/>
                <w:iCs w:val="0"/>
                <w:snapToGrid w:val="0"/>
                <w:color w:val="000000"/>
                <w:kern w:val="0"/>
                <w:sz w:val="21"/>
                <w:szCs w:val="20"/>
                <w:u w:val="none"/>
                <w:lang w:val="en-US" w:eastAsia="zh-CN" w:bidi="ar"/>
              </w:rPr>
              <w:t>接到火情信息后，在火势较小、保证安全的前提下，先行组织进行初期扑救；</w:t>
            </w:r>
            <w:r>
              <w:rPr>
                <w:rFonts w:hint="default" w:ascii="Times New Roman" w:hAnsi="Times New Roman" w:eastAsia="方正公文仿宋" w:cs="宋体"/>
                <w:i w:val="0"/>
                <w:iCs w:val="0"/>
                <w:snapToGrid w:val="0"/>
                <w:color w:val="000000"/>
                <w:kern w:val="0"/>
                <w:sz w:val="21"/>
                <w:szCs w:val="20"/>
                <w:u w:val="none"/>
                <w:lang w:val="en-US" w:eastAsia="zh-CN" w:bidi="ar"/>
              </w:rPr>
              <w:t xml:space="preserve">                                                                                                                                                                                                                                                                                                                                                                                                                                                                                                                                                         7.</w:t>
            </w:r>
            <w:r>
              <w:rPr>
                <w:rFonts w:hint="eastAsia" w:ascii="Times New Roman" w:hAnsi="Times New Roman" w:eastAsia="方正公文仿宋" w:cs="宋体"/>
                <w:i w:val="0"/>
                <w:iCs w:val="0"/>
                <w:snapToGrid w:val="0"/>
                <w:color w:val="000000"/>
                <w:kern w:val="0"/>
                <w:sz w:val="21"/>
                <w:szCs w:val="20"/>
                <w:u w:val="none"/>
                <w:lang w:val="en-US" w:eastAsia="zh-CN" w:bidi="ar"/>
              </w:rPr>
              <w:t>如发生险情时，组织转移安置群众，及时发放上级下拨的救灾物资，组织开展灾后受灾群众的生产生活恢复工作；</w:t>
            </w:r>
            <w:r>
              <w:rPr>
                <w:rFonts w:hint="default" w:ascii="Times New Roman" w:hAnsi="Times New Roman" w:eastAsia="方正公文仿宋" w:cs="宋体"/>
                <w:i w:val="0"/>
                <w:iCs w:val="0"/>
                <w:snapToGrid w:val="0"/>
                <w:color w:val="000000"/>
                <w:kern w:val="0"/>
                <w:sz w:val="21"/>
                <w:szCs w:val="20"/>
                <w:u w:val="none"/>
                <w:lang w:val="en-US" w:eastAsia="zh-CN" w:bidi="ar"/>
              </w:rPr>
              <w:t xml:space="preserve">          </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8.</w:t>
            </w:r>
            <w:r>
              <w:rPr>
                <w:rFonts w:hint="eastAsia" w:ascii="Times New Roman" w:hAnsi="Times New Roman" w:eastAsia="方正公文仿宋" w:cs="宋体"/>
                <w:i w:val="0"/>
                <w:iCs w:val="0"/>
                <w:snapToGrid w:val="0"/>
                <w:color w:val="000000"/>
                <w:kern w:val="0"/>
                <w:sz w:val="21"/>
                <w:szCs w:val="20"/>
                <w:u w:val="none"/>
                <w:lang w:val="en-US" w:eastAsia="zh-CN" w:bidi="ar"/>
              </w:rPr>
              <w:t>加强辖区冥币纸钱焚烧点位的管理和巡查，并按规定配备防灭火器材，引导群众到规定地点祭祀，防止因焚烧冥币纸钱引发火灾；</w:t>
            </w:r>
            <w:r>
              <w:rPr>
                <w:rFonts w:hint="default" w:ascii="Times New Roman" w:hAnsi="Times New Roman" w:eastAsia="方正公文仿宋" w:cs="宋体"/>
                <w:i w:val="0"/>
                <w:iCs w:val="0"/>
                <w:snapToGrid w:val="0"/>
                <w:color w:val="000000"/>
                <w:kern w:val="0"/>
                <w:sz w:val="21"/>
                <w:szCs w:val="20"/>
                <w:u w:val="none"/>
                <w:lang w:val="en-US" w:eastAsia="zh-CN" w:bidi="ar"/>
              </w:rPr>
              <w:t xml:space="preserve">                                                                                                                                                                                                                                                                                                                                                                                                                                        9.</w:t>
            </w:r>
            <w:r>
              <w:rPr>
                <w:rFonts w:hint="eastAsia" w:ascii="Times New Roman" w:hAnsi="Times New Roman" w:eastAsia="方正公文仿宋" w:cs="宋体"/>
                <w:i w:val="0"/>
                <w:iCs w:val="0"/>
                <w:snapToGrid w:val="0"/>
                <w:color w:val="000000"/>
                <w:kern w:val="0"/>
                <w:sz w:val="21"/>
                <w:szCs w:val="20"/>
                <w:u w:val="none"/>
                <w:lang w:val="en-US" w:eastAsia="zh-CN" w:bidi="ar"/>
              </w:rPr>
              <w:t>协助防火物资管理和发放工作；</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10.</w:t>
            </w:r>
            <w:r>
              <w:rPr>
                <w:rFonts w:hint="eastAsia" w:ascii="Times New Roman" w:hAnsi="Times New Roman" w:eastAsia="方正公文仿宋" w:cs="宋体"/>
                <w:i w:val="0"/>
                <w:iCs w:val="0"/>
                <w:snapToGrid w:val="0"/>
                <w:color w:val="000000"/>
                <w:kern w:val="0"/>
                <w:sz w:val="21"/>
                <w:szCs w:val="20"/>
                <w:u w:val="none"/>
                <w:lang w:val="en-US" w:eastAsia="zh-CN" w:bidi="ar"/>
              </w:rPr>
              <w:t>划分网格，组建护林员队伍和防火灭火力量，储备必要的灭火物资；</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11.</w:t>
            </w:r>
            <w:r>
              <w:rPr>
                <w:rFonts w:hint="eastAsia" w:ascii="Times New Roman" w:hAnsi="Times New Roman" w:eastAsia="方正公文仿宋" w:cs="宋体"/>
                <w:i w:val="0"/>
                <w:iCs w:val="0"/>
                <w:snapToGrid w:val="0"/>
                <w:color w:val="000000"/>
                <w:kern w:val="0"/>
                <w:sz w:val="21"/>
                <w:szCs w:val="20"/>
                <w:u w:val="none"/>
                <w:lang w:val="en-US" w:eastAsia="zh-CN" w:bidi="ar"/>
              </w:rPr>
              <w:t>发现火情，立即上报火灾地点、火势大小以及是否有人员被困等信息。</w:t>
            </w:r>
          </w:p>
        </w:tc>
      </w:tr>
      <w:tr>
        <w:tblPrEx>
          <w:tblCellMar>
            <w:top w:w="0" w:type="dxa"/>
            <w:left w:w="108" w:type="dxa"/>
            <w:bottom w:w="0" w:type="dxa"/>
            <w:right w:w="108" w:type="dxa"/>
          </w:tblCellMar>
        </w:tblPrEx>
        <w:trPr>
          <w:cantSplit/>
          <w:trHeight w:val="5589"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cs="Arial"/>
                <w:snapToGrid w:val="0"/>
                <w:color w:val="auto"/>
                <w:kern w:val="0"/>
                <w:sz w:val="21"/>
                <w:szCs w:val="21"/>
                <w:lang w:val="en-US" w:eastAsia="zh-CN" w:bidi="ar"/>
              </w:rPr>
            </w:pPr>
            <w:r>
              <w:rPr>
                <w:rFonts w:hint="eastAsia" w:ascii="Times New Roman" w:hAnsi="Times New Roman" w:eastAsia="方正公文仿宋"/>
                <w:color w:val="auto"/>
                <w:sz w:val="21"/>
                <w:lang w:val="en-US" w:eastAsia="zh-CN"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开展农村公路安全事故防范处置工作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区城乡建设局</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交警二大队</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区自然资源和林业局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b/>
                <w:bCs/>
                <w:i w:val="0"/>
                <w:iCs w:val="0"/>
                <w:snapToGrid w:val="0"/>
                <w:color w:val="000000"/>
                <w:kern w:val="0"/>
                <w:sz w:val="21"/>
                <w:szCs w:val="20"/>
                <w:u w:val="none"/>
                <w:lang w:val="en-US" w:eastAsia="zh-CN" w:bidi="ar"/>
              </w:rPr>
              <w:t>区城乡建设局：</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1.统筹负责农村公路安全事故及农村公路自然灾害预防处置工作；</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2.制定农村公路安全生产事故及自然灾害应急预案，并组织开展演练；</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3.负责农村公路安全隐患排查，对问题隐患进行整改；</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4.负责应急物资储备；</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5.监督检查农村公路建设、养护单位的安全生产工作落实情况。</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b/>
                <w:bCs/>
                <w:i w:val="0"/>
                <w:iCs w:val="0"/>
                <w:snapToGrid w:val="0"/>
                <w:color w:val="000000"/>
                <w:kern w:val="0"/>
                <w:sz w:val="21"/>
                <w:szCs w:val="20"/>
                <w:u w:val="none"/>
                <w:lang w:val="en-US" w:eastAsia="zh-CN" w:bidi="ar"/>
              </w:rPr>
              <w:t>交警二大队：</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1.依法查处交通违法行为，处理交通事故；</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2.维护道路交通安全、道路交通秩序；</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3.发生重大安全生产事故和自然灾害时按照应急预案组织开展交通管制、疏导工作。</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b/>
                <w:bCs/>
                <w:i w:val="0"/>
                <w:iCs w:val="0"/>
                <w:snapToGrid w:val="0"/>
                <w:color w:val="000000"/>
                <w:kern w:val="0"/>
                <w:sz w:val="21"/>
                <w:szCs w:val="20"/>
                <w:u w:val="none"/>
                <w:lang w:val="en-US" w:eastAsia="zh-CN" w:bidi="ar"/>
              </w:rPr>
              <w:t>区自然资源和林业局：</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负责农村公路地质灾害防治工作。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default" w:ascii="Times New Roman" w:hAnsi="Times New Roman" w:eastAsia="方正公文仿宋" w:cs="宋体"/>
                <w:i w:val="0"/>
                <w:iCs w:val="0"/>
                <w:snapToGrid w:val="0"/>
                <w:color w:val="000000"/>
                <w:kern w:val="0"/>
                <w:sz w:val="21"/>
                <w:szCs w:val="20"/>
                <w:u w:val="none"/>
                <w:lang w:val="en-US" w:eastAsia="zh-CN" w:bidi="ar"/>
              </w:rPr>
              <w:t>1.</w:t>
            </w:r>
            <w:r>
              <w:rPr>
                <w:rFonts w:hint="eastAsia" w:ascii="Times New Roman" w:hAnsi="Times New Roman" w:eastAsia="方正公文仿宋" w:cs="宋体"/>
                <w:i w:val="0"/>
                <w:iCs w:val="0"/>
                <w:snapToGrid w:val="0"/>
                <w:color w:val="000000"/>
                <w:kern w:val="0"/>
                <w:sz w:val="21"/>
                <w:szCs w:val="20"/>
                <w:u w:val="none"/>
                <w:lang w:val="en-US" w:eastAsia="zh-CN" w:bidi="ar"/>
              </w:rPr>
              <w:t>开展农村公路安全预防知识宣传；</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2.</w:t>
            </w:r>
            <w:r>
              <w:rPr>
                <w:rFonts w:hint="eastAsia" w:ascii="Times New Roman" w:hAnsi="Times New Roman" w:eastAsia="方正公文仿宋" w:cs="宋体"/>
                <w:i w:val="0"/>
                <w:iCs w:val="0"/>
                <w:snapToGrid w:val="0"/>
                <w:color w:val="000000"/>
                <w:kern w:val="0"/>
                <w:sz w:val="21"/>
                <w:szCs w:val="20"/>
                <w:u w:val="none"/>
                <w:lang w:val="en-US" w:eastAsia="zh-CN" w:bidi="ar"/>
              </w:rPr>
              <w:t>配合交通运输部门做好农村公路安全生产和自然灾害风险防治工作；</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3.</w:t>
            </w:r>
            <w:r>
              <w:rPr>
                <w:rFonts w:hint="eastAsia" w:ascii="Times New Roman" w:hAnsi="Times New Roman" w:eastAsia="方正公文仿宋" w:cs="宋体"/>
                <w:i w:val="0"/>
                <w:iCs w:val="0"/>
                <w:snapToGrid w:val="0"/>
                <w:color w:val="000000"/>
                <w:kern w:val="0"/>
                <w:sz w:val="21"/>
                <w:szCs w:val="20"/>
                <w:u w:val="none"/>
                <w:lang w:val="en-US" w:eastAsia="zh-CN" w:bidi="ar"/>
              </w:rPr>
              <w:t>开展乡村道路日常巡查，发现安全隐患问题进行限期处置并上报；</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4.</w:t>
            </w:r>
            <w:r>
              <w:rPr>
                <w:rFonts w:hint="eastAsia" w:ascii="Times New Roman" w:hAnsi="Times New Roman" w:eastAsia="方正公文仿宋" w:cs="宋体"/>
                <w:i w:val="0"/>
                <w:iCs w:val="0"/>
                <w:snapToGrid w:val="0"/>
                <w:color w:val="000000"/>
                <w:kern w:val="0"/>
                <w:sz w:val="21"/>
                <w:szCs w:val="20"/>
                <w:u w:val="none"/>
                <w:lang w:val="en-US" w:eastAsia="zh-CN" w:bidi="ar"/>
              </w:rPr>
              <w:t>突发道路安全生产和自然灾害应急事件后，第一时间启动应急预案，配合开展人员转移安置救助、风险点管控等保畅通工作；</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5.</w:t>
            </w:r>
            <w:r>
              <w:rPr>
                <w:rFonts w:hint="eastAsia" w:ascii="Times New Roman" w:hAnsi="Times New Roman" w:eastAsia="方正公文仿宋" w:cs="宋体"/>
                <w:i w:val="0"/>
                <w:iCs w:val="0"/>
                <w:snapToGrid w:val="0"/>
                <w:color w:val="000000"/>
                <w:kern w:val="0"/>
                <w:sz w:val="21"/>
                <w:szCs w:val="20"/>
                <w:u w:val="none"/>
                <w:lang w:val="en-US" w:eastAsia="zh-CN" w:bidi="ar"/>
              </w:rPr>
              <w:t>做好乡村道路除雪除冰等工作；</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6.</w:t>
            </w:r>
            <w:r>
              <w:rPr>
                <w:rFonts w:hint="eastAsia" w:ascii="Times New Roman" w:hAnsi="Times New Roman" w:eastAsia="方正公文仿宋" w:cs="宋体"/>
                <w:i w:val="0"/>
                <w:iCs w:val="0"/>
                <w:snapToGrid w:val="0"/>
                <w:color w:val="000000"/>
                <w:kern w:val="0"/>
                <w:sz w:val="21"/>
                <w:szCs w:val="20"/>
                <w:u w:val="none"/>
                <w:lang w:val="en-US" w:eastAsia="zh-CN" w:bidi="ar"/>
              </w:rPr>
              <w:t>协助上级部门做好事故灾情统计、灾后恢复等工作。</w:t>
            </w:r>
          </w:p>
        </w:tc>
      </w:tr>
      <w:tr>
        <w:tblPrEx>
          <w:tblCellMar>
            <w:top w:w="0" w:type="dxa"/>
            <w:left w:w="108" w:type="dxa"/>
            <w:bottom w:w="0" w:type="dxa"/>
            <w:right w:w="108" w:type="dxa"/>
          </w:tblCellMar>
        </w:tblPrEx>
        <w:trPr>
          <w:cantSplit/>
          <w:trHeight w:val="3164"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cs="Arial"/>
                <w:snapToGrid w:val="0"/>
                <w:color w:val="auto"/>
                <w:kern w:val="0"/>
                <w:sz w:val="21"/>
                <w:szCs w:val="21"/>
                <w:lang w:val="en-US" w:eastAsia="zh-CN" w:bidi="ar"/>
              </w:rPr>
            </w:pPr>
            <w:r>
              <w:rPr>
                <w:rFonts w:hint="eastAsia" w:ascii="Times New Roman" w:hAnsi="Times New Roman" w:eastAsia="方正公文仿宋"/>
                <w:color w:val="auto"/>
                <w:sz w:val="21"/>
                <w:lang w:val="en-US" w:eastAsia="zh-CN"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开展施工领域安全生产监管工作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区城乡建设局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default" w:ascii="Times New Roman" w:hAnsi="Times New Roman" w:eastAsia="方正公文仿宋" w:cs="宋体"/>
                <w:i w:val="0"/>
                <w:iCs w:val="0"/>
                <w:snapToGrid w:val="0"/>
                <w:color w:val="000000"/>
                <w:kern w:val="0"/>
                <w:sz w:val="21"/>
                <w:szCs w:val="20"/>
                <w:u w:val="none"/>
                <w:lang w:val="en-US" w:eastAsia="zh-CN" w:bidi="ar"/>
              </w:rPr>
              <w:t>1.</w:t>
            </w:r>
            <w:r>
              <w:rPr>
                <w:rFonts w:hint="eastAsia" w:ascii="Times New Roman" w:hAnsi="Times New Roman" w:eastAsia="方正公文仿宋" w:cs="宋体"/>
                <w:i w:val="0"/>
                <w:iCs w:val="0"/>
                <w:snapToGrid w:val="0"/>
                <w:color w:val="000000"/>
                <w:kern w:val="0"/>
                <w:sz w:val="21"/>
                <w:szCs w:val="20"/>
                <w:u w:val="none"/>
                <w:lang w:val="en-US" w:eastAsia="zh-CN" w:bidi="ar"/>
              </w:rPr>
              <w:t>做好事故调查牵头组织工作；</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2.</w:t>
            </w:r>
            <w:r>
              <w:rPr>
                <w:rFonts w:hint="eastAsia" w:ascii="Times New Roman" w:hAnsi="Times New Roman" w:eastAsia="方正公文仿宋" w:cs="宋体"/>
                <w:i w:val="0"/>
                <w:iCs w:val="0"/>
                <w:snapToGrid w:val="0"/>
                <w:color w:val="000000"/>
                <w:kern w:val="0"/>
                <w:sz w:val="21"/>
                <w:szCs w:val="20"/>
                <w:u w:val="none"/>
                <w:lang w:val="en-US" w:eastAsia="zh-CN" w:bidi="ar"/>
              </w:rPr>
              <w:t>组织行业专家对事故技术原因进行分析，提交事故发生现场技术勘验报告；</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3.</w:t>
            </w:r>
            <w:r>
              <w:rPr>
                <w:rFonts w:hint="eastAsia" w:ascii="Times New Roman" w:hAnsi="Times New Roman" w:eastAsia="方正公文仿宋" w:cs="宋体"/>
                <w:i w:val="0"/>
                <w:iCs w:val="0"/>
                <w:snapToGrid w:val="0"/>
                <w:color w:val="000000"/>
                <w:kern w:val="0"/>
                <w:sz w:val="21"/>
                <w:szCs w:val="20"/>
                <w:u w:val="none"/>
                <w:lang w:val="en-US" w:eastAsia="zh-CN" w:bidi="ar"/>
              </w:rPr>
              <w:t>收集事故单位相关证据资料，起草事故调查报告；</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4.</w:t>
            </w:r>
            <w:r>
              <w:rPr>
                <w:rFonts w:hint="eastAsia" w:ascii="Times New Roman" w:hAnsi="Times New Roman" w:eastAsia="方正公文仿宋" w:cs="宋体"/>
                <w:i w:val="0"/>
                <w:iCs w:val="0"/>
                <w:snapToGrid w:val="0"/>
                <w:color w:val="000000"/>
                <w:kern w:val="0"/>
                <w:sz w:val="21"/>
                <w:szCs w:val="20"/>
                <w:u w:val="none"/>
                <w:lang w:val="en-US" w:eastAsia="zh-CN" w:bidi="ar"/>
              </w:rPr>
              <w:t>督促事故发生单位落实整改措施；</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5.</w:t>
            </w:r>
            <w:r>
              <w:rPr>
                <w:rFonts w:hint="eastAsia" w:ascii="Times New Roman" w:hAnsi="Times New Roman" w:eastAsia="方正公文仿宋" w:cs="宋体"/>
                <w:i w:val="0"/>
                <w:iCs w:val="0"/>
                <w:snapToGrid w:val="0"/>
                <w:color w:val="000000"/>
                <w:kern w:val="0"/>
                <w:sz w:val="21"/>
                <w:szCs w:val="20"/>
                <w:u w:val="none"/>
                <w:lang w:val="en-US" w:eastAsia="zh-CN" w:bidi="ar"/>
              </w:rPr>
              <w:t>依法查处事故调查发现的违反安全生产法律、法规规定的行为；</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6.</w:t>
            </w:r>
            <w:r>
              <w:rPr>
                <w:rFonts w:hint="eastAsia" w:ascii="Times New Roman" w:hAnsi="Times New Roman" w:eastAsia="方正公文仿宋" w:cs="宋体"/>
                <w:i w:val="0"/>
                <w:iCs w:val="0"/>
                <w:snapToGrid w:val="0"/>
                <w:color w:val="000000"/>
                <w:kern w:val="0"/>
                <w:sz w:val="21"/>
                <w:szCs w:val="20"/>
                <w:u w:val="none"/>
                <w:lang w:val="en-US" w:eastAsia="zh-CN" w:bidi="ar"/>
              </w:rPr>
              <w:t>对违反安全生产法律、法规、规章的安全生产违法行为依法实施行政处罚。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default" w:ascii="Times New Roman" w:hAnsi="Times New Roman" w:eastAsia="方正公文仿宋" w:cs="宋体"/>
                <w:i w:val="0"/>
                <w:iCs w:val="0"/>
                <w:snapToGrid w:val="0"/>
                <w:color w:val="000000"/>
                <w:kern w:val="0"/>
                <w:sz w:val="21"/>
                <w:szCs w:val="20"/>
                <w:u w:val="none"/>
                <w:lang w:val="en-US" w:eastAsia="zh-CN" w:bidi="ar"/>
              </w:rPr>
              <w:t>1.</w:t>
            </w:r>
            <w:r>
              <w:rPr>
                <w:rFonts w:hint="eastAsia" w:ascii="Times New Roman" w:hAnsi="Times New Roman" w:eastAsia="方正公文仿宋" w:cs="宋体"/>
                <w:i w:val="0"/>
                <w:iCs w:val="0"/>
                <w:snapToGrid w:val="0"/>
                <w:color w:val="000000"/>
                <w:kern w:val="0"/>
                <w:sz w:val="21"/>
                <w:szCs w:val="20"/>
                <w:u w:val="none"/>
                <w:lang w:val="en-US" w:eastAsia="zh-CN" w:bidi="ar"/>
              </w:rPr>
              <w:t>组织开展安全生产知识普及，按照综合应急预案组织开展安全生产应急演练；</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2.</w:t>
            </w:r>
            <w:r>
              <w:rPr>
                <w:rFonts w:hint="eastAsia" w:ascii="Times New Roman" w:hAnsi="Times New Roman" w:eastAsia="方正公文仿宋" w:cs="宋体"/>
                <w:i w:val="0"/>
                <w:iCs w:val="0"/>
                <w:snapToGrid w:val="0"/>
                <w:color w:val="000000"/>
                <w:kern w:val="0"/>
                <w:sz w:val="21"/>
                <w:szCs w:val="20"/>
                <w:u w:val="none"/>
                <w:lang w:val="en-US" w:eastAsia="zh-CN" w:bidi="ar"/>
              </w:rPr>
              <w:t>协同相关部门开展施工领域（在建工程）专项检查和日常巡查；</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3.</w:t>
            </w:r>
            <w:r>
              <w:rPr>
                <w:rFonts w:hint="eastAsia" w:ascii="Times New Roman" w:hAnsi="Times New Roman" w:eastAsia="方正公文仿宋" w:cs="宋体"/>
                <w:i w:val="0"/>
                <w:iCs w:val="0"/>
                <w:snapToGrid w:val="0"/>
                <w:color w:val="000000"/>
                <w:kern w:val="0"/>
                <w:sz w:val="21"/>
                <w:szCs w:val="20"/>
                <w:u w:val="none"/>
                <w:lang w:val="en-US" w:eastAsia="zh-CN" w:bidi="ar"/>
              </w:rPr>
              <w:t>协助相关单位做好安全事故整改、处置工作，提供相关便利条件，提供有关信息情况；</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4.</w:t>
            </w:r>
            <w:r>
              <w:rPr>
                <w:rFonts w:hint="eastAsia" w:ascii="Times New Roman" w:hAnsi="Times New Roman" w:eastAsia="方正公文仿宋" w:cs="宋体"/>
                <w:i w:val="0"/>
                <w:iCs w:val="0"/>
                <w:snapToGrid w:val="0"/>
                <w:color w:val="000000"/>
                <w:kern w:val="0"/>
                <w:sz w:val="21"/>
                <w:szCs w:val="20"/>
                <w:u w:val="none"/>
                <w:lang w:val="en-US" w:eastAsia="zh-CN" w:bidi="ar"/>
              </w:rPr>
              <w:t>做好现场秩序维护、思想劝导等工作，监督整改措施落实情况；</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5.安全生产事故发生后，及时启动应急预案，组织人员撤离。</w:t>
            </w:r>
          </w:p>
        </w:tc>
      </w:tr>
      <w:tr>
        <w:tblPrEx>
          <w:tblCellMar>
            <w:top w:w="0" w:type="dxa"/>
            <w:left w:w="108" w:type="dxa"/>
            <w:bottom w:w="0" w:type="dxa"/>
            <w:right w:w="108" w:type="dxa"/>
          </w:tblCellMar>
        </w:tblPrEx>
        <w:trPr>
          <w:cantSplit/>
          <w:trHeight w:val="8819"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cs="Arial"/>
                <w:snapToGrid w:val="0"/>
                <w:color w:val="auto"/>
                <w:kern w:val="0"/>
                <w:sz w:val="21"/>
                <w:szCs w:val="21"/>
                <w:lang w:val="en-US" w:eastAsia="zh-CN" w:bidi="ar"/>
              </w:rPr>
            </w:pPr>
            <w:r>
              <w:rPr>
                <w:rFonts w:hint="eastAsia" w:ascii="Times New Roman" w:hAnsi="Times New Roman" w:eastAsia="方正公文仿宋"/>
                <w:color w:val="auto"/>
                <w:sz w:val="21"/>
                <w:lang w:val="en-US" w:eastAsia="zh-CN"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做好未成年人防溺水工作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区教育局</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区应急管理局</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城中公安分局</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区自然资源和林业局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b/>
                <w:bCs/>
                <w:i w:val="0"/>
                <w:iCs w:val="0"/>
                <w:snapToGrid w:val="0"/>
                <w:color w:val="000000"/>
                <w:kern w:val="0"/>
                <w:sz w:val="21"/>
                <w:szCs w:val="20"/>
                <w:u w:val="none"/>
                <w:lang w:val="en-US" w:eastAsia="zh-CN" w:bidi="ar"/>
              </w:rPr>
              <w:t>区教育局：</w:t>
            </w:r>
            <w:r>
              <w:rPr>
                <w:rFonts w:hint="default" w:ascii="Times New Roman" w:hAnsi="Times New Roman" w:eastAsia="方正公文仿宋" w:cs="宋体"/>
                <w:b/>
                <w:bCs/>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1.</w:t>
            </w:r>
            <w:r>
              <w:rPr>
                <w:rFonts w:hint="eastAsia" w:ascii="Times New Roman" w:hAnsi="Times New Roman" w:eastAsia="方正公文仿宋" w:cs="宋体"/>
                <w:i w:val="0"/>
                <w:iCs w:val="0"/>
                <w:snapToGrid w:val="0"/>
                <w:color w:val="000000"/>
                <w:kern w:val="0"/>
                <w:sz w:val="21"/>
                <w:szCs w:val="20"/>
                <w:u w:val="none"/>
                <w:lang w:val="en-US" w:eastAsia="zh-CN" w:bidi="ar"/>
              </w:rPr>
              <w:t>加强防溺水工作的教育与宣传；</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2.</w:t>
            </w:r>
            <w:r>
              <w:rPr>
                <w:rFonts w:hint="eastAsia" w:ascii="Times New Roman" w:hAnsi="Times New Roman" w:eastAsia="方正公文仿宋" w:cs="宋体"/>
                <w:i w:val="0"/>
                <w:iCs w:val="0"/>
                <w:snapToGrid w:val="0"/>
                <w:color w:val="000000"/>
                <w:kern w:val="0"/>
                <w:sz w:val="21"/>
                <w:szCs w:val="20"/>
                <w:u w:val="none"/>
                <w:lang w:val="en-US" w:eastAsia="zh-CN" w:bidi="ar"/>
              </w:rPr>
              <w:t>加强家校沟通，做好学生日常监督与管理工作；</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3.</w:t>
            </w:r>
            <w:r>
              <w:rPr>
                <w:rFonts w:hint="eastAsia" w:ascii="Times New Roman" w:hAnsi="Times New Roman" w:eastAsia="方正公文仿宋" w:cs="宋体"/>
                <w:i w:val="0"/>
                <w:iCs w:val="0"/>
                <w:snapToGrid w:val="0"/>
                <w:color w:val="000000"/>
                <w:kern w:val="0"/>
                <w:sz w:val="21"/>
                <w:szCs w:val="20"/>
                <w:u w:val="none"/>
                <w:lang w:val="en-US" w:eastAsia="zh-CN" w:bidi="ar"/>
              </w:rPr>
              <w:t>制定未成年人防溺水工作应急方案，对防溺水工作落实情况进行日常监督检查；</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4.</w:t>
            </w:r>
            <w:r>
              <w:rPr>
                <w:rFonts w:hint="eastAsia" w:ascii="Times New Roman" w:hAnsi="Times New Roman" w:eastAsia="方正公文仿宋" w:cs="宋体"/>
                <w:i w:val="0"/>
                <w:iCs w:val="0"/>
                <w:snapToGrid w:val="0"/>
                <w:color w:val="000000"/>
                <w:kern w:val="0"/>
                <w:sz w:val="21"/>
                <w:szCs w:val="20"/>
                <w:u w:val="none"/>
                <w:lang w:val="en-US" w:eastAsia="zh-CN" w:bidi="ar"/>
              </w:rPr>
              <w:t>根据实际需要组建专业应急救援队伍，做好事故应急处理工作。</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b/>
                <w:bCs/>
                <w:i w:val="0"/>
                <w:iCs w:val="0"/>
                <w:snapToGrid w:val="0"/>
                <w:color w:val="000000"/>
                <w:kern w:val="0"/>
                <w:sz w:val="21"/>
                <w:szCs w:val="20"/>
                <w:u w:val="none"/>
                <w:lang w:val="en-US" w:eastAsia="zh-CN" w:bidi="ar"/>
              </w:rPr>
              <w:t>区应急管理局：</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督促相关部门做好隐患排查工作。</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b/>
                <w:bCs/>
                <w:i w:val="0"/>
                <w:iCs w:val="0"/>
                <w:snapToGrid w:val="0"/>
                <w:color w:val="000000"/>
                <w:kern w:val="0"/>
                <w:sz w:val="21"/>
                <w:szCs w:val="20"/>
                <w:u w:val="none"/>
                <w:lang w:val="en-US" w:eastAsia="zh-CN" w:bidi="ar"/>
              </w:rPr>
              <w:t>城中公安分局：</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1.</w:t>
            </w:r>
            <w:r>
              <w:rPr>
                <w:rFonts w:hint="eastAsia" w:ascii="Times New Roman" w:hAnsi="Times New Roman" w:eastAsia="方正公文仿宋" w:cs="宋体"/>
                <w:i w:val="0"/>
                <w:iCs w:val="0"/>
                <w:snapToGrid w:val="0"/>
                <w:color w:val="000000"/>
                <w:kern w:val="0"/>
                <w:sz w:val="21"/>
                <w:szCs w:val="20"/>
                <w:u w:val="none"/>
                <w:lang w:val="en-US" w:eastAsia="zh-CN" w:bidi="ar"/>
              </w:rPr>
              <w:t>开展日常巡查工作，加强监督管理；</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2.</w:t>
            </w:r>
            <w:r>
              <w:rPr>
                <w:rFonts w:hint="eastAsia" w:ascii="Times New Roman" w:hAnsi="Times New Roman" w:eastAsia="方正公文仿宋" w:cs="宋体"/>
                <w:i w:val="0"/>
                <w:iCs w:val="0"/>
                <w:snapToGrid w:val="0"/>
                <w:color w:val="000000"/>
                <w:kern w:val="0"/>
                <w:sz w:val="21"/>
                <w:szCs w:val="20"/>
                <w:u w:val="none"/>
                <w:lang w:val="en-US" w:eastAsia="zh-CN" w:bidi="ar"/>
              </w:rPr>
              <w:t>参与应急救援，负责溺水事故现场处置和调查工作。</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b/>
                <w:bCs/>
                <w:i w:val="0"/>
                <w:iCs w:val="0"/>
                <w:snapToGrid w:val="0"/>
                <w:color w:val="000000"/>
                <w:kern w:val="0"/>
                <w:sz w:val="21"/>
                <w:szCs w:val="20"/>
                <w:u w:val="none"/>
                <w:lang w:val="en-US" w:eastAsia="zh-CN" w:bidi="ar"/>
              </w:rPr>
              <w:t>区自然资源和林业局：</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做好水域管理与隐患排查，配合做好应急救援与处置工作。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default" w:ascii="Times New Roman" w:hAnsi="Times New Roman" w:eastAsia="方正公文仿宋" w:cs="宋体"/>
                <w:i w:val="0"/>
                <w:iCs w:val="0"/>
                <w:snapToGrid w:val="0"/>
                <w:color w:val="000000"/>
                <w:kern w:val="0"/>
                <w:sz w:val="21"/>
                <w:szCs w:val="20"/>
                <w:u w:val="none"/>
                <w:lang w:val="en-US" w:eastAsia="zh-CN" w:bidi="ar"/>
              </w:rPr>
              <w:t>1.</w:t>
            </w:r>
            <w:r>
              <w:rPr>
                <w:rFonts w:hint="eastAsia" w:ascii="Times New Roman" w:hAnsi="Times New Roman" w:eastAsia="方正公文仿宋" w:cs="宋体"/>
                <w:i w:val="0"/>
                <w:iCs w:val="0"/>
                <w:snapToGrid w:val="0"/>
                <w:color w:val="000000"/>
                <w:kern w:val="0"/>
                <w:sz w:val="21"/>
                <w:szCs w:val="20"/>
                <w:u w:val="none"/>
                <w:lang w:val="en-US" w:eastAsia="zh-CN" w:bidi="ar"/>
              </w:rPr>
              <w:t>加强相关防溺水宣传教育；</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2.</w:t>
            </w:r>
            <w:r>
              <w:rPr>
                <w:rFonts w:hint="eastAsia" w:ascii="Times New Roman" w:hAnsi="Times New Roman" w:eastAsia="方正公文仿宋" w:cs="宋体"/>
                <w:i w:val="0"/>
                <w:iCs w:val="0"/>
                <w:snapToGrid w:val="0"/>
                <w:color w:val="000000"/>
                <w:kern w:val="0"/>
                <w:sz w:val="21"/>
                <w:szCs w:val="20"/>
                <w:u w:val="none"/>
                <w:lang w:val="en-US" w:eastAsia="zh-CN" w:bidi="ar"/>
              </w:rPr>
              <w:t>协助上级部门加强涉水领域的安全管理及安全防护设施建设；</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3.</w:t>
            </w:r>
            <w:r>
              <w:rPr>
                <w:rFonts w:hint="eastAsia" w:ascii="Times New Roman" w:hAnsi="Times New Roman" w:eastAsia="方正公文仿宋" w:cs="宋体"/>
                <w:i w:val="0"/>
                <w:iCs w:val="0"/>
                <w:snapToGrid w:val="0"/>
                <w:color w:val="000000"/>
                <w:kern w:val="0"/>
                <w:sz w:val="21"/>
                <w:szCs w:val="20"/>
                <w:u w:val="none"/>
                <w:lang w:val="en-US" w:eastAsia="zh-CN" w:bidi="ar"/>
              </w:rPr>
              <w:t>在节假日、寒暑假等重要节点加强巡查，发现未成年人相关危险行为及时制止，引导村民加强对未成年人的管理教育；</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4.</w:t>
            </w:r>
            <w:r>
              <w:rPr>
                <w:rFonts w:hint="eastAsia" w:ascii="Times New Roman" w:hAnsi="Times New Roman" w:eastAsia="方正公文仿宋" w:cs="宋体"/>
                <w:i w:val="0"/>
                <w:iCs w:val="0"/>
                <w:snapToGrid w:val="0"/>
                <w:color w:val="000000"/>
                <w:kern w:val="0"/>
                <w:sz w:val="21"/>
                <w:szCs w:val="20"/>
                <w:u w:val="none"/>
                <w:lang w:val="en-US" w:eastAsia="zh-CN" w:bidi="ar"/>
              </w:rPr>
              <w:t>对日常工作和群众反映的建筑工地水坑、河道安全设施损坏等问题及时上报，消除隐患；</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5.</w:t>
            </w:r>
            <w:r>
              <w:rPr>
                <w:rFonts w:hint="eastAsia" w:ascii="Times New Roman" w:hAnsi="Times New Roman" w:eastAsia="方正公文仿宋" w:cs="宋体"/>
                <w:i w:val="0"/>
                <w:iCs w:val="0"/>
                <w:snapToGrid w:val="0"/>
                <w:color w:val="000000"/>
                <w:kern w:val="0"/>
                <w:sz w:val="21"/>
                <w:szCs w:val="20"/>
                <w:u w:val="none"/>
                <w:lang w:val="en-US" w:eastAsia="zh-CN" w:bidi="ar"/>
              </w:rPr>
              <w:t>配合做好应急救援与处置工作，提供相关便利条件，提供有关信息情况，维护现场秩序，做好涉事人员和家庭成员心理干预工作。</w:t>
            </w:r>
          </w:p>
        </w:tc>
      </w:tr>
      <w:tr>
        <w:tblPrEx>
          <w:tblCellMar>
            <w:top w:w="0" w:type="dxa"/>
            <w:left w:w="108" w:type="dxa"/>
            <w:bottom w:w="0" w:type="dxa"/>
            <w:right w:w="108" w:type="dxa"/>
          </w:tblCellMar>
        </w:tblPrEx>
        <w:trPr>
          <w:cantSplit/>
          <w:trHeight w:val="8831"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color w:val="auto"/>
                <w:sz w:val="21"/>
                <w:lang w:val="en-US" w:eastAsia="zh-CN" w:bidi="ar"/>
              </w:rPr>
            </w:pPr>
            <w:r>
              <w:rPr>
                <w:rFonts w:hint="eastAsia" w:ascii="Times New Roman" w:hAnsi="Times New Roman" w:eastAsia="方正公文仿宋"/>
                <w:color w:val="auto"/>
                <w:sz w:val="21"/>
                <w:lang w:val="en-US" w:eastAsia="zh-CN"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开展电动自行车安全隐患排查整治工作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区城乡建设局</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区消防救援大队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b/>
                <w:bCs/>
                <w:i w:val="0"/>
                <w:iCs w:val="0"/>
                <w:snapToGrid w:val="0"/>
                <w:color w:val="000000"/>
                <w:kern w:val="0"/>
                <w:sz w:val="21"/>
                <w:szCs w:val="20"/>
                <w:u w:val="none"/>
                <w:lang w:val="en-US" w:eastAsia="zh-CN" w:bidi="ar"/>
              </w:rPr>
              <w:t>区城乡建设局：</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1.</w:t>
            </w:r>
            <w:r>
              <w:rPr>
                <w:rFonts w:hint="eastAsia" w:ascii="Times New Roman" w:hAnsi="Times New Roman" w:eastAsia="方正公文仿宋" w:cs="宋体"/>
                <w:i w:val="0"/>
                <w:iCs w:val="0"/>
                <w:snapToGrid w:val="0"/>
                <w:color w:val="000000"/>
                <w:kern w:val="0"/>
                <w:sz w:val="21"/>
                <w:szCs w:val="20"/>
                <w:u w:val="none"/>
                <w:lang w:val="en-US" w:eastAsia="zh-CN" w:bidi="ar"/>
              </w:rPr>
              <w:t>详细了解小区电动车停放数量及充电安全的基本情况，重点针对电动车集中停放区域、住宅小区的消防安全出口、通道堵塞、乱接乱拉电线和</w:t>
            </w:r>
            <w:r>
              <w:rPr>
                <w:rFonts w:hint="default" w:ascii="Times New Roman" w:hAnsi="Times New Roman" w:eastAsia="方正公文仿宋" w:cs="宋体"/>
                <w:i w:val="0"/>
                <w:iCs w:val="0"/>
                <w:snapToGrid w:val="0"/>
                <w:color w:val="000000"/>
                <w:kern w:val="0"/>
                <w:sz w:val="21"/>
                <w:szCs w:val="20"/>
                <w:u w:val="none"/>
                <w:lang w:val="en-US" w:eastAsia="zh-CN" w:bidi="ar"/>
              </w:rPr>
              <w:t>“</w:t>
            </w:r>
            <w:r>
              <w:rPr>
                <w:rFonts w:hint="eastAsia" w:ascii="Times New Roman" w:hAnsi="Times New Roman" w:eastAsia="方正公文仿宋" w:cs="宋体"/>
                <w:i w:val="0"/>
                <w:iCs w:val="0"/>
                <w:snapToGrid w:val="0"/>
                <w:color w:val="000000"/>
                <w:kern w:val="0"/>
                <w:sz w:val="21"/>
                <w:szCs w:val="20"/>
                <w:u w:val="none"/>
                <w:lang w:val="en-US" w:eastAsia="zh-CN" w:bidi="ar"/>
              </w:rPr>
              <w:t>飞线</w:t>
            </w:r>
            <w:r>
              <w:rPr>
                <w:rFonts w:hint="default" w:ascii="Times New Roman" w:hAnsi="Times New Roman" w:eastAsia="方正公文仿宋" w:cs="宋体"/>
                <w:i w:val="0"/>
                <w:iCs w:val="0"/>
                <w:snapToGrid w:val="0"/>
                <w:color w:val="000000"/>
                <w:kern w:val="0"/>
                <w:sz w:val="21"/>
                <w:szCs w:val="20"/>
                <w:u w:val="none"/>
                <w:lang w:val="en-US" w:eastAsia="zh-CN" w:bidi="ar"/>
              </w:rPr>
              <w:t>”</w:t>
            </w:r>
            <w:r>
              <w:rPr>
                <w:rFonts w:hint="eastAsia" w:ascii="Times New Roman" w:hAnsi="Times New Roman" w:eastAsia="方正公文仿宋" w:cs="宋体"/>
                <w:i w:val="0"/>
                <w:iCs w:val="0"/>
                <w:snapToGrid w:val="0"/>
                <w:color w:val="000000"/>
                <w:kern w:val="0"/>
                <w:sz w:val="21"/>
                <w:szCs w:val="20"/>
                <w:u w:val="none"/>
                <w:lang w:val="en-US" w:eastAsia="zh-CN" w:bidi="ar"/>
              </w:rPr>
              <w:t>充电等问题进行巡查；</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2.</w:t>
            </w:r>
            <w:r>
              <w:rPr>
                <w:rFonts w:hint="eastAsia" w:ascii="Times New Roman" w:hAnsi="Times New Roman" w:eastAsia="方正公文仿宋" w:cs="宋体"/>
                <w:i w:val="0"/>
                <w:iCs w:val="0"/>
                <w:snapToGrid w:val="0"/>
                <w:color w:val="000000"/>
                <w:kern w:val="0"/>
                <w:sz w:val="21"/>
                <w:szCs w:val="20"/>
                <w:u w:val="none"/>
                <w:lang w:val="en-US" w:eastAsia="zh-CN" w:bidi="ar"/>
              </w:rPr>
              <w:t>针对违规充电行为存在的安全隐患和潜在危险，对现场检查发现的电动车违规停放、充电等问题，责令物业公司立即整改；</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3.</w:t>
            </w:r>
            <w:r>
              <w:rPr>
                <w:rFonts w:hint="eastAsia" w:ascii="Times New Roman" w:hAnsi="Times New Roman" w:eastAsia="方正公文仿宋" w:cs="宋体"/>
                <w:i w:val="0"/>
                <w:iCs w:val="0"/>
                <w:snapToGrid w:val="0"/>
                <w:color w:val="000000"/>
                <w:kern w:val="0"/>
                <w:sz w:val="21"/>
                <w:szCs w:val="20"/>
                <w:u w:val="none"/>
                <w:lang w:val="en-US" w:eastAsia="zh-CN" w:bidi="ar"/>
              </w:rPr>
              <w:t>加大宣传力度，引导小区居民规范充电、文明停放，切实增强广大居民消防安全意识，减少“飞线”充电安全隐患；</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4.</w:t>
            </w:r>
            <w:r>
              <w:rPr>
                <w:rFonts w:hint="eastAsia" w:ascii="Times New Roman" w:hAnsi="Times New Roman" w:eastAsia="方正公文仿宋" w:cs="宋体"/>
                <w:i w:val="0"/>
                <w:iCs w:val="0"/>
                <w:snapToGrid w:val="0"/>
                <w:color w:val="000000"/>
                <w:kern w:val="0"/>
                <w:sz w:val="21"/>
                <w:szCs w:val="20"/>
                <w:u w:val="none"/>
                <w:lang w:val="en-US" w:eastAsia="zh-CN" w:bidi="ar"/>
              </w:rPr>
              <w:t>强化小区物业环境卫生、消防器材管理，常态化开展文明小区宣传，提升居民整体素质，安排专人定期对消防器材进行维修维护。</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b/>
                <w:bCs/>
                <w:i w:val="0"/>
                <w:iCs w:val="0"/>
                <w:snapToGrid w:val="0"/>
                <w:color w:val="000000"/>
                <w:kern w:val="0"/>
                <w:sz w:val="21"/>
                <w:szCs w:val="20"/>
                <w:u w:val="none"/>
                <w:lang w:val="en-US" w:eastAsia="zh-CN" w:bidi="ar"/>
              </w:rPr>
              <w:t>区消防救援大队：</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1.</w:t>
            </w:r>
            <w:r>
              <w:rPr>
                <w:rFonts w:hint="eastAsia" w:ascii="Times New Roman" w:hAnsi="Times New Roman" w:eastAsia="方正公文仿宋" w:cs="宋体"/>
                <w:i w:val="0"/>
                <w:iCs w:val="0"/>
                <w:snapToGrid w:val="0"/>
                <w:color w:val="000000"/>
                <w:kern w:val="0"/>
                <w:sz w:val="21"/>
                <w:szCs w:val="20"/>
                <w:u w:val="none"/>
                <w:lang w:val="en-US" w:eastAsia="zh-CN" w:bidi="ar"/>
              </w:rPr>
              <w:t>宣讲</w:t>
            </w:r>
            <w:r>
              <w:rPr>
                <w:rFonts w:hint="default" w:ascii="Times New Roman" w:hAnsi="Times New Roman" w:eastAsia="方正公文仿宋" w:cs="宋体"/>
                <w:i w:val="0"/>
                <w:iCs w:val="0"/>
                <w:snapToGrid w:val="0"/>
                <w:color w:val="000000"/>
                <w:kern w:val="0"/>
                <w:sz w:val="21"/>
                <w:szCs w:val="20"/>
                <w:u w:val="none"/>
                <w:lang w:val="en-US" w:eastAsia="zh-CN" w:bidi="ar"/>
              </w:rPr>
              <w:t>“</w:t>
            </w:r>
            <w:r>
              <w:rPr>
                <w:rFonts w:hint="eastAsia" w:ascii="Times New Roman" w:hAnsi="Times New Roman" w:eastAsia="方正公文仿宋" w:cs="宋体"/>
                <w:i w:val="0"/>
                <w:iCs w:val="0"/>
                <w:snapToGrid w:val="0"/>
                <w:color w:val="000000"/>
                <w:kern w:val="0"/>
                <w:sz w:val="21"/>
                <w:szCs w:val="20"/>
                <w:u w:val="none"/>
                <w:lang w:val="en-US" w:eastAsia="zh-CN" w:bidi="ar"/>
              </w:rPr>
              <w:t>飞线</w:t>
            </w:r>
            <w:r>
              <w:rPr>
                <w:rFonts w:hint="default" w:ascii="Times New Roman" w:hAnsi="Times New Roman" w:eastAsia="方正公文仿宋" w:cs="宋体"/>
                <w:i w:val="0"/>
                <w:iCs w:val="0"/>
                <w:snapToGrid w:val="0"/>
                <w:color w:val="000000"/>
                <w:kern w:val="0"/>
                <w:sz w:val="21"/>
                <w:szCs w:val="20"/>
                <w:u w:val="none"/>
                <w:lang w:val="en-US" w:eastAsia="zh-CN" w:bidi="ar"/>
              </w:rPr>
              <w:t>”</w:t>
            </w:r>
            <w:r>
              <w:rPr>
                <w:rFonts w:hint="eastAsia" w:ascii="Times New Roman" w:hAnsi="Times New Roman" w:eastAsia="方正公文仿宋" w:cs="宋体"/>
                <w:i w:val="0"/>
                <w:iCs w:val="0"/>
                <w:snapToGrid w:val="0"/>
                <w:color w:val="000000"/>
                <w:kern w:val="0"/>
                <w:sz w:val="21"/>
                <w:szCs w:val="20"/>
                <w:u w:val="none"/>
                <w:lang w:val="en-US" w:eastAsia="zh-CN" w:bidi="ar"/>
              </w:rPr>
              <w:t>充电的隐患危害、日常安全用电常识，让小区住户充分认识到私拉乱接电线</w:t>
            </w:r>
            <w:r>
              <w:rPr>
                <w:rFonts w:hint="default" w:ascii="Times New Roman" w:hAnsi="Times New Roman" w:eastAsia="方正公文仿宋" w:cs="宋体"/>
                <w:i w:val="0"/>
                <w:iCs w:val="0"/>
                <w:snapToGrid w:val="0"/>
                <w:color w:val="000000"/>
                <w:kern w:val="0"/>
                <w:sz w:val="21"/>
                <w:szCs w:val="20"/>
                <w:u w:val="none"/>
                <w:lang w:val="en-US" w:eastAsia="zh-CN" w:bidi="ar"/>
              </w:rPr>
              <w:t>“</w:t>
            </w:r>
            <w:r>
              <w:rPr>
                <w:rFonts w:hint="eastAsia" w:ascii="Times New Roman" w:hAnsi="Times New Roman" w:eastAsia="方正公文仿宋" w:cs="宋体"/>
                <w:i w:val="0"/>
                <w:iCs w:val="0"/>
                <w:snapToGrid w:val="0"/>
                <w:color w:val="000000"/>
                <w:kern w:val="0"/>
                <w:sz w:val="21"/>
                <w:szCs w:val="20"/>
                <w:u w:val="none"/>
                <w:lang w:val="en-US" w:eastAsia="zh-CN" w:bidi="ar"/>
              </w:rPr>
              <w:t>飞线</w:t>
            </w:r>
            <w:r>
              <w:rPr>
                <w:rFonts w:hint="default" w:ascii="Times New Roman" w:hAnsi="Times New Roman" w:eastAsia="方正公文仿宋" w:cs="宋体"/>
                <w:i w:val="0"/>
                <w:iCs w:val="0"/>
                <w:snapToGrid w:val="0"/>
                <w:color w:val="000000"/>
                <w:kern w:val="0"/>
                <w:sz w:val="21"/>
                <w:szCs w:val="20"/>
                <w:u w:val="none"/>
                <w:lang w:val="en-US" w:eastAsia="zh-CN" w:bidi="ar"/>
              </w:rPr>
              <w:t>”</w:t>
            </w:r>
            <w:r>
              <w:rPr>
                <w:rFonts w:hint="eastAsia" w:ascii="Times New Roman" w:hAnsi="Times New Roman" w:eastAsia="方正公文仿宋" w:cs="宋体"/>
                <w:i w:val="0"/>
                <w:iCs w:val="0"/>
                <w:snapToGrid w:val="0"/>
                <w:color w:val="000000"/>
                <w:kern w:val="0"/>
                <w:sz w:val="21"/>
                <w:szCs w:val="20"/>
                <w:u w:val="none"/>
                <w:lang w:val="en-US" w:eastAsia="zh-CN" w:bidi="ar"/>
              </w:rPr>
              <w:t>充电的危害，引导车主将电动车停放到指定地点使用充电桩进行规范充电；</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2.</w:t>
            </w:r>
            <w:r>
              <w:rPr>
                <w:rFonts w:hint="eastAsia" w:ascii="Times New Roman" w:hAnsi="Times New Roman" w:eastAsia="方正公文仿宋" w:cs="宋体"/>
                <w:i w:val="0"/>
                <w:iCs w:val="0"/>
                <w:snapToGrid w:val="0"/>
                <w:color w:val="000000"/>
                <w:kern w:val="0"/>
                <w:sz w:val="21"/>
                <w:szCs w:val="20"/>
                <w:u w:val="none"/>
                <w:lang w:val="en-US" w:eastAsia="zh-CN" w:bidi="ar"/>
              </w:rPr>
              <w:t>对居民进行安全教育，普及消防安全知识，积极引导居民规范充电、文明停放，切实增强广大居民的消防安全意识。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default" w:ascii="Times New Roman" w:hAnsi="Times New Roman" w:eastAsia="方正公文仿宋" w:cs="宋体"/>
                <w:i w:val="0"/>
                <w:iCs w:val="0"/>
                <w:snapToGrid w:val="0"/>
                <w:color w:val="000000"/>
                <w:kern w:val="0"/>
                <w:sz w:val="21"/>
                <w:szCs w:val="20"/>
                <w:u w:val="none"/>
                <w:lang w:val="en-US" w:eastAsia="zh-CN" w:bidi="ar"/>
              </w:rPr>
              <w:t>1.</w:t>
            </w:r>
            <w:r>
              <w:rPr>
                <w:rFonts w:hint="eastAsia" w:ascii="Times New Roman" w:hAnsi="Times New Roman" w:eastAsia="方正公文仿宋" w:cs="宋体"/>
                <w:i w:val="0"/>
                <w:iCs w:val="0"/>
                <w:snapToGrid w:val="0"/>
                <w:color w:val="000000"/>
                <w:kern w:val="0"/>
                <w:sz w:val="21"/>
                <w:szCs w:val="20"/>
                <w:u w:val="none"/>
                <w:lang w:val="en-US" w:eastAsia="zh-CN" w:bidi="ar"/>
              </w:rPr>
              <w:t>开展电动车充电使用知识宣传；</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2.</w:t>
            </w:r>
            <w:r>
              <w:rPr>
                <w:rFonts w:hint="eastAsia" w:ascii="Times New Roman" w:hAnsi="Times New Roman" w:eastAsia="方正公文仿宋" w:cs="宋体"/>
                <w:i w:val="0"/>
                <w:iCs w:val="0"/>
                <w:snapToGrid w:val="0"/>
                <w:color w:val="000000"/>
                <w:kern w:val="0"/>
                <w:sz w:val="21"/>
                <w:szCs w:val="20"/>
                <w:u w:val="none"/>
                <w:lang w:val="en-US" w:eastAsia="zh-CN" w:bidi="ar"/>
              </w:rPr>
              <w:t>配合做好充电桩引入及群众教育劝导工作；</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3.</w:t>
            </w:r>
            <w:r>
              <w:rPr>
                <w:rFonts w:hint="eastAsia" w:ascii="Times New Roman" w:hAnsi="Times New Roman" w:eastAsia="方正公文仿宋" w:cs="宋体"/>
                <w:i w:val="0"/>
                <w:iCs w:val="0"/>
                <w:snapToGrid w:val="0"/>
                <w:color w:val="000000"/>
                <w:kern w:val="0"/>
                <w:sz w:val="21"/>
                <w:szCs w:val="20"/>
                <w:u w:val="none"/>
                <w:lang w:val="en-US" w:eastAsia="zh-CN" w:bidi="ar"/>
              </w:rPr>
              <w:t>配合做好隐患排查、整治工作；</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4.</w:t>
            </w:r>
            <w:r>
              <w:rPr>
                <w:rFonts w:hint="eastAsia" w:ascii="Times New Roman" w:hAnsi="Times New Roman" w:eastAsia="方正公文仿宋" w:cs="宋体"/>
                <w:i w:val="0"/>
                <w:iCs w:val="0"/>
                <w:snapToGrid w:val="0"/>
                <w:color w:val="000000"/>
                <w:kern w:val="0"/>
                <w:sz w:val="21"/>
                <w:szCs w:val="20"/>
                <w:u w:val="none"/>
                <w:lang w:val="en-US" w:eastAsia="zh-CN" w:bidi="ar"/>
              </w:rPr>
              <w:t>协助做好事件处置期间的信息提供、线索移交等工作。</w:t>
            </w:r>
          </w:p>
        </w:tc>
      </w:tr>
      <w:tr>
        <w:tblPrEx>
          <w:tblCellMar>
            <w:top w:w="0" w:type="dxa"/>
            <w:left w:w="108" w:type="dxa"/>
            <w:bottom w:w="0" w:type="dxa"/>
            <w:right w:w="108" w:type="dxa"/>
          </w:tblCellMar>
        </w:tblPrEx>
        <w:trPr>
          <w:cantSplit/>
          <w:trHeight w:val="8880"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color w:val="auto"/>
                <w:sz w:val="21"/>
                <w:lang w:val="en-US" w:eastAsia="zh-CN" w:bidi="ar"/>
              </w:rPr>
            </w:pPr>
            <w:r>
              <w:rPr>
                <w:rFonts w:hint="eastAsia" w:ascii="Times New Roman" w:hAnsi="Times New Roman" w:eastAsia="方正公文仿宋"/>
                <w:color w:val="auto"/>
                <w:sz w:val="21"/>
                <w:lang w:val="en-US" w:eastAsia="zh-CN"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做好农村集体聚餐食品安全监管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区市场监督管理局</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区卫生健康局</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城中公安分局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b/>
                <w:bCs/>
                <w:i w:val="0"/>
                <w:iCs w:val="0"/>
                <w:snapToGrid w:val="0"/>
                <w:color w:val="000000"/>
                <w:kern w:val="0"/>
                <w:sz w:val="21"/>
                <w:szCs w:val="20"/>
                <w:u w:val="none"/>
                <w:lang w:val="en-US" w:eastAsia="zh-CN" w:bidi="ar"/>
              </w:rPr>
              <w:t>区市场监督管理局：</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1.建立健全食品安全事故应急预案，依法开展农村集体用餐日常监督管理；</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2.依法开展农村集体聚餐的环境、设施的日常检查，加强农村地区餐饮单位培训工作；</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3.发生村集体聚餐食品安全事故，第一时间会同卫健、农业农村、公安进行调查处理，开展应急救援工作。</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b/>
                <w:bCs/>
                <w:i w:val="0"/>
                <w:iCs w:val="0"/>
                <w:snapToGrid w:val="0"/>
                <w:color w:val="000000"/>
                <w:kern w:val="0"/>
                <w:sz w:val="21"/>
                <w:szCs w:val="20"/>
                <w:u w:val="none"/>
                <w:lang w:val="en-US" w:eastAsia="zh-CN" w:bidi="ar"/>
              </w:rPr>
              <w:t>区卫生健康局：</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1.会同市场监管部门加强农村集体聚集食品安全风险监测；</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2.组织做好食品安全事故的病因调查、原因分析和信息上报；</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3.组织做好医疗救治工作。</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b/>
                <w:bCs/>
                <w:i w:val="0"/>
                <w:iCs w:val="0"/>
                <w:snapToGrid w:val="0"/>
                <w:color w:val="000000"/>
                <w:kern w:val="0"/>
                <w:sz w:val="21"/>
                <w:szCs w:val="20"/>
                <w:u w:val="none"/>
                <w:lang w:val="en-US" w:eastAsia="zh-CN" w:bidi="ar"/>
              </w:rPr>
              <w:t>城中公安分局：</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1.接到食品安全事故的报告后，积极协助卫健部门开展现场封控和管控工作，落实食品安全防范要求，及时做好现场秩序维护工作；</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2.依法处置食品安全违法犯罪行为；</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3.积极协助行业部门做好对食品安全的检查和情报线索收集、宣传、防范工作，切实抓好食品的安全防范和落实工作。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default" w:ascii="Times New Roman" w:hAnsi="Times New Roman" w:eastAsia="方正公文仿宋" w:cs="宋体"/>
                <w:i w:val="0"/>
                <w:iCs w:val="0"/>
                <w:snapToGrid w:val="0"/>
                <w:color w:val="000000"/>
                <w:kern w:val="0"/>
                <w:sz w:val="21"/>
                <w:szCs w:val="20"/>
                <w:u w:val="none"/>
                <w:lang w:val="en-US" w:eastAsia="zh-CN" w:bidi="ar"/>
              </w:rPr>
              <w:t>1.</w:t>
            </w:r>
            <w:r>
              <w:rPr>
                <w:rFonts w:hint="eastAsia" w:ascii="Times New Roman" w:hAnsi="Times New Roman" w:eastAsia="方正公文仿宋" w:cs="宋体"/>
                <w:i w:val="0"/>
                <w:iCs w:val="0"/>
                <w:snapToGrid w:val="0"/>
                <w:color w:val="000000"/>
                <w:kern w:val="0"/>
                <w:sz w:val="21"/>
                <w:szCs w:val="20"/>
                <w:u w:val="none"/>
                <w:lang w:val="en-US" w:eastAsia="zh-CN" w:bidi="ar"/>
              </w:rPr>
              <w:t>组织开展食品安全法律宣传引导工作，增强群众的自我保护意识；</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2.</w:t>
            </w:r>
            <w:r>
              <w:rPr>
                <w:rFonts w:hint="eastAsia" w:ascii="Times New Roman" w:hAnsi="Times New Roman" w:eastAsia="方正公文仿宋" w:cs="宋体"/>
                <w:i w:val="0"/>
                <w:iCs w:val="0"/>
                <w:snapToGrid w:val="0"/>
                <w:color w:val="000000"/>
                <w:kern w:val="0"/>
                <w:sz w:val="21"/>
                <w:szCs w:val="20"/>
                <w:u w:val="none"/>
                <w:lang w:val="en-US" w:eastAsia="zh-CN" w:bidi="ar"/>
              </w:rPr>
              <w:t>做好农村集体聚餐报备制度；</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3.</w:t>
            </w:r>
            <w:r>
              <w:rPr>
                <w:rFonts w:hint="eastAsia" w:ascii="Times New Roman" w:hAnsi="Times New Roman" w:eastAsia="方正公文仿宋" w:cs="宋体"/>
                <w:i w:val="0"/>
                <w:iCs w:val="0"/>
                <w:snapToGrid w:val="0"/>
                <w:color w:val="000000"/>
                <w:kern w:val="0"/>
                <w:sz w:val="21"/>
                <w:szCs w:val="20"/>
                <w:u w:val="none"/>
                <w:lang w:val="en-US" w:eastAsia="zh-CN" w:bidi="ar"/>
              </w:rPr>
              <w:t>会同有关部门对举办集体聚餐活动现场进行检查；</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4.</w:t>
            </w:r>
            <w:r>
              <w:rPr>
                <w:rFonts w:hint="eastAsia" w:ascii="Times New Roman" w:hAnsi="Times New Roman" w:eastAsia="方正公文仿宋" w:cs="宋体"/>
                <w:i w:val="0"/>
                <w:iCs w:val="0"/>
                <w:snapToGrid w:val="0"/>
                <w:color w:val="000000"/>
                <w:kern w:val="0"/>
                <w:sz w:val="21"/>
                <w:szCs w:val="20"/>
                <w:u w:val="none"/>
                <w:lang w:val="en-US" w:eastAsia="zh-CN" w:bidi="ar"/>
              </w:rPr>
              <w:t>对于发现的问题，立即责令整改，确需上报区级主管部门的第一时间上报。</w:t>
            </w:r>
          </w:p>
        </w:tc>
      </w:tr>
      <w:tr>
        <w:tblPrEx>
          <w:tblCellMar>
            <w:top w:w="0" w:type="dxa"/>
            <w:left w:w="108" w:type="dxa"/>
            <w:bottom w:w="0" w:type="dxa"/>
            <w:right w:w="108" w:type="dxa"/>
          </w:tblCellMar>
        </w:tblPrEx>
        <w:trPr>
          <w:cantSplit/>
          <w:trHeight w:val="4214"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color w:val="auto"/>
                <w:sz w:val="21"/>
                <w:lang w:val="en-US" w:eastAsia="zh-CN" w:bidi="ar"/>
              </w:rPr>
            </w:pPr>
            <w:r>
              <w:rPr>
                <w:rFonts w:hint="eastAsia" w:ascii="Times New Roman" w:hAnsi="Times New Roman" w:eastAsia="方正公文仿宋"/>
                <w:color w:val="auto"/>
                <w:sz w:val="21"/>
                <w:lang w:val="en-US" w:eastAsia="zh-CN"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开展自然灾害和事故灾难应急救援工作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区应急管理局</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b/>
                <w:bCs/>
                <w:i w:val="0"/>
                <w:iCs w:val="0"/>
                <w:snapToGrid w:val="0"/>
                <w:color w:val="000000"/>
                <w:kern w:val="0"/>
                <w:sz w:val="21"/>
                <w:szCs w:val="20"/>
                <w:u w:val="none"/>
                <w:lang w:val="en-US" w:eastAsia="zh-CN" w:bidi="ar"/>
              </w:rPr>
              <w:t>区应急管理局：</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1.</w:t>
            </w:r>
            <w:r>
              <w:rPr>
                <w:rFonts w:hint="eastAsia" w:ascii="Times New Roman" w:hAnsi="Times New Roman" w:eastAsia="方正公文仿宋" w:cs="宋体"/>
                <w:i w:val="0"/>
                <w:iCs w:val="0"/>
                <w:snapToGrid w:val="0"/>
                <w:color w:val="000000"/>
                <w:kern w:val="0"/>
                <w:sz w:val="21"/>
                <w:szCs w:val="20"/>
                <w:u w:val="none"/>
                <w:lang w:val="en-US" w:eastAsia="zh-CN" w:bidi="ar"/>
              </w:rPr>
              <w:t>建立健全应急指挥部网络平台，统一指挥地方消防、武装部、镇（街道）、社会救援队等各类专（兼）职应急救援力量；</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2.</w:t>
            </w:r>
            <w:r>
              <w:rPr>
                <w:rFonts w:hint="eastAsia" w:ascii="Times New Roman" w:hAnsi="Times New Roman" w:eastAsia="方正公文仿宋" w:cs="宋体"/>
                <w:i w:val="0"/>
                <w:iCs w:val="0"/>
                <w:snapToGrid w:val="0"/>
                <w:color w:val="000000"/>
                <w:kern w:val="0"/>
                <w:sz w:val="21"/>
                <w:szCs w:val="20"/>
                <w:u w:val="none"/>
                <w:lang w:val="en-US" w:eastAsia="zh-CN" w:bidi="ar"/>
              </w:rPr>
              <w:t>组织森林火灾、抗洪抢险、防灾减灾、防震减灾和地质灾害等方面的专（兼）职救援队伍进行抢险救援，做好物资统一调拨，安置受灾群众工作；</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3.</w:t>
            </w:r>
            <w:r>
              <w:rPr>
                <w:rFonts w:hint="eastAsia" w:ascii="Times New Roman" w:hAnsi="Times New Roman" w:eastAsia="方正公文仿宋" w:cs="宋体"/>
                <w:i w:val="0"/>
                <w:iCs w:val="0"/>
                <w:snapToGrid w:val="0"/>
                <w:color w:val="000000"/>
                <w:kern w:val="0"/>
                <w:sz w:val="21"/>
                <w:szCs w:val="20"/>
                <w:u w:val="none"/>
                <w:lang w:val="en-US" w:eastAsia="zh-CN" w:bidi="ar"/>
              </w:rPr>
              <w:t>依法依规收集、统计、报告灾情数据及救援救灾工作信息，及时报送上级主管部门。</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b/>
                <w:bCs/>
                <w:i w:val="0"/>
                <w:iCs w:val="0"/>
                <w:snapToGrid w:val="0"/>
                <w:color w:val="000000"/>
                <w:kern w:val="0"/>
                <w:sz w:val="21"/>
                <w:szCs w:val="20"/>
                <w:u w:val="none"/>
                <w:lang w:val="en-US" w:eastAsia="zh-CN" w:bidi="ar"/>
              </w:rPr>
              <w:t>区民政局：</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做好救灾物资的采购、储备、调拨和救灾物资的回收工作。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default" w:ascii="Times New Roman" w:hAnsi="Times New Roman" w:eastAsia="方正公文仿宋" w:cs="宋体"/>
                <w:i w:val="0"/>
                <w:iCs w:val="0"/>
                <w:snapToGrid w:val="0"/>
                <w:color w:val="000000"/>
                <w:kern w:val="0"/>
                <w:sz w:val="21"/>
                <w:szCs w:val="20"/>
                <w:u w:val="none"/>
                <w:lang w:val="en-US" w:eastAsia="zh-CN" w:bidi="ar"/>
              </w:rPr>
              <w:t>1.制定并上报</w:t>
            </w:r>
            <w:r>
              <w:rPr>
                <w:rFonts w:hint="eastAsia" w:ascii="Times New Roman" w:hAnsi="Times New Roman" w:eastAsia="方正公文仿宋" w:cs="宋体"/>
                <w:i w:val="0"/>
                <w:iCs w:val="0"/>
                <w:snapToGrid w:val="0"/>
                <w:color w:val="000000"/>
                <w:kern w:val="0"/>
                <w:sz w:val="21"/>
                <w:szCs w:val="20"/>
                <w:u w:val="none"/>
                <w:lang w:val="en-US" w:eastAsia="zh-CN" w:bidi="ar"/>
              </w:rPr>
              <w:t>各类应急预案；</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2.组建应急队伍并</w:t>
            </w:r>
            <w:r>
              <w:rPr>
                <w:rFonts w:hint="eastAsia" w:ascii="Times New Roman" w:hAnsi="Times New Roman" w:eastAsia="方正公文仿宋" w:cs="宋体"/>
                <w:i w:val="0"/>
                <w:iCs w:val="0"/>
                <w:snapToGrid w:val="0"/>
                <w:color w:val="000000"/>
                <w:kern w:val="0"/>
                <w:sz w:val="21"/>
                <w:szCs w:val="20"/>
                <w:u w:val="none"/>
                <w:lang w:val="en-US" w:eastAsia="zh-CN" w:bidi="ar"/>
              </w:rPr>
              <w:t>开展培训和演练；</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3.</w:t>
            </w:r>
            <w:r>
              <w:rPr>
                <w:rFonts w:hint="eastAsia" w:ascii="Times New Roman" w:hAnsi="Times New Roman" w:eastAsia="方正公文仿宋" w:cs="宋体"/>
                <w:i w:val="0"/>
                <w:iCs w:val="0"/>
                <w:snapToGrid w:val="0"/>
                <w:color w:val="000000"/>
                <w:kern w:val="0"/>
                <w:sz w:val="21"/>
                <w:szCs w:val="20"/>
                <w:u w:val="none"/>
                <w:lang w:val="en-US" w:eastAsia="zh-CN" w:bidi="ar"/>
              </w:rPr>
              <w:t>根据受灾情况，第一时间开展先期处置、做好应急救援、人员疏散转移、应急物资发放和信息上报等工作；</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4.</w:t>
            </w:r>
            <w:r>
              <w:rPr>
                <w:rFonts w:hint="eastAsia" w:ascii="Times New Roman" w:hAnsi="Times New Roman" w:eastAsia="方正公文仿宋" w:cs="宋体"/>
                <w:i w:val="0"/>
                <w:iCs w:val="0"/>
                <w:snapToGrid w:val="0"/>
                <w:color w:val="000000"/>
                <w:kern w:val="0"/>
                <w:sz w:val="21"/>
                <w:szCs w:val="20"/>
                <w:u w:val="none"/>
                <w:lang w:val="en-US" w:eastAsia="zh-CN" w:bidi="ar"/>
              </w:rPr>
              <w:t>根据灾情及时做好人员安置工作。</w:t>
            </w:r>
          </w:p>
        </w:tc>
      </w:tr>
      <w:tr>
        <w:tblPrEx>
          <w:tblCellMar>
            <w:top w:w="0" w:type="dxa"/>
            <w:left w:w="108" w:type="dxa"/>
            <w:bottom w:w="0" w:type="dxa"/>
            <w:right w:w="108" w:type="dxa"/>
          </w:tblCellMar>
        </w:tblPrEx>
        <w:trPr>
          <w:cantSplit/>
          <w:trHeight w:val="658" w:hRule="atLeast"/>
          <w:tblHeader/>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方正公文黑体" w:hAnsi="方正公文黑体" w:eastAsia="方正公文黑体" w:cs="方正公文黑体"/>
                <w:lang w:eastAsia="zh-CN"/>
              </w:rPr>
            </w:pPr>
            <w:r>
              <w:rPr>
                <w:rStyle w:val="18"/>
                <w:rFonts w:hint="eastAsia" w:hAnsi="方正公文黑体" w:eastAsia="方正公文黑体"/>
                <w:color w:val="auto"/>
                <w:lang w:val="en-US" w:eastAsia="zh-CN" w:bidi="ar"/>
              </w:rPr>
              <w:t>四、民生服务（24项）</w:t>
            </w:r>
          </w:p>
        </w:tc>
      </w:tr>
      <w:tr>
        <w:tblPrEx>
          <w:tblCellMar>
            <w:top w:w="0" w:type="dxa"/>
            <w:left w:w="108" w:type="dxa"/>
            <w:bottom w:w="0" w:type="dxa"/>
            <w:right w:w="108" w:type="dxa"/>
          </w:tblCellMar>
        </w:tblPrEx>
        <w:trPr>
          <w:cantSplit/>
          <w:trHeight w:val="4000"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color w:val="auto"/>
                <w:sz w:val="20"/>
                <w:szCs w:val="20"/>
                <w:lang w:val="en-US" w:eastAsia="zh-CN" w:bidi="ar"/>
              </w:rPr>
            </w:pPr>
            <w:r>
              <w:rPr>
                <w:rFonts w:hint="eastAsia" w:ascii="Times New Roman" w:hAnsi="Times New Roman" w:eastAsia="方正公文仿宋"/>
                <w:color w:val="auto"/>
                <w:sz w:val="20"/>
                <w:szCs w:val="20"/>
                <w:lang w:val="en-US" w:eastAsia="zh-CN"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做好公益性岗位的工作人员上岗安置工作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区人力资源和社会保障局</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区民政局</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区财政局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b/>
                <w:bCs/>
                <w:i w:val="0"/>
                <w:iCs w:val="0"/>
                <w:snapToGrid w:val="0"/>
                <w:color w:val="000000"/>
                <w:kern w:val="0"/>
                <w:sz w:val="21"/>
                <w:szCs w:val="20"/>
                <w:u w:val="none"/>
                <w:lang w:val="en-US" w:eastAsia="zh-CN" w:bidi="ar"/>
              </w:rPr>
              <w:t>区人力资源和社会保障局：</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1.负责公益性岗位的开发和管理工作；</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2.负责公益性岗位人员的选派工作；</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3.负责公益性岗位人员岗位补贴和社会保险补贴资金发放；</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4.负责对公益性岗位人员在岗情况、社保申报缴费情况开展监督检查。</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b/>
                <w:bCs/>
                <w:i w:val="0"/>
                <w:iCs w:val="0"/>
                <w:snapToGrid w:val="0"/>
                <w:color w:val="000000"/>
                <w:kern w:val="0"/>
                <w:sz w:val="21"/>
                <w:szCs w:val="20"/>
                <w:u w:val="none"/>
                <w:lang w:val="en-US" w:eastAsia="zh-CN" w:bidi="ar"/>
              </w:rPr>
              <w:t>区民政局：</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1.收集整理公益性岗位需求；</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2.建立公益性岗位信息台账。</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b/>
                <w:bCs/>
                <w:i w:val="0"/>
                <w:iCs w:val="0"/>
                <w:snapToGrid w:val="0"/>
                <w:color w:val="000000"/>
                <w:kern w:val="0"/>
                <w:sz w:val="21"/>
                <w:szCs w:val="20"/>
                <w:u w:val="none"/>
                <w:lang w:val="en-US" w:eastAsia="zh-CN" w:bidi="ar"/>
              </w:rPr>
              <w:t>区财政局：</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1.负责公益性岗位人员岗位补贴资金拨付；</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2.负责公益性岗位人员社会保险补贴资金拨付。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default" w:ascii="Times New Roman" w:hAnsi="Times New Roman" w:eastAsia="方正公文仿宋" w:cs="宋体"/>
                <w:i w:val="0"/>
                <w:iCs w:val="0"/>
                <w:snapToGrid w:val="0"/>
                <w:color w:val="000000"/>
                <w:kern w:val="0"/>
                <w:sz w:val="21"/>
                <w:szCs w:val="20"/>
                <w:u w:val="none"/>
                <w:lang w:val="en-US" w:eastAsia="zh-CN" w:bidi="ar"/>
              </w:rPr>
              <w:t>1.</w:t>
            </w:r>
            <w:r>
              <w:rPr>
                <w:rFonts w:hint="eastAsia" w:ascii="Times New Roman" w:hAnsi="Times New Roman" w:eastAsia="方正公文仿宋" w:cs="宋体"/>
                <w:i w:val="0"/>
                <w:iCs w:val="0"/>
                <w:snapToGrid w:val="0"/>
                <w:color w:val="000000"/>
                <w:kern w:val="0"/>
                <w:sz w:val="21"/>
                <w:szCs w:val="20"/>
                <w:u w:val="none"/>
                <w:lang w:val="en-US" w:eastAsia="zh-CN" w:bidi="ar"/>
              </w:rPr>
              <w:t>组织开展公益性岗位政策宣传工作；</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2.</w:t>
            </w:r>
            <w:r>
              <w:rPr>
                <w:rFonts w:hint="eastAsia" w:ascii="Times New Roman" w:hAnsi="Times New Roman" w:eastAsia="方正公文仿宋" w:cs="宋体"/>
                <w:i w:val="0"/>
                <w:iCs w:val="0"/>
                <w:snapToGrid w:val="0"/>
                <w:color w:val="000000"/>
                <w:kern w:val="0"/>
                <w:sz w:val="21"/>
                <w:szCs w:val="20"/>
                <w:u w:val="none"/>
                <w:lang w:val="en-US" w:eastAsia="zh-CN" w:bidi="ar"/>
              </w:rPr>
              <w:t>配合人力资源部门发布公益性岗位招聘信息；</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3.</w:t>
            </w:r>
            <w:r>
              <w:rPr>
                <w:rFonts w:hint="eastAsia" w:ascii="Times New Roman" w:hAnsi="Times New Roman" w:eastAsia="方正公文仿宋" w:cs="宋体"/>
                <w:i w:val="0"/>
                <w:iCs w:val="0"/>
                <w:snapToGrid w:val="0"/>
                <w:color w:val="000000"/>
                <w:kern w:val="0"/>
                <w:sz w:val="21"/>
                <w:szCs w:val="20"/>
                <w:u w:val="none"/>
                <w:lang w:val="en-US" w:eastAsia="zh-CN" w:bidi="ar"/>
              </w:rPr>
              <w:t>对辖区内公益性岗位需求进行摸排并上报；</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4.</w:t>
            </w:r>
            <w:r>
              <w:rPr>
                <w:rFonts w:hint="eastAsia" w:ascii="Times New Roman" w:hAnsi="Times New Roman" w:eastAsia="方正公文仿宋" w:cs="宋体"/>
                <w:i w:val="0"/>
                <w:iCs w:val="0"/>
                <w:snapToGrid w:val="0"/>
                <w:color w:val="000000"/>
                <w:kern w:val="0"/>
                <w:sz w:val="21"/>
                <w:szCs w:val="20"/>
                <w:u w:val="none"/>
                <w:lang w:val="en-US" w:eastAsia="zh-CN" w:bidi="ar"/>
              </w:rPr>
              <w:t>与到岗的公益性岗位人员签订三方协议；</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5.</w:t>
            </w:r>
            <w:r>
              <w:rPr>
                <w:rFonts w:hint="eastAsia" w:ascii="Times New Roman" w:hAnsi="Times New Roman" w:eastAsia="方正公文仿宋" w:cs="宋体"/>
                <w:i w:val="0"/>
                <w:iCs w:val="0"/>
                <w:snapToGrid w:val="0"/>
                <w:color w:val="000000"/>
                <w:kern w:val="0"/>
                <w:sz w:val="21"/>
                <w:szCs w:val="20"/>
                <w:u w:val="none"/>
                <w:lang w:val="en-US" w:eastAsia="zh-CN" w:bidi="ar"/>
              </w:rPr>
              <w:t>对公益性岗位人员进行培训，提升业务素养并做好日常管理工作，考勤情况以及考核结果报区级人力资源部门备案；</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6.</w:t>
            </w:r>
            <w:r>
              <w:rPr>
                <w:rFonts w:hint="eastAsia" w:ascii="Times New Roman" w:hAnsi="Times New Roman" w:eastAsia="方正公文仿宋" w:cs="宋体"/>
                <w:i w:val="0"/>
                <w:iCs w:val="0"/>
                <w:snapToGrid w:val="0"/>
                <w:color w:val="000000"/>
                <w:kern w:val="0"/>
                <w:sz w:val="21"/>
                <w:szCs w:val="20"/>
                <w:u w:val="none"/>
                <w:lang w:val="en-US" w:eastAsia="zh-CN" w:bidi="ar"/>
              </w:rPr>
              <w:t>做好公益性岗位人员社保申报缴费工作，并向区级社保部门申报缴付资金。</w:t>
            </w:r>
          </w:p>
        </w:tc>
      </w:tr>
      <w:tr>
        <w:tblPrEx>
          <w:tblCellMar>
            <w:top w:w="0" w:type="dxa"/>
            <w:left w:w="108" w:type="dxa"/>
            <w:bottom w:w="0" w:type="dxa"/>
            <w:right w:w="108" w:type="dxa"/>
          </w:tblCellMar>
        </w:tblPrEx>
        <w:trPr>
          <w:cantSplit/>
          <w:trHeight w:val="2714"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color w:val="auto"/>
                <w:sz w:val="20"/>
                <w:szCs w:val="20"/>
                <w:lang w:val="en-US" w:eastAsia="zh-CN" w:bidi="ar"/>
              </w:rPr>
            </w:pPr>
            <w:r>
              <w:rPr>
                <w:rFonts w:hint="eastAsia" w:ascii="Times New Roman" w:hAnsi="Times New Roman" w:eastAsia="方正公文仿宋"/>
                <w:color w:val="auto"/>
                <w:sz w:val="20"/>
                <w:szCs w:val="20"/>
                <w:lang w:val="en-US" w:eastAsia="zh-CN"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开展国有企业退休人员社会化管理工作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区发展改革和工业信息化局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default" w:ascii="Times New Roman" w:hAnsi="Times New Roman" w:eastAsia="方正公文仿宋" w:cs="宋体"/>
                <w:i w:val="0"/>
                <w:iCs w:val="0"/>
                <w:snapToGrid w:val="0"/>
                <w:color w:val="000000"/>
                <w:kern w:val="0"/>
                <w:sz w:val="21"/>
                <w:szCs w:val="20"/>
                <w:u w:val="none"/>
                <w:lang w:val="en-US" w:eastAsia="zh-CN" w:bidi="ar"/>
              </w:rPr>
              <w:t>1.</w:t>
            </w:r>
            <w:r>
              <w:rPr>
                <w:rFonts w:hint="eastAsia" w:ascii="Times New Roman" w:hAnsi="Times New Roman" w:eastAsia="方正公文仿宋" w:cs="宋体"/>
                <w:i w:val="0"/>
                <w:iCs w:val="0"/>
                <w:snapToGrid w:val="0"/>
                <w:color w:val="000000"/>
                <w:kern w:val="0"/>
                <w:sz w:val="21"/>
                <w:szCs w:val="20"/>
                <w:u w:val="none"/>
                <w:lang w:val="en-US" w:eastAsia="zh-CN" w:bidi="ar"/>
              </w:rPr>
              <w:t>制定下发国有企业退休人员社会化管理工作方案；</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2.</w:t>
            </w:r>
            <w:r>
              <w:rPr>
                <w:rFonts w:hint="eastAsia" w:ascii="Times New Roman" w:hAnsi="Times New Roman" w:eastAsia="方正公文仿宋" w:cs="宋体"/>
                <w:i w:val="0"/>
                <w:iCs w:val="0"/>
                <w:snapToGrid w:val="0"/>
                <w:color w:val="000000"/>
                <w:kern w:val="0"/>
                <w:sz w:val="21"/>
                <w:szCs w:val="20"/>
                <w:u w:val="none"/>
                <w:lang w:val="en-US" w:eastAsia="zh-CN" w:bidi="ar"/>
              </w:rPr>
              <w:t>统计国有企业退休人员居住小区和人员情况；</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3.</w:t>
            </w:r>
            <w:r>
              <w:rPr>
                <w:rFonts w:hint="eastAsia" w:ascii="Times New Roman" w:hAnsi="Times New Roman" w:eastAsia="方正公文仿宋" w:cs="宋体"/>
                <w:i w:val="0"/>
                <w:iCs w:val="0"/>
                <w:snapToGrid w:val="0"/>
                <w:color w:val="000000"/>
                <w:kern w:val="0"/>
                <w:sz w:val="21"/>
                <w:szCs w:val="20"/>
                <w:u w:val="none"/>
                <w:lang w:val="en-US" w:eastAsia="zh-CN" w:bidi="ar"/>
              </w:rPr>
              <w:t>拨付监管专项资金；</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4.</w:t>
            </w:r>
            <w:r>
              <w:rPr>
                <w:rFonts w:hint="eastAsia" w:ascii="Times New Roman" w:hAnsi="Times New Roman" w:eastAsia="方正公文仿宋" w:cs="宋体"/>
                <w:i w:val="0"/>
                <w:iCs w:val="0"/>
                <w:snapToGrid w:val="0"/>
                <w:color w:val="000000"/>
                <w:kern w:val="0"/>
                <w:sz w:val="21"/>
                <w:szCs w:val="20"/>
                <w:u w:val="none"/>
                <w:lang w:val="en-US" w:eastAsia="zh-CN" w:bidi="ar"/>
              </w:rPr>
              <w:t>指导镇（街道）开展国有企业退休人员社会化管理工作。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default" w:ascii="Times New Roman" w:hAnsi="Times New Roman" w:eastAsia="方正公文仿宋" w:cs="宋体"/>
                <w:i w:val="0"/>
                <w:iCs w:val="0"/>
                <w:snapToGrid w:val="0"/>
                <w:color w:val="000000"/>
                <w:kern w:val="0"/>
                <w:sz w:val="21"/>
                <w:szCs w:val="20"/>
                <w:u w:val="none"/>
                <w:lang w:val="en-US" w:eastAsia="zh-CN" w:bidi="ar"/>
              </w:rPr>
              <w:t>1.</w:t>
            </w:r>
            <w:r>
              <w:rPr>
                <w:rFonts w:hint="eastAsia" w:ascii="Times New Roman" w:hAnsi="Times New Roman" w:eastAsia="方正公文仿宋" w:cs="宋体"/>
                <w:i w:val="0"/>
                <w:iCs w:val="0"/>
                <w:snapToGrid w:val="0"/>
                <w:color w:val="000000"/>
                <w:kern w:val="0"/>
                <w:sz w:val="21"/>
                <w:szCs w:val="20"/>
                <w:u w:val="none"/>
                <w:lang w:val="en-US" w:eastAsia="zh-CN" w:bidi="ar"/>
              </w:rPr>
              <w:t>摸排辖区国有企业退休人员居住小区和人员情况，建立台账并上报；</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2.</w:t>
            </w:r>
            <w:r>
              <w:rPr>
                <w:rFonts w:hint="eastAsia" w:ascii="Times New Roman" w:hAnsi="Times New Roman" w:eastAsia="方正公文仿宋" w:cs="宋体"/>
                <w:i w:val="0"/>
                <w:iCs w:val="0"/>
                <w:snapToGrid w:val="0"/>
                <w:color w:val="000000"/>
                <w:kern w:val="0"/>
                <w:sz w:val="21"/>
                <w:szCs w:val="20"/>
                <w:u w:val="none"/>
                <w:lang w:val="en-US" w:eastAsia="zh-CN" w:bidi="ar"/>
              </w:rPr>
              <w:t>规划使用专项资金并上报资金使用情况；</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3.</w:t>
            </w:r>
            <w:r>
              <w:rPr>
                <w:rFonts w:hint="eastAsia" w:ascii="Times New Roman" w:hAnsi="Times New Roman" w:eastAsia="方正公文仿宋" w:cs="宋体"/>
                <w:i w:val="0"/>
                <w:iCs w:val="0"/>
                <w:snapToGrid w:val="0"/>
                <w:color w:val="000000"/>
                <w:kern w:val="0"/>
                <w:sz w:val="21"/>
                <w:szCs w:val="20"/>
                <w:u w:val="none"/>
                <w:lang w:val="en-US" w:eastAsia="zh-CN" w:bidi="ar"/>
              </w:rPr>
              <w:t>接收档案并核查，转接组织关系，建立信息系统动态管理，提供日常服务与关怀；</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4.</w:t>
            </w:r>
            <w:r>
              <w:rPr>
                <w:rFonts w:hint="eastAsia" w:ascii="Times New Roman" w:hAnsi="Times New Roman" w:eastAsia="方正公文仿宋" w:cs="宋体"/>
                <w:i w:val="0"/>
                <w:iCs w:val="0"/>
                <w:snapToGrid w:val="0"/>
                <w:color w:val="000000"/>
                <w:kern w:val="0"/>
                <w:sz w:val="21"/>
                <w:szCs w:val="20"/>
                <w:u w:val="none"/>
                <w:lang w:val="en-US" w:eastAsia="zh-CN" w:bidi="ar"/>
              </w:rPr>
              <w:t>按规划装修，配备设施并维护，依需求开展各类文体活动。</w:t>
            </w:r>
          </w:p>
        </w:tc>
      </w:tr>
      <w:tr>
        <w:tblPrEx>
          <w:tblCellMar>
            <w:top w:w="0" w:type="dxa"/>
            <w:left w:w="108" w:type="dxa"/>
            <w:bottom w:w="0" w:type="dxa"/>
            <w:right w:w="108" w:type="dxa"/>
          </w:tblCellMar>
        </w:tblPrEx>
        <w:trPr>
          <w:cantSplit/>
          <w:trHeight w:val="3726"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cs="Arial"/>
                <w:snapToGrid w:val="0"/>
                <w:color w:val="auto"/>
                <w:kern w:val="0"/>
                <w:sz w:val="20"/>
                <w:szCs w:val="20"/>
                <w:lang w:val="en-US" w:eastAsia="zh-CN" w:bidi="ar"/>
              </w:rPr>
            </w:pPr>
            <w:r>
              <w:rPr>
                <w:rFonts w:hint="eastAsia" w:ascii="Times New Roman" w:hAnsi="Times New Roman" w:eastAsia="方正公文仿宋"/>
                <w:color w:val="auto"/>
                <w:sz w:val="20"/>
                <w:szCs w:val="20"/>
                <w:lang w:val="en-US" w:eastAsia="zh-CN"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做好辖区就业、失业登记工作，落实就业补助资金和失业保险金的审批发放，指导开展创业担保贷款申请及资料审核等工作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区人力资源和社会保障局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1.做好辖区内群众就业、失业情况摸排、登记工作；</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2.建立健全就业补助资金和失业保险金审批、发放、监管等相关管理制度；</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3.做好就业补助资金和失业保险金的审批发放及管理监督工作；</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4.负责做好人力资源社会保障信息系统维护和信息公开；</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5.负责对享受补助对象情况进行了解监管；</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6.了解创业者的创业意愿，提供创业服务和指导，审核发放创业补贴，指导做好创业担保贷款相关工作。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1.开展就业补助资金政策宣传；</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2.受理灵活就业人员社会保险补贴和失业人员失业保险金申请，进行初审并上报；</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3.做好本辖区公益性岗位社会保险补贴、岗位补贴申报；</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4.配合做好补助资金使用情况的动态跟踪，及时上报发现的有关情况；</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5.做好创业担保贷款的申请受理、初审工作，摸排新增企业创业服务并统计上报。</w:t>
            </w:r>
          </w:p>
        </w:tc>
      </w:tr>
      <w:tr>
        <w:tblPrEx>
          <w:tblCellMar>
            <w:top w:w="0" w:type="dxa"/>
            <w:left w:w="108" w:type="dxa"/>
            <w:bottom w:w="0" w:type="dxa"/>
            <w:right w:w="108" w:type="dxa"/>
          </w:tblCellMar>
        </w:tblPrEx>
        <w:trPr>
          <w:cantSplit/>
          <w:trHeight w:val="2444"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cs="Arial"/>
                <w:snapToGrid w:val="0"/>
                <w:color w:val="auto"/>
                <w:kern w:val="0"/>
                <w:sz w:val="20"/>
                <w:szCs w:val="20"/>
                <w:lang w:val="en-US" w:eastAsia="zh-CN" w:bidi="ar"/>
              </w:rPr>
            </w:pPr>
            <w:r>
              <w:rPr>
                <w:rFonts w:hint="eastAsia" w:ascii="Times New Roman" w:hAnsi="Times New Roman" w:eastAsia="方正公文仿宋"/>
                <w:color w:val="auto"/>
                <w:sz w:val="20"/>
                <w:szCs w:val="20"/>
                <w:lang w:val="en-US" w:eastAsia="zh-CN"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开展劳动保障纠纷调处工作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区城市管理局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default" w:ascii="Times New Roman" w:hAnsi="Times New Roman" w:eastAsia="方正公文仿宋" w:cs="宋体"/>
                <w:i w:val="0"/>
                <w:iCs w:val="0"/>
                <w:snapToGrid w:val="0"/>
                <w:color w:val="000000"/>
                <w:kern w:val="0"/>
                <w:sz w:val="21"/>
                <w:szCs w:val="20"/>
                <w:u w:val="none"/>
                <w:lang w:val="en-US" w:eastAsia="zh-CN" w:bidi="ar"/>
              </w:rPr>
              <w:t>1.</w:t>
            </w:r>
            <w:r>
              <w:rPr>
                <w:rFonts w:hint="eastAsia" w:ascii="Times New Roman" w:hAnsi="Times New Roman" w:eastAsia="方正公文仿宋" w:cs="宋体"/>
                <w:i w:val="0"/>
                <w:iCs w:val="0"/>
                <w:snapToGrid w:val="0"/>
                <w:color w:val="000000"/>
                <w:kern w:val="0"/>
                <w:sz w:val="21"/>
                <w:szCs w:val="20"/>
                <w:u w:val="none"/>
                <w:lang w:val="en-US" w:eastAsia="zh-CN" w:bidi="ar"/>
              </w:rPr>
              <w:t>检查用人单位守法和内部规章制度落实情况，及时发现用人单位在劳动用工、工资支付、社会保险等方面存在的问题；</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2.</w:t>
            </w:r>
            <w:r>
              <w:rPr>
                <w:rFonts w:hint="eastAsia" w:ascii="Times New Roman" w:hAnsi="Times New Roman" w:eastAsia="方正公文仿宋" w:cs="宋体"/>
                <w:i w:val="0"/>
                <w:iCs w:val="0"/>
                <w:snapToGrid w:val="0"/>
                <w:color w:val="000000"/>
                <w:kern w:val="0"/>
                <w:sz w:val="21"/>
                <w:szCs w:val="20"/>
                <w:u w:val="none"/>
                <w:lang w:val="en-US" w:eastAsia="zh-CN" w:bidi="ar"/>
              </w:rPr>
              <w:t>摸排用人单位守法和内部规章制度落实情况；</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3.</w:t>
            </w:r>
            <w:r>
              <w:rPr>
                <w:rFonts w:hint="eastAsia" w:ascii="Times New Roman" w:hAnsi="Times New Roman" w:eastAsia="方正公文仿宋" w:cs="宋体"/>
                <w:i w:val="0"/>
                <w:iCs w:val="0"/>
                <w:snapToGrid w:val="0"/>
                <w:color w:val="000000"/>
                <w:kern w:val="0"/>
                <w:sz w:val="21"/>
                <w:szCs w:val="20"/>
                <w:u w:val="none"/>
                <w:lang w:val="en-US" w:eastAsia="zh-CN" w:bidi="ar"/>
              </w:rPr>
              <w:t>受理劳动保障监察违法行为举报投诉；</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4.</w:t>
            </w:r>
            <w:r>
              <w:rPr>
                <w:rFonts w:hint="eastAsia" w:ascii="Times New Roman" w:hAnsi="Times New Roman" w:eastAsia="方正公文仿宋" w:cs="宋体"/>
                <w:i w:val="0"/>
                <w:iCs w:val="0"/>
                <w:snapToGrid w:val="0"/>
                <w:color w:val="000000"/>
                <w:kern w:val="0"/>
                <w:sz w:val="21"/>
                <w:szCs w:val="20"/>
                <w:u w:val="none"/>
                <w:lang w:val="en-US" w:eastAsia="zh-CN" w:bidi="ar"/>
              </w:rPr>
              <w:t>监督用人单位劳动合同签订及工资支付情况；</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5.</w:t>
            </w:r>
            <w:r>
              <w:rPr>
                <w:rFonts w:hint="eastAsia" w:ascii="Times New Roman" w:hAnsi="Times New Roman" w:eastAsia="方正公文仿宋" w:cs="宋体"/>
                <w:i w:val="0"/>
                <w:iCs w:val="0"/>
                <w:snapToGrid w:val="0"/>
                <w:color w:val="000000"/>
                <w:kern w:val="0"/>
                <w:sz w:val="21"/>
                <w:szCs w:val="20"/>
                <w:u w:val="none"/>
                <w:lang w:val="en-US" w:eastAsia="zh-CN" w:bidi="ar"/>
              </w:rPr>
              <w:t>排查童工使用情况。</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default" w:ascii="Times New Roman" w:hAnsi="Times New Roman" w:eastAsia="方正公文仿宋" w:cs="宋体"/>
                <w:i w:val="0"/>
                <w:iCs w:val="0"/>
                <w:snapToGrid w:val="0"/>
                <w:color w:val="000000"/>
                <w:kern w:val="0"/>
                <w:sz w:val="21"/>
                <w:szCs w:val="20"/>
                <w:u w:val="none"/>
                <w:lang w:val="en-US" w:eastAsia="zh-CN" w:bidi="ar"/>
              </w:rPr>
              <w:t>1.</w:t>
            </w:r>
            <w:r>
              <w:rPr>
                <w:rFonts w:hint="eastAsia" w:ascii="Times New Roman" w:hAnsi="Times New Roman" w:eastAsia="方正公文仿宋" w:cs="宋体"/>
                <w:i w:val="0"/>
                <w:iCs w:val="0"/>
                <w:snapToGrid w:val="0"/>
                <w:color w:val="000000"/>
                <w:kern w:val="0"/>
                <w:sz w:val="21"/>
                <w:szCs w:val="20"/>
                <w:u w:val="none"/>
                <w:lang w:val="en-US" w:eastAsia="zh-CN" w:bidi="ar"/>
              </w:rPr>
              <w:t>宣传普及劳动政策、法律；</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2.</w:t>
            </w:r>
            <w:r>
              <w:rPr>
                <w:rFonts w:hint="eastAsia" w:ascii="Times New Roman" w:hAnsi="Times New Roman" w:eastAsia="方正公文仿宋" w:cs="宋体"/>
                <w:i w:val="0"/>
                <w:iCs w:val="0"/>
                <w:snapToGrid w:val="0"/>
                <w:color w:val="000000"/>
                <w:kern w:val="0"/>
                <w:sz w:val="21"/>
                <w:szCs w:val="20"/>
                <w:u w:val="none"/>
                <w:lang w:val="en-US" w:eastAsia="zh-CN" w:bidi="ar"/>
              </w:rPr>
              <w:t>接收辖区被欠薪人员提交的资料；</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3.</w:t>
            </w:r>
            <w:r>
              <w:rPr>
                <w:rFonts w:hint="eastAsia" w:ascii="Times New Roman" w:hAnsi="Times New Roman" w:eastAsia="方正公文仿宋" w:cs="宋体"/>
                <w:i w:val="0"/>
                <w:iCs w:val="0"/>
                <w:snapToGrid w:val="0"/>
                <w:color w:val="000000"/>
                <w:kern w:val="0"/>
                <w:sz w:val="21"/>
                <w:szCs w:val="20"/>
                <w:u w:val="none"/>
                <w:lang w:val="en-US" w:eastAsia="zh-CN" w:bidi="ar"/>
              </w:rPr>
              <w:t>实地调查了解欠薪情况；</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4.</w:t>
            </w:r>
            <w:r>
              <w:rPr>
                <w:rFonts w:hint="eastAsia" w:ascii="Times New Roman" w:hAnsi="Times New Roman" w:eastAsia="方正公文仿宋" w:cs="宋体"/>
                <w:i w:val="0"/>
                <w:iCs w:val="0"/>
                <w:snapToGrid w:val="0"/>
                <w:color w:val="000000"/>
                <w:kern w:val="0"/>
                <w:sz w:val="21"/>
                <w:szCs w:val="20"/>
                <w:u w:val="none"/>
                <w:lang w:val="en-US" w:eastAsia="zh-CN" w:bidi="ar"/>
              </w:rPr>
              <w:t>协调处理欠薪问题，对协调处理不了的上报区城市管理综合行政执法局。</w:t>
            </w:r>
          </w:p>
        </w:tc>
      </w:tr>
      <w:tr>
        <w:tblPrEx>
          <w:tblCellMar>
            <w:top w:w="0" w:type="dxa"/>
            <w:left w:w="108" w:type="dxa"/>
            <w:bottom w:w="0" w:type="dxa"/>
            <w:right w:w="108" w:type="dxa"/>
          </w:tblCellMar>
        </w:tblPrEx>
        <w:trPr>
          <w:cantSplit/>
          <w:trHeight w:val="6471"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cs="Arial"/>
                <w:snapToGrid w:val="0"/>
                <w:color w:val="auto"/>
                <w:kern w:val="0"/>
                <w:sz w:val="20"/>
                <w:szCs w:val="20"/>
                <w:lang w:val="en-US" w:eastAsia="zh-CN" w:bidi="ar"/>
              </w:rPr>
            </w:pPr>
            <w:r>
              <w:rPr>
                <w:rFonts w:hint="eastAsia" w:ascii="Times New Roman" w:hAnsi="Times New Roman" w:eastAsia="方正公文仿宋"/>
                <w:color w:val="auto"/>
                <w:sz w:val="20"/>
                <w:szCs w:val="20"/>
                <w:lang w:val="en-US" w:eastAsia="zh-CN"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落实“双减”政策，开展校外培训结构排查及规范治理工作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区教育局</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区市场监督管理局</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区消防救援大队</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区文体旅游科技局</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城中公安分局</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区应急管理局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b/>
                <w:bCs/>
                <w:i w:val="0"/>
                <w:iCs w:val="0"/>
                <w:snapToGrid w:val="0"/>
                <w:color w:val="000000"/>
                <w:kern w:val="0"/>
                <w:sz w:val="21"/>
                <w:szCs w:val="20"/>
                <w:u w:val="none"/>
                <w:lang w:val="en-US" w:eastAsia="zh-CN" w:bidi="ar"/>
              </w:rPr>
              <w:t>区教育局：</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1.制定“双减”政策宣传及实施方案，明确宣传重点、工作内容及方法步骤；</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2.制定检查方案，组织协调相关部门开展联合检查；</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3.围绕问题台账，联合相关部门开展专项整治工作。</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b/>
                <w:bCs/>
                <w:i w:val="0"/>
                <w:iCs w:val="0"/>
                <w:snapToGrid w:val="0"/>
                <w:color w:val="000000"/>
                <w:kern w:val="0"/>
                <w:sz w:val="21"/>
                <w:szCs w:val="20"/>
                <w:u w:val="none"/>
                <w:lang w:val="en-US" w:eastAsia="zh-CN" w:bidi="ar"/>
              </w:rPr>
              <w:t>区市场监督管理局：</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1.对营业执照及经营活动的合法性进行检查；</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2.对发现的相关问题进行整改。</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b/>
                <w:bCs/>
                <w:i w:val="0"/>
                <w:iCs w:val="0"/>
                <w:snapToGrid w:val="0"/>
                <w:color w:val="000000"/>
                <w:kern w:val="0"/>
                <w:sz w:val="21"/>
                <w:szCs w:val="20"/>
                <w:u w:val="none"/>
                <w:lang w:val="en-US" w:eastAsia="zh-CN" w:bidi="ar"/>
              </w:rPr>
              <w:t>区消防救援大队：</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1.负责开展消防安全检查；</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2.对发现的相关问题进行整改。</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b/>
                <w:bCs/>
                <w:i w:val="0"/>
                <w:iCs w:val="0"/>
                <w:snapToGrid w:val="0"/>
                <w:color w:val="000000"/>
                <w:kern w:val="0"/>
                <w:sz w:val="21"/>
                <w:szCs w:val="20"/>
                <w:u w:val="none"/>
                <w:lang w:val="en-US" w:eastAsia="zh-CN" w:bidi="ar"/>
              </w:rPr>
              <w:t>区文体旅游科技局：</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1.对体育、艺术类培训机构进行检查，重点检查其专业领域的合规性；</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2.对发现的问题进行整改。</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b/>
                <w:bCs/>
                <w:i w:val="0"/>
                <w:iCs w:val="0"/>
                <w:snapToGrid w:val="0"/>
                <w:color w:val="000000"/>
                <w:kern w:val="0"/>
                <w:sz w:val="21"/>
                <w:szCs w:val="20"/>
                <w:u w:val="none"/>
                <w:lang w:val="en-US" w:eastAsia="zh-CN" w:bidi="ar"/>
              </w:rPr>
              <w:t>城中公安分局：</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对涉及校外培训的问题进行单独或者联合监管。</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b/>
                <w:bCs/>
                <w:i w:val="0"/>
                <w:iCs w:val="0"/>
                <w:snapToGrid w:val="0"/>
                <w:color w:val="000000"/>
                <w:kern w:val="0"/>
                <w:sz w:val="21"/>
                <w:szCs w:val="20"/>
                <w:u w:val="none"/>
                <w:lang w:val="en-US" w:eastAsia="zh-CN" w:bidi="ar"/>
              </w:rPr>
              <w:t>区应急管理局：</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1.指导督促教育部门协调有关部门对校外培训机构的生产经营场所开展安全隐患排查治理；</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2.指导校外培训机构制定应急预案并开展应急演练。</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default" w:ascii="Times New Roman" w:hAnsi="Times New Roman" w:eastAsia="方正公文仿宋" w:cs="宋体"/>
                <w:i w:val="0"/>
                <w:iCs w:val="0"/>
                <w:snapToGrid w:val="0"/>
                <w:color w:val="000000"/>
                <w:kern w:val="0"/>
                <w:sz w:val="21"/>
                <w:szCs w:val="20"/>
                <w:u w:val="none"/>
                <w:lang w:val="en-US" w:eastAsia="zh-CN" w:bidi="ar"/>
              </w:rPr>
              <w:t>1.</w:t>
            </w:r>
            <w:r>
              <w:rPr>
                <w:rFonts w:hint="eastAsia" w:ascii="Times New Roman" w:hAnsi="Times New Roman" w:eastAsia="方正公文仿宋" w:cs="宋体"/>
                <w:i w:val="0"/>
                <w:iCs w:val="0"/>
                <w:snapToGrid w:val="0"/>
                <w:color w:val="000000"/>
                <w:kern w:val="0"/>
                <w:sz w:val="21"/>
                <w:szCs w:val="20"/>
                <w:u w:val="none"/>
                <w:lang w:val="en-US" w:eastAsia="zh-CN" w:bidi="ar"/>
              </w:rPr>
              <w:t>开展</w:t>
            </w:r>
            <w:r>
              <w:rPr>
                <w:rFonts w:hint="default" w:ascii="Times New Roman" w:hAnsi="Times New Roman" w:eastAsia="方正公文仿宋" w:cs="宋体"/>
                <w:i w:val="0"/>
                <w:iCs w:val="0"/>
                <w:snapToGrid w:val="0"/>
                <w:color w:val="000000"/>
                <w:kern w:val="0"/>
                <w:sz w:val="21"/>
                <w:szCs w:val="20"/>
                <w:u w:val="none"/>
                <w:lang w:val="en-US" w:eastAsia="zh-CN" w:bidi="ar"/>
              </w:rPr>
              <w:t>“</w:t>
            </w:r>
            <w:r>
              <w:rPr>
                <w:rFonts w:hint="eastAsia" w:ascii="Times New Roman" w:hAnsi="Times New Roman" w:eastAsia="方正公文仿宋" w:cs="宋体"/>
                <w:i w:val="0"/>
                <w:iCs w:val="0"/>
                <w:snapToGrid w:val="0"/>
                <w:color w:val="000000"/>
                <w:kern w:val="0"/>
                <w:sz w:val="21"/>
                <w:szCs w:val="20"/>
                <w:u w:val="none"/>
                <w:lang w:val="en-US" w:eastAsia="zh-CN" w:bidi="ar"/>
              </w:rPr>
              <w:t>双减</w:t>
            </w:r>
            <w:r>
              <w:rPr>
                <w:rFonts w:hint="default" w:ascii="Times New Roman" w:hAnsi="Times New Roman" w:eastAsia="方正公文仿宋" w:cs="宋体"/>
                <w:i w:val="0"/>
                <w:iCs w:val="0"/>
                <w:snapToGrid w:val="0"/>
                <w:color w:val="000000"/>
                <w:kern w:val="0"/>
                <w:sz w:val="21"/>
                <w:szCs w:val="20"/>
                <w:u w:val="none"/>
                <w:lang w:val="en-US" w:eastAsia="zh-CN" w:bidi="ar"/>
              </w:rPr>
              <w:t>”</w:t>
            </w:r>
            <w:r>
              <w:rPr>
                <w:rFonts w:hint="eastAsia" w:ascii="Times New Roman" w:hAnsi="Times New Roman" w:eastAsia="方正公文仿宋" w:cs="宋体"/>
                <w:i w:val="0"/>
                <w:iCs w:val="0"/>
                <w:snapToGrid w:val="0"/>
                <w:color w:val="000000"/>
                <w:kern w:val="0"/>
                <w:sz w:val="21"/>
                <w:szCs w:val="20"/>
                <w:u w:val="none"/>
                <w:lang w:val="en-US" w:eastAsia="zh-CN" w:bidi="ar"/>
              </w:rPr>
              <w:t>政策及校外培训相关法律法规宣传工作；</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2.</w:t>
            </w:r>
            <w:r>
              <w:rPr>
                <w:rFonts w:hint="eastAsia" w:ascii="Times New Roman" w:hAnsi="Times New Roman" w:eastAsia="方正公文仿宋" w:cs="宋体"/>
                <w:i w:val="0"/>
                <w:iCs w:val="0"/>
                <w:snapToGrid w:val="0"/>
                <w:color w:val="000000"/>
                <w:kern w:val="0"/>
                <w:sz w:val="21"/>
                <w:szCs w:val="20"/>
                <w:u w:val="none"/>
                <w:lang w:val="en-US" w:eastAsia="zh-CN" w:bidi="ar"/>
              </w:rPr>
              <w:t>摸排辖区内校外培训机构数量情况，建立台账；</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3.</w:t>
            </w:r>
            <w:r>
              <w:rPr>
                <w:rFonts w:hint="eastAsia" w:ascii="Times New Roman" w:hAnsi="Times New Roman" w:eastAsia="方正公文仿宋" w:cs="宋体"/>
                <w:i w:val="0"/>
                <w:iCs w:val="0"/>
                <w:snapToGrid w:val="0"/>
                <w:color w:val="000000"/>
                <w:kern w:val="0"/>
                <w:sz w:val="21"/>
                <w:szCs w:val="20"/>
                <w:u w:val="none"/>
                <w:lang w:val="en-US" w:eastAsia="zh-CN" w:bidi="ar"/>
              </w:rPr>
              <w:t>将摸排的情况形成问题清单上报区教育局；</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4.</w:t>
            </w:r>
            <w:r>
              <w:rPr>
                <w:rFonts w:hint="eastAsia" w:ascii="Times New Roman" w:hAnsi="Times New Roman" w:eastAsia="方正公文仿宋" w:cs="宋体"/>
                <w:i w:val="0"/>
                <w:iCs w:val="0"/>
                <w:snapToGrid w:val="0"/>
                <w:color w:val="000000"/>
                <w:kern w:val="0"/>
                <w:sz w:val="21"/>
                <w:szCs w:val="20"/>
                <w:u w:val="none"/>
                <w:lang w:val="en-US" w:eastAsia="zh-CN" w:bidi="ar"/>
              </w:rPr>
              <w:t>配合区教育局开展整改工作；</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5.</w:t>
            </w:r>
            <w:r>
              <w:rPr>
                <w:rFonts w:hint="eastAsia" w:ascii="Times New Roman" w:hAnsi="Times New Roman" w:eastAsia="方正公文仿宋" w:cs="宋体"/>
                <w:i w:val="0"/>
                <w:iCs w:val="0"/>
                <w:snapToGrid w:val="0"/>
                <w:color w:val="000000"/>
                <w:kern w:val="0"/>
                <w:sz w:val="21"/>
                <w:szCs w:val="20"/>
                <w:u w:val="none"/>
                <w:lang w:val="en-US" w:eastAsia="zh-CN" w:bidi="ar"/>
              </w:rPr>
              <w:t>收集、整理、归档相关资料。</w:t>
            </w:r>
          </w:p>
        </w:tc>
      </w:tr>
      <w:tr>
        <w:tblPrEx>
          <w:tblCellMar>
            <w:top w:w="0" w:type="dxa"/>
            <w:left w:w="108" w:type="dxa"/>
            <w:bottom w:w="0" w:type="dxa"/>
            <w:right w:w="108" w:type="dxa"/>
          </w:tblCellMar>
        </w:tblPrEx>
        <w:trPr>
          <w:cantSplit/>
          <w:trHeight w:val="2224"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cs="Arial"/>
                <w:snapToGrid w:val="0"/>
                <w:color w:val="auto"/>
                <w:kern w:val="0"/>
                <w:sz w:val="20"/>
                <w:szCs w:val="20"/>
                <w:lang w:val="en-US" w:eastAsia="zh-CN" w:bidi="ar"/>
              </w:rPr>
            </w:pPr>
            <w:r>
              <w:rPr>
                <w:rFonts w:hint="eastAsia" w:ascii="Times New Roman" w:hAnsi="Times New Roman" w:eastAsia="方正公文仿宋"/>
                <w:color w:val="auto"/>
                <w:sz w:val="20"/>
                <w:szCs w:val="20"/>
                <w:lang w:val="en-US" w:eastAsia="zh-CN"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开展婴幼儿照护、托育驿站建设管理、服务工作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区卫生健康局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1.参照国家、省、市卫健委相关文件精神落实好婴幼儿照护服务工作；</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2.指导0-3岁婴幼儿科学育儿服务工作；</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3.指导监督管理村（社区）开展青苗婴幼儿成长驿站、社区托育点建设及运行工作。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default" w:ascii="Times New Roman" w:hAnsi="Times New Roman" w:eastAsia="方正公文仿宋" w:cs="宋体"/>
                <w:i w:val="0"/>
                <w:iCs w:val="0"/>
                <w:snapToGrid w:val="0"/>
                <w:color w:val="000000"/>
                <w:kern w:val="0"/>
                <w:sz w:val="21"/>
                <w:szCs w:val="20"/>
                <w:u w:val="none"/>
                <w:lang w:val="en-US" w:eastAsia="zh-CN" w:bidi="ar"/>
              </w:rPr>
              <w:t>1.</w:t>
            </w:r>
            <w:r>
              <w:rPr>
                <w:rFonts w:hint="eastAsia" w:ascii="Times New Roman" w:hAnsi="Times New Roman" w:eastAsia="方正公文仿宋" w:cs="宋体"/>
                <w:i w:val="0"/>
                <w:iCs w:val="0"/>
                <w:snapToGrid w:val="0"/>
                <w:color w:val="000000"/>
                <w:kern w:val="0"/>
                <w:sz w:val="21"/>
                <w:szCs w:val="20"/>
                <w:u w:val="none"/>
                <w:lang w:val="en-US" w:eastAsia="zh-CN" w:bidi="ar"/>
              </w:rPr>
              <w:t>开展婴幼儿照护服务政策宣传；</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2.</w:t>
            </w:r>
            <w:r>
              <w:rPr>
                <w:rFonts w:hint="eastAsia" w:ascii="Times New Roman" w:hAnsi="Times New Roman" w:eastAsia="方正公文仿宋" w:cs="宋体"/>
                <w:i w:val="0"/>
                <w:iCs w:val="0"/>
                <w:snapToGrid w:val="0"/>
                <w:color w:val="000000"/>
                <w:kern w:val="0"/>
                <w:sz w:val="21"/>
                <w:szCs w:val="20"/>
                <w:u w:val="none"/>
                <w:lang w:val="en-US" w:eastAsia="zh-CN" w:bidi="ar"/>
              </w:rPr>
              <w:t>组织婴幼儿照护服务培训和讲座；</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3.</w:t>
            </w:r>
            <w:r>
              <w:rPr>
                <w:rFonts w:hint="eastAsia" w:ascii="Times New Roman" w:hAnsi="Times New Roman" w:eastAsia="方正公文仿宋" w:cs="宋体"/>
                <w:i w:val="0"/>
                <w:iCs w:val="0"/>
                <w:snapToGrid w:val="0"/>
                <w:color w:val="000000"/>
                <w:kern w:val="0"/>
                <w:sz w:val="21"/>
                <w:szCs w:val="20"/>
                <w:u w:val="none"/>
                <w:lang w:val="en-US" w:eastAsia="zh-CN" w:bidi="ar"/>
              </w:rPr>
              <w:t>配合做好青苗婴幼儿成长驿站、社区托育点建设及运行工作。</w:t>
            </w:r>
          </w:p>
        </w:tc>
      </w:tr>
      <w:tr>
        <w:tblPrEx>
          <w:tblCellMar>
            <w:top w:w="0" w:type="dxa"/>
            <w:left w:w="108" w:type="dxa"/>
            <w:bottom w:w="0" w:type="dxa"/>
            <w:right w:w="108" w:type="dxa"/>
          </w:tblCellMar>
        </w:tblPrEx>
        <w:trPr>
          <w:cantSplit/>
          <w:trHeight w:val="240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cs="Arial"/>
                <w:snapToGrid w:val="0"/>
                <w:color w:val="auto"/>
                <w:kern w:val="0"/>
                <w:sz w:val="20"/>
                <w:szCs w:val="20"/>
                <w:lang w:val="en-US" w:eastAsia="zh-CN" w:bidi="ar"/>
              </w:rPr>
            </w:pPr>
            <w:r>
              <w:rPr>
                <w:rFonts w:hint="eastAsia" w:ascii="Times New Roman" w:hAnsi="Times New Roman" w:eastAsia="方正公文仿宋"/>
                <w:color w:val="auto"/>
                <w:sz w:val="20"/>
                <w:szCs w:val="20"/>
                <w:lang w:val="en-US" w:eastAsia="zh-CN"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开展劳动力职业技能培训</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区人力资源和社会保障局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default" w:ascii="Times New Roman" w:hAnsi="Times New Roman" w:eastAsia="方正公文仿宋" w:cs="宋体"/>
                <w:i w:val="0"/>
                <w:iCs w:val="0"/>
                <w:snapToGrid w:val="0"/>
                <w:color w:val="000000"/>
                <w:kern w:val="0"/>
                <w:sz w:val="21"/>
                <w:szCs w:val="20"/>
                <w:u w:val="none"/>
                <w:lang w:val="en-US" w:eastAsia="zh-CN" w:bidi="ar"/>
              </w:rPr>
              <w:t>1.</w:t>
            </w:r>
            <w:r>
              <w:rPr>
                <w:rFonts w:hint="eastAsia" w:ascii="Times New Roman" w:hAnsi="Times New Roman" w:eastAsia="方正公文仿宋" w:cs="宋体"/>
                <w:i w:val="0"/>
                <w:iCs w:val="0"/>
                <w:snapToGrid w:val="0"/>
                <w:color w:val="000000"/>
                <w:kern w:val="0"/>
                <w:sz w:val="21"/>
                <w:szCs w:val="20"/>
                <w:u w:val="none"/>
                <w:lang w:val="en-US" w:eastAsia="zh-CN" w:bidi="ar"/>
              </w:rPr>
              <w:t>开展技能培训需求摸底调研，建立健全信息台账；</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2.</w:t>
            </w:r>
            <w:r>
              <w:rPr>
                <w:rFonts w:hint="eastAsia" w:ascii="Times New Roman" w:hAnsi="Times New Roman" w:eastAsia="方正公文仿宋" w:cs="宋体"/>
                <w:i w:val="0"/>
                <w:iCs w:val="0"/>
                <w:snapToGrid w:val="0"/>
                <w:color w:val="000000"/>
                <w:kern w:val="0"/>
                <w:sz w:val="21"/>
                <w:szCs w:val="20"/>
                <w:u w:val="none"/>
                <w:lang w:val="en-US" w:eastAsia="zh-CN" w:bidi="ar"/>
              </w:rPr>
              <w:t>根据调研需求，组织开展专业技能培训，并监督培训质效；</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3.</w:t>
            </w:r>
            <w:r>
              <w:rPr>
                <w:rFonts w:hint="eastAsia" w:ascii="Times New Roman" w:hAnsi="Times New Roman" w:eastAsia="方正公文仿宋" w:cs="宋体"/>
                <w:i w:val="0"/>
                <w:iCs w:val="0"/>
                <w:snapToGrid w:val="0"/>
                <w:color w:val="000000"/>
                <w:kern w:val="0"/>
                <w:sz w:val="21"/>
                <w:szCs w:val="20"/>
                <w:u w:val="none"/>
                <w:lang w:val="en-US" w:eastAsia="zh-CN" w:bidi="ar"/>
              </w:rPr>
              <w:t>收集辖区就业岗位信息，对接劳务用工需求，做好就业服务管理工作；</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4.</w:t>
            </w:r>
            <w:r>
              <w:rPr>
                <w:rFonts w:hint="eastAsia" w:ascii="Times New Roman" w:hAnsi="Times New Roman" w:eastAsia="方正公文仿宋" w:cs="宋体"/>
                <w:i w:val="0"/>
                <w:iCs w:val="0"/>
                <w:snapToGrid w:val="0"/>
                <w:color w:val="000000"/>
                <w:kern w:val="0"/>
                <w:sz w:val="21"/>
                <w:szCs w:val="20"/>
                <w:u w:val="none"/>
                <w:lang w:val="en-US" w:eastAsia="zh-CN" w:bidi="ar"/>
              </w:rPr>
              <w:t>建立培训及就业动态更新台账。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default" w:ascii="Times New Roman" w:hAnsi="Times New Roman" w:eastAsia="方正公文仿宋" w:cs="宋体"/>
                <w:i w:val="0"/>
                <w:iCs w:val="0"/>
                <w:snapToGrid w:val="0"/>
                <w:color w:val="000000"/>
                <w:kern w:val="0"/>
                <w:sz w:val="21"/>
                <w:szCs w:val="20"/>
                <w:u w:val="none"/>
                <w:lang w:val="en-US" w:eastAsia="zh-CN" w:bidi="ar"/>
              </w:rPr>
              <w:t>1.</w:t>
            </w:r>
            <w:r>
              <w:rPr>
                <w:rFonts w:hint="eastAsia" w:ascii="Times New Roman" w:hAnsi="Times New Roman" w:eastAsia="方正公文仿宋" w:cs="宋体"/>
                <w:i w:val="0"/>
                <w:iCs w:val="0"/>
                <w:snapToGrid w:val="0"/>
                <w:color w:val="000000"/>
                <w:kern w:val="0"/>
                <w:sz w:val="21"/>
                <w:szCs w:val="20"/>
                <w:u w:val="none"/>
                <w:lang w:val="en-US" w:eastAsia="zh-CN" w:bidi="ar"/>
              </w:rPr>
              <w:t>根据调研需求，向区级就业服务部门上报职业技能培训需求；</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2.</w:t>
            </w:r>
            <w:r>
              <w:rPr>
                <w:rFonts w:hint="eastAsia" w:ascii="Times New Roman" w:hAnsi="Times New Roman" w:eastAsia="方正公文仿宋" w:cs="宋体"/>
                <w:i w:val="0"/>
                <w:iCs w:val="0"/>
                <w:snapToGrid w:val="0"/>
                <w:color w:val="000000"/>
                <w:kern w:val="0"/>
                <w:sz w:val="21"/>
                <w:szCs w:val="20"/>
                <w:u w:val="none"/>
                <w:lang w:val="en-US" w:eastAsia="zh-CN" w:bidi="ar"/>
              </w:rPr>
              <w:t>配合确定培训内容及方式，组织人员参加培训；</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3.</w:t>
            </w:r>
            <w:r>
              <w:rPr>
                <w:rFonts w:hint="eastAsia" w:ascii="Times New Roman" w:hAnsi="Times New Roman" w:eastAsia="方正公文仿宋" w:cs="宋体"/>
                <w:i w:val="0"/>
                <w:iCs w:val="0"/>
                <w:snapToGrid w:val="0"/>
                <w:color w:val="000000"/>
                <w:kern w:val="0"/>
                <w:sz w:val="21"/>
                <w:szCs w:val="20"/>
                <w:u w:val="none"/>
                <w:lang w:val="en-US" w:eastAsia="zh-CN" w:bidi="ar"/>
              </w:rPr>
              <w:t>协助区级部门进行培训质量监督并做好相关台账建立工作。</w:t>
            </w:r>
          </w:p>
        </w:tc>
      </w:tr>
      <w:tr>
        <w:tblPrEx>
          <w:tblCellMar>
            <w:top w:w="0" w:type="dxa"/>
            <w:left w:w="108" w:type="dxa"/>
            <w:bottom w:w="0" w:type="dxa"/>
            <w:right w:w="108" w:type="dxa"/>
          </w:tblCellMar>
        </w:tblPrEx>
        <w:trPr>
          <w:cantSplit/>
          <w:trHeight w:val="3177"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cs="Arial"/>
                <w:snapToGrid w:val="0"/>
                <w:color w:val="auto"/>
                <w:kern w:val="0"/>
                <w:sz w:val="20"/>
                <w:szCs w:val="20"/>
                <w:lang w:val="en-US" w:eastAsia="zh-CN" w:bidi="ar"/>
              </w:rPr>
            </w:pPr>
            <w:r>
              <w:rPr>
                <w:rFonts w:hint="eastAsia" w:ascii="Times New Roman" w:hAnsi="Times New Roman" w:eastAsia="方正公文仿宋"/>
                <w:color w:val="auto"/>
                <w:sz w:val="20"/>
                <w:szCs w:val="20"/>
                <w:lang w:val="en-US" w:eastAsia="zh-CN"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开展妇女“两癌”筛查和体检工作，做好低收入妇女“两癌”救助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区卫生健康局</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区妇女联合会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b/>
                <w:bCs/>
                <w:i w:val="0"/>
                <w:iCs w:val="0"/>
                <w:snapToGrid w:val="0"/>
                <w:color w:val="000000"/>
                <w:kern w:val="0"/>
                <w:sz w:val="21"/>
                <w:szCs w:val="20"/>
                <w:u w:val="none"/>
                <w:lang w:val="en-US" w:eastAsia="zh-CN" w:bidi="ar"/>
              </w:rPr>
              <w:t>区卫生健康局：</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对各医疗单位分娩实名制信息进行核实，录入人口监测系统进行监测。</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b/>
                <w:bCs/>
                <w:i w:val="0"/>
                <w:iCs w:val="0"/>
                <w:snapToGrid w:val="0"/>
                <w:color w:val="000000"/>
                <w:kern w:val="0"/>
                <w:sz w:val="21"/>
                <w:szCs w:val="20"/>
                <w:u w:val="none"/>
                <w:lang w:val="en-US" w:eastAsia="zh-CN" w:bidi="ar"/>
              </w:rPr>
              <w:t>区妇女联合会：</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负责妇女“两癌”筛查工作的组织、协调和监督指导，开展人员培训，管理相关信息，对工作开展情况进行监督。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default" w:ascii="Times New Roman" w:hAnsi="Times New Roman" w:eastAsia="方正公文仿宋" w:cs="宋体"/>
                <w:i w:val="0"/>
                <w:iCs w:val="0"/>
                <w:snapToGrid w:val="0"/>
                <w:color w:val="000000"/>
                <w:kern w:val="0"/>
                <w:sz w:val="21"/>
                <w:szCs w:val="20"/>
                <w:u w:val="none"/>
                <w:lang w:val="en-US" w:eastAsia="zh-CN" w:bidi="ar"/>
              </w:rPr>
              <w:t>1.</w:t>
            </w:r>
            <w:r>
              <w:rPr>
                <w:rFonts w:hint="eastAsia" w:ascii="Times New Roman" w:hAnsi="Times New Roman" w:eastAsia="方正公文仿宋" w:cs="宋体"/>
                <w:i w:val="0"/>
                <w:iCs w:val="0"/>
                <w:snapToGrid w:val="0"/>
                <w:color w:val="000000"/>
                <w:kern w:val="0"/>
                <w:sz w:val="21"/>
                <w:szCs w:val="20"/>
                <w:u w:val="none"/>
                <w:lang w:val="en-US" w:eastAsia="zh-CN" w:bidi="ar"/>
              </w:rPr>
              <w:t>组织村（社区）常态化摸排辖区</w:t>
            </w:r>
            <w:r>
              <w:rPr>
                <w:rFonts w:hint="default" w:ascii="Times New Roman" w:hAnsi="Times New Roman" w:eastAsia="方正公文仿宋" w:cs="宋体"/>
                <w:i w:val="0"/>
                <w:iCs w:val="0"/>
                <w:snapToGrid w:val="0"/>
                <w:color w:val="000000"/>
                <w:kern w:val="0"/>
                <w:sz w:val="21"/>
                <w:szCs w:val="20"/>
                <w:u w:val="none"/>
                <w:lang w:val="en-US" w:eastAsia="zh-CN" w:bidi="ar"/>
              </w:rPr>
              <w:t>“</w:t>
            </w:r>
            <w:r>
              <w:rPr>
                <w:rFonts w:hint="eastAsia" w:ascii="Times New Roman" w:hAnsi="Times New Roman" w:eastAsia="方正公文仿宋" w:cs="宋体"/>
                <w:i w:val="0"/>
                <w:iCs w:val="0"/>
                <w:snapToGrid w:val="0"/>
                <w:color w:val="000000"/>
                <w:kern w:val="0"/>
                <w:sz w:val="21"/>
                <w:szCs w:val="20"/>
                <w:u w:val="none"/>
                <w:lang w:val="en-US" w:eastAsia="zh-CN" w:bidi="ar"/>
              </w:rPr>
              <w:t>两癌</w:t>
            </w:r>
            <w:r>
              <w:rPr>
                <w:rFonts w:hint="default" w:ascii="Times New Roman" w:hAnsi="Times New Roman" w:eastAsia="方正公文仿宋" w:cs="宋体"/>
                <w:i w:val="0"/>
                <w:iCs w:val="0"/>
                <w:snapToGrid w:val="0"/>
                <w:color w:val="000000"/>
                <w:kern w:val="0"/>
                <w:sz w:val="21"/>
                <w:szCs w:val="20"/>
                <w:u w:val="none"/>
                <w:lang w:val="en-US" w:eastAsia="zh-CN" w:bidi="ar"/>
              </w:rPr>
              <w:t>”</w:t>
            </w:r>
            <w:r>
              <w:rPr>
                <w:rFonts w:hint="eastAsia" w:ascii="Times New Roman" w:hAnsi="Times New Roman" w:eastAsia="方正公文仿宋" w:cs="宋体"/>
                <w:i w:val="0"/>
                <w:iCs w:val="0"/>
                <w:snapToGrid w:val="0"/>
                <w:color w:val="000000"/>
                <w:kern w:val="0"/>
                <w:sz w:val="21"/>
                <w:szCs w:val="20"/>
                <w:u w:val="none"/>
                <w:lang w:val="en-US" w:eastAsia="zh-CN" w:bidi="ar"/>
              </w:rPr>
              <w:t>妇女情况，并入户核查，动态更新人员信息，并上报名单至相关部门；</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2.</w:t>
            </w:r>
            <w:r>
              <w:rPr>
                <w:rFonts w:hint="eastAsia" w:ascii="Times New Roman" w:hAnsi="Times New Roman" w:eastAsia="方正公文仿宋" w:cs="宋体"/>
                <w:i w:val="0"/>
                <w:iCs w:val="0"/>
                <w:snapToGrid w:val="0"/>
                <w:color w:val="000000"/>
                <w:kern w:val="0"/>
                <w:sz w:val="21"/>
                <w:szCs w:val="20"/>
                <w:u w:val="none"/>
                <w:lang w:val="en-US" w:eastAsia="zh-CN" w:bidi="ar"/>
              </w:rPr>
              <w:t>根据摸排情况，组织符合救助条件的妇女领取体检卡，并提醒按时参加</w:t>
            </w:r>
            <w:r>
              <w:rPr>
                <w:rFonts w:hint="default" w:ascii="Times New Roman" w:hAnsi="Times New Roman" w:eastAsia="方正公文仿宋" w:cs="宋体"/>
                <w:i w:val="0"/>
                <w:iCs w:val="0"/>
                <w:snapToGrid w:val="0"/>
                <w:color w:val="000000"/>
                <w:kern w:val="0"/>
                <w:sz w:val="21"/>
                <w:szCs w:val="20"/>
                <w:u w:val="none"/>
                <w:lang w:val="en-US" w:eastAsia="zh-CN" w:bidi="ar"/>
              </w:rPr>
              <w:t>“</w:t>
            </w:r>
            <w:r>
              <w:rPr>
                <w:rFonts w:hint="eastAsia" w:ascii="Times New Roman" w:hAnsi="Times New Roman" w:eastAsia="方正公文仿宋" w:cs="宋体"/>
                <w:i w:val="0"/>
                <w:iCs w:val="0"/>
                <w:snapToGrid w:val="0"/>
                <w:color w:val="000000"/>
                <w:kern w:val="0"/>
                <w:sz w:val="21"/>
                <w:szCs w:val="20"/>
                <w:u w:val="none"/>
                <w:lang w:val="en-US" w:eastAsia="zh-CN" w:bidi="ar"/>
              </w:rPr>
              <w:t>两癌</w:t>
            </w:r>
            <w:r>
              <w:rPr>
                <w:rFonts w:hint="default" w:ascii="Times New Roman" w:hAnsi="Times New Roman" w:eastAsia="方正公文仿宋" w:cs="宋体"/>
                <w:i w:val="0"/>
                <w:iCs w:val="0"/>
                <w:snapToGrid w:val="0"/>
                <w:color w:val="000000"/>
                <w:kern w:val="0"/>
                <w:sz w:val="21"/>
                <w:szCs w:val="20"/>
                <w:u w:val="none"/>
                <w:lang w:val="en-US" w:eastAsia="zh-CN" w:bidi="ar"/>
              </w:rPr>
              <w:t>”</w:t>
            </w:r>
            <w:r>
              <w:rPr>
                <w:rFonts w:hint="eastAsia" w:ascii="Times New Roman" w:hAnsi="Times New Roman" w:eastAsia="方正公文仿宋" w:cs="宋体"/>
                <w:i w:val="0"/>
                <w:iCs w:val="0"/>
                <w:snapToGrid w:val="0"/>
                <w:color w:val="000000"/>
                <w:kern w:val="0"/>
                <w:sz w:val="21"/>
                <w:szCs w:val="20"/>
                <w:u w:val="none"/>
                <w:lang w:val="en-US" w:eastAsia="zh-CN" w:bidi="ar"/>
              </w:rPr>
              <w:t>体检；</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3.</w:t>
            </w:r>
            <w:r>
              <w:rPr>
                <w:rFonts w:hint="eastAsia" w:ascii="Times New Roman" w:hAnsi="Times New Roman" w:eastAsia="方正公文仿宋" w:cs="宋体"/>
                <w:i w:val="0"/>
                <w:iCs w:val="0"/>
                <w:snapToGrid w:val="0"/>
                <w:color w:val="000000"/>
                <w:kern w:val="0"/>
                <w:sz w:val="21"/>
                <w:szCs w:val="20"/>
                <w:u w:val="none"/>
                <w:lang w:val="en-US" w:eastAsia="zh-CN" w:bidi="ar"/>
              </w:rPr>
              <w:t>受理低收入妇女</w:t>
            </w:r>
            <w:r>
              <w:rPr>
                <w:rFonts w:hint="default" w:ascii="Times New Roman" w:hAnsi="Times New Roman" w:eastAsia="方正公文仿宋" w:cs="宋体"/>
                <w:i w:val="0"/>
                <w:iCs w:val="0"/>
                <w:snapToGrid w:val="0"/>
                <w:color w:val="000000"/>
                <w:kern w:val="0"/>
                <w:sz w:val="21"/>
                <w:szCs w:val="20"/>
                <w:u w:val="none"/>
                <w:lang w:val="en-US" w:eastAsia="zh-CN" w:bidi="ar"/>
              </w:rPr>
              <w:t>“</w:t>
            </w:r>
            <w:r>
              <w:rPr>
                <w:rFonts w:hint="eastAsia" w:ascii="Times New Roman" w:hAnsi="Times New Roman" w:eastAsia="方正公文仿宋" w:cs="宋体"/>
                <w:i w:val="0"/>
                <w:iCs w:val="0"/>
                <w:snapToGrid w:val="0"/>
                <w:color w:val="000000"/>
                <w:kern w:val="0"/>
                <w:sz w:val="21"/>
                <w:szCs w:val="20"/>
                <w:u w:val="none"/>
                <w:lang w:val="en-US" w:eastAsia="zh-CN" w:bidi="ar"/>
              </w:rPr>
              <w:t>两癌</w:t>
            </w:r>
            <w:r>
              <w:rPr>
                <w:rFonts w:hint="default" w:ascii="Times New Roman" w:hAnsi="Times New Roman" w:eastAsia="方正公文仿宋" w:cs="宋体"/>
                <w:i w:val="0"/>
                <w:iCs w:val="0"/>
                <w:snapToGrid w:val="0"/>
                <w:color w:val="000000"/>
                <w:kern w:val="0"/>
                <w:sz w:val="21"/>
                <w:szCs w:val="20"/>
                <w:u w:val="none"/>
                <w:lang w:val="en-US" w:eastAsia="zh-CN" w:bidi="ar"/>
              </w:rPr>
              <w:t>”</w:t>
            </w:r>
            <w:r>
              <w:rPr>
                <w:rFonts w:hint="eastAsia" w:ascii="Times New Roman" w:hAnsi="Times New Roman" w:eastAsia="方正公文仿宋" w:cs="宋体"/>
                <w:i w:val="0"/>
                <w:iCs w:val="0"/>
                <w:snapToGrid w:val="0"/>
                <w:color w:val="000000"/>
                <w:kern w:val="0"/>
                <w:sz w:val="21"/>
                <w:szCs w:val="20"/>
                <w:u w:val="none"/>
                <w:lang w:val="en-US" w:eastAsia="zh-CN" w:bidi="ar"/>
              </w:rPr>
              <w:t>救助申请，经初审后上报；</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4.</w:t>
            </w:r>
            <w:r>
              <w:rPr>
                <w:rFonts w:hint="eastAsia" w:ascii="Times New Roman" w:hAnsi="Times New Roman" w:eastAsia="方正公文仿宋" w:cs="宋体"/>
                <w:i w:val="0"/>
                <w:iCs w:val="0"/>
                <w:snapToGrid w:val="0"/>
                <w:color w:val="000000"/>
                <w:kern w:val="0"/>
                <w:sz w:val="21"/>
                <w:szCs w:val="20"/>
                <w:u w:val="none"/>
                <w:lang w:val="en-US" w:eastAsia="zh-CN" w:bidi="ar"/>
              </w:rPr>
              <w:t>持续追踪资金发放情况。</w:t>
            </w:r>
          </w:p>
        </w:tc>
      </w:tr>
      <w:tr>
        <w:tblPrEx>
          <w:tblCellMar>
            <w:top w:w="0" w:type="dxa"/>
            <w:left w:w="108" w:type="dxa"/>
            <w:bottom w:w="0" w:type="dxa"/>
            <w:right w:w="108" w:type="dxa"/>
          </w:tblCellMar>
        </w:tblPrEx>
        <w:trPr>
          <w:cantSplit/>
          <w:trHeight w:val="2781"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cs="Arial"/>
                <w:snapToGrid w:val="0"/>
                <w:color w:val="auto"/>
                <w:kern w:val="0"/>
                <w:sz w:val="20"/>
                <w:szCs w:val="20"/>
                <w:lang w:val="en-US" w:eastAsia="zh-CN" w:bidi="ar"/>
              </w:rPr>
            </w:pPr>
            <w:r>
              <w:rPr>
                <w:rFonts w:hint="eastAsia" w:ascii="Times New Roman" w:hAnsi="Times New Roman" w:eastAsia="方正公文仿宋"/>
                <w:color w:val="auto"/>
                <w:sz w:val="20"/>
                <w:szCs w:val="20"/>
                <w:lang w:val="en-US" w:eastAsia="zh-CN"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开展职业病防治监督管理工作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区卫生健康局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default" w:ascii="Times New Roman" w:hAnsi="Times New Roman" w:eastAsia="方正公文仿宋" w:cs="宋体"/>
                <w:i w:val="0"/>
                <w:iCs w:val="0"/>
                <w:snapToGrid w:val="0"/>
                <w:color w:val="000000"/>
                <w:kern w:val="0"/>
                <w:sz w:val="21"/>
                <w:szCs w:val="20"/>
                <w:u w:val="none"/>
                <w:lang w:val="en-US" w:eastAsia="zh-CN" w:bidi="ar"/>
              </w:rPr>
              <w:t>1.</w:t>
            </w:r>
            <w:r>
              <w:rPr>
                <w:rFonts w:hint="eastAsia" w:ascii="Times New Roman" w:hAnsi="Times New Roman" w:eastAsia="方正公文仿宋" w:cs="宋体"/>
                <w:i w:val="0"/>
                <w:iCs w:val="0"/>
                <w:snapToGrid w:val="0"/>
                <w:color w:val="000000"/>
                <w:kern w:val="0"/>
                <w:sz w:val="21"/>
                <w:szCs w:val="20"/>
                <w:u w:val="none"/>
                <w:lang w:val="en-US" w:eastAsia="zh-CN" w:bidi="ar"/>
              </w:rPr>
              <w:t>组织开展职业病防治法律法规和防治知识、职业人群健康促进工作的宣传教育工作；</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2.</w:t>
            </w:r>
            <w:r>
              <w:rPr>
                <w:rFonts w:hint="eastAsia" w:ascii="Times New Roman" w:hAnsi="Times New Roman" w:eastAsia="方正公文仿宋" w:cs="宋体"/>
                <w:i w:val="0"/>
                <w:iCs w:val="0"/>
                <w:snapToGrid w:val="0"/>
                <w:color w:val="000000"/>
                <w:kern w:val="0"/>
                <w:sz w:val="21"/>
                <w:szCs w:val="20"/>
                <w:u w:val="none"/>
                <w:lang w:val="en-US" w:eastAsia="zh-CN" w:bidi="ar"/>
              </w:rPr>
              <w:t>负责职业病防治的监督管理工作，对辖区内有粉尘、放射性物质和其他有毒有害因素的化工等各类生产企业进行监测及监督检查，对违法行为依法进行行政处罚；</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3.</w:t>
            </w:r>
            <w:r>
              <w:rPr>
                <w:rFonts w:hint="eastAsia" w:ascii="Times New Roman" w:hAnsi="Times New Roman" w:eastAsia="方正公文仿宋" w:cs="宋体"/>
                <w:i w:val="0"/>
                <w:iCs w:val="0"/>
                <w:snapToGrid w:val="0"/>
                <w:color w:val="000000"/>
                <w:kern w:val="0"/>
                <w:sz w:val="21"/>
                <w:szCs w:val="20"/>
                <w:u w:val="none"/>
                <w:lang w:val="en-US" w:eastAsia="zh-CN" w:bidi="ar"/>
              </w:rPr>
              <w:t>负责基层卫生协管人员的业务培训，对职业病患者进行追踪了解，对需要帮扶救助的开展救助。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default" w:ascii="Times New Roman" w:hAnsi="Times New Roman" w:eastAsia="方正公文仿宋" w:cs="宋体"/>
                <w:i w:val="0"/>
                <w:iCs w:val="0"/>
                <w:snapToGrid w:val="0"/>
                <w:color w:val="000000"/>
                <w:kern w:val="0"/>
                <w:sz w:val="21"/>
                <w:szCs w:val="20"/>
                <w:u w:val="none"/>
                <w:lang w:val="en-US" w:eastAsia="zh-CN" w:bidi="ar"/>
              </w:rPr>
              <w:t>1.</w:t>
            </w:r>
            <w:r>
              <w:rPr>
                <w:rFonts w:hint="eastAsia" w:ascii="Times New Roman" w:hAnsi="Times New Roman" w:eastAsia="方正公文仿宋" w:cs="宋体"/>
                <w:i w:val="0"/>
                <w:iCs w:val="0"/>
                <w:snapToGrid w:val="0"/>
                <w:color w:val="000000"/>
                <w:kern w:val="0"/>
                <w:sz w:val="21"/>
                <w:szCs w:val="20"/>
                <w:u w:val="none"/>
                <w:lang w:val="en-US" w:eastAsia="zh-CN" w:bidi="ar"/>
              </w:rPr>
              <w:t>开展职业病防治知识以及职业卫生监督管理政策法规宣传工作；</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2.</w:t>
            </w:r>
            <w:r>
              <w:rPr>
                <w:rFonts w:hint="eastAsia" w:ascii="Times New Roman" w:hAnsi="Times New Roman" w:eastAsia="方正公文仿宋" w:cs="宋体"/>
                <w:i w:val="0"/>
                <w:iCs w:val="0"/>
                <w:snapToGrid w:val="0"/>
                <w:color w:val="000000"/>
                <w:kern w:val="0"/>
                <w:sz w:val="21"/>
                <w:szCs w:val="20"/>
                <w:u w:val="none"/>
                <w:lang w:val="en-US" w:eastAsia="zh-CN" w:bidi="ar"/>
              </w:rPr>
              <w:t>常态化开展走访了解，对辖区生产经营单位职业卫生问题进行收集整理，初步核实后，报区卫生健康局；</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3.</w:t>
            </w:r>
            <w:r>
              <w:rPr>
                <w:rFonts w:hint="eastAsia" w:ascii="Times New Roman" w:hAnsi="Times New Roman" w:eastAsia="方正公文仿宋" w:cs="宋体"/>
                <w:i w:val="0"/>
                <w:iCs w:val="0"/>
                <w:snapToGrid w:val="0"/>
                <w:color w:val="000000"/>
                <w:kern w:val="0"/>
                <w:sz w:val="21"/>
                <w:szCs w:val="20"/>
                <w:u w:val="none"/>
                <w:lang w:val="en-US" w:eastAsia="zh-CN" w:bidi="ar"/>
              </w:rPr>
              <w:t>配合区卫生健康局做好职业病患病人员跟踪回访，落实有关健康干预措施。</w:t>
            </w:r>
          </w:p>
        </w:tc>
      </w:tr>
      <w:tr>
        <w:tblPrEx>
          <w:tblCellMar>
            <w:top w:w="0" w:type="dxa"/>
            <w:left w:w="108" w:type="dxa"/>
            <w:bottom w:w="0" w:type="dxa"/>
            <w:right w:w="108" w:type="dxa"/>
          </w:tblCellMar>
        </w:tblPrEx>
        <w:trPr>
          <w:cantSplit/>
          <w:trHeight w:val="3255"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cs="Arial"/>
                <w:snapToGrid w:val="0"/>
                <w:color w:val="auto"/>
                <w:kern w:val="0"/>
                <w:sz w:val="20"/>
                <w:szCs w:val="20"/>
                <w:lang w:val="en-US" w:eastAsia="zh-CN" w:bidi="ar"/>
              </w:rPr>
            </w:pPr>
            <w:r>
              <w:rPr>
                <w:rFonts w:hint="eastAsia" w:ascii="Times New Roman" w:hAnsi="Times New Roman" w:eastAsia="方正公文仿宋"/>
                <w:color w:val="auto"/>
                <w:sz w:val="20"/>
                <w:szCs w:val="20"/>
                <w:lang w:val="en-US" w:eastAsia="zh-CN"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做好城乡居民基本养老保险监管工作及虚报冒领核查工作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区人力资源和社会保障局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default" w:ascii="Times New Roman" w:hAnsi="Times New Roman" w:eastAsia="方正公文仿宋" w:cs="宋体"/>
                <w:i w:val="0"/>
                <w:iCs w:val="0"/>
                <w:snapToGrid w:val="0"/>
                <w:color w:val="000000"/>
                <w:kern w:val="0"/>
                <w:sz w:val="21"/>
                <w:szCs w:val="20"/>
                <w:u w:val="none"/>
                <w:lang w:val="en-US" w:eastAsia="zh-CN" w:bidi="ar"/>
              </w:rPr>
              <w:t>1.</w:t>
            </w:r>
            <w:r>
              <w:rPr>
                <w:rFonts w:hint="eastAsia" w:ascii="Times New Roman" w:hAnsi="Times New Roman" w:eastAsia="方正公文仿宋" w:cs="宋体"/>
                <w:i w:val="0"/>
                <w:iCs w:val="0"/>
                <w:snapToGrid w:val="0"/>
                <w:color w:val="000000"/>
                <w:kern w:val="0"/>
                <w:sz w:val="21"/>
                <w:szCs w:val="20"/>
                <w:u w:val="none"/>
                <w:lang w:val="en-US" w:eastAsia="zh-CN" w:bidi="ar"/>
              </w:rPr>
              <w:t>对城乡居民社会养老保险人员信息进行审核，审核无误后依规发放资金；</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2.</w:t>
            </w:r>
            <w:r>
              <w:rPr>
                <w:rFonts w:hint="eastAsia" w:ascii="Times New Roman" w:hAnsi="Times New Roman" w:eastAsia="方正公文仿宋" w:cs="宋体"/>
                <w:i w:val="0"/>
                <w:iCs w:val="0"/>
                <w:snapToGrid w:val="0"/>
                <w:color w:val="000000"/>
                <w:kern w:val="0"/>
                <w:sz w:val="21"/>
                <w:szCs w:val="20"/>
                <w:u w:val="none"/>
                <w:lang w:val="en-US" w:eastAsia="zh-CN" w:bidi="ar"/>
              </w:rPr>
              <w:t>对城乡居民养老保险参保资格、待遇领取资格、财政补助资金到位、重复享受待遇等情况进行核查，对存疑问题及时反馈镇（街道）进行核实；</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3.</w:t>
            </w:r>
            <w:r>
              <w:rPr>
                <w:rFonts w:hint="eastAsia" w:ascii="Times New Roman" w:hAnsi="Times New Roman" w:eastAsia="方正公文仿宋" w:cs="宋体"/>
                <w:i w:val="0"/>
                <w:iCs w:val="0"/>
                <w:snapToGrid w:val="0"/>
                <w:color w:val="000000"/>
                <w:kern w:val="0"/>
                <w:sz w:val="21"/>
                <w:szCs w:val="20"/>
                <w:u w:val="none"/>
                <w:lang w:val="en-US" w:eastAsia="zh-CN" w:bidi="ar"/>
              </w:rPr>
              <w:t>做好退休人员生存认证工作；</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4.</w:t>
            </w:r>
            <w:r>
              <w:rPr>
                <w:rFonts w:hint="eastAsia" w:ascii="Times New Roman" w:hAnsi="Times New Roman" w:eastAsia="方正公文仿宋" w:cs="宋体"/>
                <w:i w:val="0"/>
                <w:iCs w:val="0"/>
                <w:snapToGrid w:val="0"/>
                <w:color w:val="000000"/>
                <w:kern w:val="0"/>
                <w:sz w:val="21"/>
                <w:szCs w:val="20"/>
                <w:u w:val="none"/>
                <w:lang w:val="en-US" w:eastAsia="zh-CN" w:bidi="ar"/>
              </w:rPr>
              <w:t>做好冒领、虚报养老金资金追缴工作。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default" w:ascii="Times New Roman" w:hAnsi="Times New Roman" w:eastAsia="方正公文仿宋" w:cs="宋体"/>
                <w:i w:val="0"/>
                <w:iCs w:val="0"/>
                <w:snapToGrid w:val="0"/>
                <w:color w:val="000000"/>
                <w:kern w:val="0"/>
                <w:sz w:val="21"/>
                <w:szCs w:val="20"/>
                <w:u w:val="none"/>
                <w:lang w:val="en-US" w:eastAsia="zh-CN" w:bidi="ar"/>
              </w:rPr>
              <w:t>1.</w:t>
            </w:r>
            <w:r>
              <w:rPr>
                <w:rFonts w:hint="eastAsia" w:ascii="Times New Roman" w:hAnsi="Times New Roman" w:eastAsia="方正公文仿宋" w:cs="宋体"/>
                <w:i w:val="0"/>
                <w:iCs w:val="0"/>
                <w:snapToGrid w:val="0"/>
                <w:color w:val="000000"/>
                <w:kern w:val="0"/>
                <w:sz w:val="21"/>
                <w:szCs w:val="20"/>
                <w:u w:val="none"/>
                <w:lang w:val="en-US" w:eastAsia="zh-CN" w:bidi="ar"/>
              </w:rPr>
              <w:t>督促、指导未进行生存认证人员进行线上认证；</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2.</w:t>
            </w:r>
            <w:r>
              <w:rPr>
                <w:rFonts w:hint="eastAsia" w:ascii="Times New Roman" w:hAnsi="Times New Roman" w:eastAsia="方正公文仿宋" w:cs="宋体"/>
                <w:i w:val="0"/>
                <w:iCs w:val="0"/>
                <w:snapToGrid w:val="0"/>
                <w:color w:val="000000"/>
                <w:kern w:val="0"/>
                <w:sz w:val="21"/>
                <w:szCs w:val="20"/>
                <w:u w:val="none"/>
                <w:lang w:val="en-US" w:eastAsia="zh-CN" w:bidi="ar"/>
              </w:rPr>
              <w:t>排查梳理城乡居民参保人员死亡和服刑等情况，按月动态上报更新情况；</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3.</w:t>
            </w:r>
            <w:r>
              <w:rPr>
                <w:rFonts w:hint="eastAsia" w:ascii="Times New Roman" w:hAnsi="Times New Roman" w:eastAsia="方正公文仿宋" w:cs="宋体"/>
                <w:i w:val="0"/>
                <w:iCs w:val="0"/>
                <w:snapToGrid w:val="0"/>
                <w:color w:val="000000"/>
                <w:kern w:val="0"/>
                <w:sz w:val="21"/>
                <w:szCs w:val="20"/>
                <w:u w:val="none"/>
                <w:lang w:val="en-US" w:eastAsia="zh-CN" w:bidi="ar"/>
              </w:rPr>
              <w:t>对相关部门反馈的疑似冒领、重复享受等问题进行走访核实，并及时上报核实情况。</w:t>
            </w:r>
          </w:p>
        </w:tc>
      </w:tr>
      <w:tr>
        <w:tblPrEx>
          <w:tblCellMar>
            <w:top w:w="0" w:type="dxa"/>
            <w:left w:w="108" w:type="dxa"/>
            <w:bottom w:w="0" w:type="dxa"/>
            <w:right w:w="108" w:type="dxa"/>
          </w:tblCellMar>
        </w:tblPrEx>
        <w:trPr>
          <w:cantSplit/>
          <w:trHeight w:val="2394"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cs="Arial"/>
                <w:snapToGrid w:val="0"/>
                <w:color w:val="auto"/>
                <w:kern w:val="0"/>
                <w:sz w:val="20"/>
                <w:szCs w:val="20"/>
                <w:lang w:val="en-US" w:eastAsia="zh-CN" w:bidi="ar"/>
              </w:rPr>
            </w:pPr>
            <w:r>
              <w:rPr>
                <w:rFonts w:hint="eastAsia" w:ascii="Times New Roman" w:hAnsi="Times New Roman" w:eastAsia="方正公文仿宋"/>
                <w:color w:val="auto"/>
                <w:sz w:val="20"/>
                <w:szCs w:val="20"/>
                <w:lang w:val="en-US" w:eastAsia="zh-CN"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开展高龄补贴审核发放和信息动态管理工作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1.负责对高龄补贴申请进行审核；</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2.负责高龄补贴新增、变更、注销情况审批工作；</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3.负责核实高龄老人生存情况，掌握死亡及户籍迁出信息；</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4.负责高龄补贴发放及违规领取高龄补贴的追缴工作。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default" w:ascii="Times New Roman" w:hAnsi="Times New Roman" w:eastAsia="方正公文仿宋" w:cs="宋体"/>
                <w:i w:val="0"/>
                <w:iCs w:val="0"/>
                <w:snapToGrid w:val="0"/>
                <w:color w:val="000000"/>
                <w:kern w:val="0"/>
                <w:sz w:val="21"/>
                <w:szCs w:val="20"/>
                <w:u w:val="none"/>
                <w:lang w:val="en-US" w:eastAsia="zh-CN" w:bidi="ar"/>
              </w:rPr>
              <w:t>1.</w:t>
            </w:r>
            <w:r>
              <w:rPr>
                <w:rFonts w:hint="eastAsia" w:ascii="Times New Roman" w:hAnsi="Times New Roman" w:eastAsia="方正公文仿宋" w:cs="宋体"/>
                <w:i w:val="0"/>
                <w:iCs w:val="0"/>
                <w:snapToGrid w:val="0"/>
                <w:color w:val="000000"/>
                <w:kern w:val="0"/>
                <w:sz w:val="21"/>
                <w:szCs w:val="20"/>
                <w:u w:val="none"/>
                <w:lang w:val="en-US" w:eastAsia="zh-CN" w:bidi="ar"/>
              </w:rPr>
              <w:t>受理高龄补贴申请，进行入户核实并报区级民政部门审核；</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2.</w:t>
            </w:r>
            <w:r>
              <w:rPr>
                <w:rFonts w:hint="eastAsia" w:ascii="Times New Roman" w:hAnsi="Times New Roman" w:eastAsia="方正公文仿宋" w:cs="宋体"/>
                <w:i w:val="0"/>
                <w:iCs w:val="0"/>
                <w:snapToGrid w:val="0"/>
                <w:color w:val="000000"/>
                <w:kern w:val="0"/>
                <w:sz w:val="21"/>
                <w:szCs w:val="20"/>
                <w:u w:val="none"/>
                <w:lang w:val="en-US" w:eastAsia="zh-CN" w:bidi="ar"/>
              </w:rPr>
              <w:t>做好高龄补贴新增、变更、注销的信息月报工作；</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3.</w:t>
            </w:r>
            <w:r>
              <w:rPr>
                <w:rFonts w:hint="eastAsia" w:ascii="Times New Roman" w:hAnsi="Times New Roman" w:eastAsia="方正公文仿宋" w:cs="宋体"/>
                <w:i w:val="0"/>
                <w:iCs w:val="0"/>
                <w:snapToGrid w:val="0"/>
                <w:color w:val="000000"/>
                <w:kern w:val="0"/>
                <w:sz w:val="21"/>
                <w:szCs w:val="20"/>
                <w:u w:val="none"/>
                <w:lang w:val="en-US" w:eastAsia="zh-CN" w:bidi="ar"/>
              </w:rPr>
              <w:t>督促指导高龄老人进行生存认证；</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4.</w:t>
            </w:r>
            <w:r>
              <w:rPr>
                <w:rFonts w:hint="eastAsia" w:ascii="Times New Roman" w:hAnsi="Times New Roman" w:eastAsia="方正公文仿宋" w:cs="宋体"/>
                <w:i w:val="0"/>
                <w:iCs w:val="0"/>
                <w:snapToGrid w:val="0"/>
                <w:color w:val="000000"/>
                <w:kern w:val="0"/>
                <w:sz w:val="21"/>
                <w:szCs w:val="20"/>
                <w:u w:val="none"/>
                <w:lang w:val="en-US" w:eastAsia="zh-CN" w:bidi="ar"/>
              </w:rPr>
              <w:t>配合区级民政部门对没有联系方式的高龄老人生存情况进行核实；</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5.</w:t>
            </w:r>
            <w:r>
              <w:rPr>
                <w:rFonts w:hint="eastAsia" w:ascii="Times New Roman" w:hAnsi="Times New Roman" w:eastAsia="方正公文仿宋" w:cs="宋体"/>
                <w:i w:val="0"/>
                <w:iCs w:val="0"/>
                <w:snapToGrid w:val="0"/>
                <w:color w:val="000000"/>
                <w:kern w:val="0"/>
                <w:sz w:val="21"/>
                <w:szCs w:val="20"/>
                <w:u w:val="none"/>
                <w:lang w:val="en-US" w:eastAsia="zh-CN" w:bidi="ar"/>
              </w:rPr>
              <w:t>对不符合发放高龄补贴的人员，及时上报区级民政部门停发补贴。</w:t>
            </w:r>
          </w:p>
        </w:tc>
      </w:tr>
      <w:tr>
        <w:tblPrEx>
          <w:tblCellMar>
            <w:top w:w="0" w:type="dxa"/>
            <w:left w:w="108" w:type="dxa"/>
            <w:bottom w:w="0" w:type="dxa"/>
            <w:right w:w="108" w:type="dxa"/>
          </w:tblCellMar>
        </w:tblPrEx>
        <w:trPr>
          <w:cantSplit/>
          <w:trHeight w:val="3212"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cs="Arial"/>
                <w:snapToGrid w:val="0"/>
                <w:color w:val="auto"/>
                <w:kern w:val="0"/>
                <w:sz w:val="20"/>
                <w:szCs w:val="20"/>
                <w:lang w:val="en-US" w:eastAsia="zh-CN" w:bidi="ar"/>
              </w:rPr>
            </w:pPr>
            <w:r>
              <w:rPr>
                <w:rFonts w:hint="eastAsia" w:ascii="Times New Roman" w:hAnsi="Times New Roman" w:eastAsia="方正公文仿宋"/>
                <w:color w:val="auto"/>
                <w:sz w:val="20"/>
                <w:szCs w:val="20"/>
                <w:lang w:val="en-US" w:eastAsia="zh-CN"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开展困难残疾人生活补贴和重度残疾人护理补贴发放工作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区民政局</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区残疾人联合会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b/>
                <w:bCs/>
                <w:i w:val="0"/>
                <w:iCs w:val="0"/>
                <w:snapToGrid w:val="0"/>
                <w:color w:val="000000"/>
                <w:kern w:val="0"/>
                <w:sz w:val="21"/>
                <w:szCs w:val="20"/>
                <w:u w:val="none"/>
                <w:lang w:val="en-US" w:eastAsia="zh-CN" w:bidi="ar"/>
              </w:rPr>
              <w:t>区民政局：</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做好残疾人“两项补贴”申请进行审批及资金发放工作。</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b/>
                <w:bCs/>
                <w:i w:val="0"/>
                <w:iCs w:val="0"/>
                <w:snapToGrid w:val="0"/>
                <w:color w:val="000000"/>
                <w:kern w:val="0"/>
                <w:sz w:val="21"/>
                <w:szCs w:val="20"/>
                <w:u w:val="none"/>
                <w:lang w:val="en-US" w:eastAsia="zh-CN" w:bidi="ar"/>
              </w:rPr>
              <w:t>区残疾人联合会：</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开展政策宣传，对残疾人“两项补贴”申请资料进行审核。</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default" w:ascii="Times New Roman" w:hAnsi="Times New Roman" w:eastAsia="方正公文仿宋" w:cs="宋体"/>
                <w:i w:val="0"/>
                <w:iCs w:val="0"/>
                <w:snapToGrid w:val="0"/>
                <w:color w:val="000000"/>
                <w:kern w:val="0"/>
                <w:sz w:val="21"/>
                <w:szCs w:val="20"/>
                <w:u w:val="none"/>
                <w:lang w:val="en-US" w:eastAsia="zh-CN" w:bidi="ar"/>
              </w:rPr>
              <w:t>1.</w:t>
            </w:r>
            <w:r>
              <w:rPr>
                <w:rFonts w:hint="eastAsia" w:ascii="Times New Roman" w:hAnsi="Times New Roman" w:eastAsia="方正公文仿宋" w:cs="宋体"/>
                <w:i w:val="0"/>
                <w:iCs w:val="0"/>
                <w:snapToGrid w:val="0"/>
                <w:color w:val="000000"/>
                <w:kern w:val="0"/>
                <w:sz w:val="21"/>
                <w:szCs w:val="20"/>
                <w:u w:val="none"/>
                <w:lang w:val="en-US" w:eastAsia="zh-CN" w:bidi="ar"/>
              </w:rPr>
              <w:t>开展残疾人</w:t>
            </w:r>
            <w:r>
              <w:rPr>
                <w:rFonts w:hint="default" w:ascii="Times New Roman" w:hAnsi="Times New Roman" w:eastAsia="方正公文仿宋" w:cs="宋体"/>
                <w:i w:val="0"/>
                <w:iCs w:val="0"/>
                <w:snapToGrid w:val="0"/>
                <w:color w:val="000000"/>
                <w:kern w:val="0"/>
                <w:sz w:val="21"/>
                <w:szCs w:val="20"/>
                <w:u w:val="none"/>
                <w:lang w:val="en-US" w:eastAsia="zh-CN" w:bidi="ar"/>
              </w:rPr>
              <w:t>“</w:t>
            </w:r>
            <w:r>
              <w:rPr>
                <w:rFonts w:hint="eastAsia" w:ascii="Times New Roman" w:hAnsi="Times New Roman" w:eastAsia="方正公文仿宋" w:cs="宋体"/>
                <w:i w:val="0"/>
                <w:iCs w:val="0"/>
                <w:snapToGrid w:val="0"/>
                <w:color w:val="000000"/>
                <w:kern w:val="0"/>
                <w:sz w:val="21"/>
                <w:szCs w:val="20"/>
                <w:u w:val="none"/>
                <w:lang w:val="en-US" w:eastAsia="zh-CN" w:bidi="ar"/>
              </w:rPr>
              <w:t>两项补贴</w:t>
            </w:r>
            <w:r>
              <w:rPr>
                <w:rFonts w:hint="default" w:ascii="Times New Roman" w:hAnsi="Times New Roman" w:eastAsia="方正公文仿宋" w:cs="宋体"/>
                <w:i w:val="0"/>
                <w:iCs w:val="0"/>
                <w:snapToGrid w:val="0"/>
                <w:color w:val="000000"/>
                <w:kern w:val="0"/>
                <w:sz w:val="21"/>
                <w:szCs w:val="20"/>
                <w:u w:val="none"/>
                <w:lang w:val="en-US" w:eastAsia="zh-CN" w:bidi="ar"/>
              </w:rPr>
              <w:t>”</w:t>
            </w:r>
            <w:r>
              <w:rPr>
                <w:rFonts w:hint="eastAsia" w:ascii="Times New Roman" w:hAnsi="Times New Roman" w:eastAsia="方正公文仿宋" w:cs="宋体"/>
                <w:i w:val="0"/>
                <w:iCs w:val="0"/>
                <w:snapToGrid w:val="0"/>
                <w:color w:val="000000"/>
                <w:kern w:val="0"/>
                <w:sz w:val="21"/>
                <w:szCs w:val="20"/>
                <w:u w:val="none"/>
                <w:lang w:val="en-US" w:eastAsia="zh-CN" w:bidi="ar"/>
              </w:rPr>
              <w:t>政策宣传；</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2.</w:t>
            </w:r>
            <w:r>
              <w:rPr>
                <w:rFonts w:hint="eastAsia" w:ascii="Times New Roman" w:hAnsi="Times New Roman" w:eastAsia="方正公文仿宋" w:cs="宋体"/>
                <w:i w:val="0"/>
                <w:iCs w:val="0"/>
                <w:snapToGrid w:val="0"/>
                <w:color w:val="000000"/>
                <w:kern w:val="0"/>
                <w:sz w:val="21"/>
                <w:szCs w:val="20"/>
                <w:u w:val="none"/>
                <w:lang w:val="en-US" w:eastAsia="zh-CN" w:bidi="ar"/>
              </w:rPr>
              <w:t>对镇域内困难残疾人和重度残疾人情况进行摸底调查；</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3.</w:t>
            </w:r>
            <w:r>
              <w:rPr>
                <w:rFonts w:hint="eastAsia" w:ascii="Times New Roman" w:hAnsi="Times New Roman" w:eastAsia="方正公文仿宋" w:cs="宋体"/>
                <w:i w:val="0"/>
                <w:iCs w:val="0"/>
                <w:snapToGrid w:val="0"/>
                <w:color w:val="000000"/>
                <w:kern w:val="0"/>
                <w:sz w:val="21"/>
                <w:szCs w:val="20"/>
                <w:u w:val="none"/>
                <w:lang w:val="en-US" w:eastAsia="zh-CN" w:bidi="ar"/>
              </w:rPr>
              <w:t>做好持证残疾人基本情况调查，进行数据采集、登记、核实、录入、上报；</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4.</w:t>
            </w:r>
            <w:r>
              <w:rPr>
                <w:rFonts w:hint="eastAsia" w:ascii="Times New Roman" w:hAnsi="Times New Roman" w:eastAsia="方正公文仿宋" w:cs="宋体"/>
                <w:i w:val="0"/>
                <w:iCs w:val="0"/>
                <w:snapToGrid w:val="0"/>
                <w:color w:val="000000"/>
                <w:kern w:val="0"/>
                <w:sz w:val="21"/>
                <w:szCs w:val="20"/>
                <w:u w:val="none"/>
                <w:lang w:val="en-US" w:eastAsia="zh-CN" w:bidi="ar"/>
              </w:rPr>
              <w:t>受理残疾人</w:t>
            </w:r>
            <w:r>
              <w:rPr>
                <w:rFonts w:hint="default" w:ascii="Times New Roman" w:hAnsi="Times New Roman" w:eastAsia="方正公文仿宋" w:cs="宋体"/>
                <w:i w:val="0"/>
                <w:iCs w:val="0"/>
                <w:snapToGrid w:val="0"/>
                <w:color w:val="000000"/>
                <w:kern w:val="0"/>
                <w:sz w:val="21"/>
                <w:szCs w:val="20"/>
                <w:u w:val="none"/>
                <w:lang w:val="en-US" w:eastAsia="zh-CN" w:bidi="ar"/>
              </w:rPr>
              <w:t>“</w:t>
            </w:r>
            <w:r>
              <w:rPr>
                <w:rFonts w:hint="eastAsia" w:ascii="Times New Roman" w:hAnsi="Times New Roman" w:eastAsia="方正公文仿宋" w:cs="宋体"/>
                <w:i w:val="0"/>
                <w:iCs w:val="0"/>
                <w:snapToGrid w:val="0"/>
                <w:color w:val="000000"/>
                <w:kern w:val="0"/>
                <w:sz w:val="21"/>
                <w:szCs w:val="20"/>
                <w:u w:val="none"/>
                <w:lang w:val="en-US" w:eastAsia="zh-CN" w:bidi="ar"/>
              </w:rPr>
              <w:t>两项补贴</w:t>
            </w:r>
            <w:r>
              <w:rPr>
                <w:rFonts w:hint="default" w:ascii="Times New Roman" w:hAnsi="Times New Roman" w:eastAsia="方正公文仿宋" w:cs="宋体"/>
                <w:i w:val="0"/>
                <w:iCs w:val="0"/>
                <w:snapToGrid w:val="0"/>
                <w:color w:val="000000"/>
                <w:kern w:val="0"/>
                <w:sz w:val="21"/>
                <w:szCs w:val="20"/>
                <w:u w:val="none"/>
                <w:lang w:val="en-US" w:eastAsia="zh-CN" w:bidi="ar"/>
              </w:rPr>
              <w:t>”</w:t>
            </w:r>
            <w:r>
              <w:rPr>
                <w:rFonts w:hint="eastAsia" w:ascii="Times New Roman" w:hAnsi="Times New Roman" w:eastAsia="方正公文仿宋" w:cs="宋体"/>
                <w:i w:val="0"/>
                <w:iCs w:val="0"/>
                <w:snapToGrid w:val="0"/>
                <w:color w:val="000000"/>
                <w:kern w:val="0"/>
                <w:sz w:val="21"/>
                <w:szCs w:val="20"/>
                <w:u w:val="none"/>
                <w:lang w:val="en-US" w:eastAsia="zh-CN" w:bidi="ar"/>
              </w:rPr>
              <w:t>申请并进行初审，对符合条件的残疾人在本人所在的村（居）委会进行公示后，报送区级残联和民政部门审核；</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5.</w:t>
            </w:r>
            <w:r>
              <w:rPr>
                <w:rFonts w:hint="eastAsia" w:ascii="Times New Roman" w:hAnsi="Times New Roman" w:eastAsia="方正公文仿宋" w:cs="宋体"/>
                <w:i w:val="0"/>
                <w:iCs w:val="0"/>
                <w:snapToGrid w:val="0"/>
                <w:color w:val="000000"/>
                <w:kern w:val="0"/>
                <w:sz w:val="21"/>
                <w:szCs w:val="20"/>
                <w:u w:val="none"/>
                <w:lang w:val="en-US" w:eastAsia="zh-CN" w:bidi="ar"/>
              </w:rPr>
              <w:t>对困难残疾人和重度残疾人进行定期回访，做好人文关怀。</w:t>
            </w:r>
          </w:p>
        </w:tc>
      </w:tr>
      <w:tr>
        <w:tblPrEx>
          <w:tblCellMar>
            <w:top w:w="0" w:type="dxa"/>
            <w:left w:w="108" w:type="dxa"/>
            <w:bottom w:w="0" w:type="dxa"/>
            <w:right w:w="108" w:type="dxa"/>
          </w:tblCellMar>
        </w:tblPrEx>
        <w:trPr>
          <w:cantSplit/>
          <w:trHeight w:val="3903"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cs="Arial"/>
                <w:snapToGrid w:val="0"/>
                <w:color w:val="auto"/>
                <w:kern w:val="0"/>
                <w:sz w:val="20"/>
                <w:szCs w:val="20"/>
                <w:lang w:val="en-US" w:eastAsia="zh-CN" w:bidi="ar"/>
              </w:rPr>
            </w:pPr>
            <w:r>
              <w:rPr>
                <w:rFonts w:hint="eastAsia" w:ascii="Times New Roman" w:hAnsi="Times New Roman" w:eastAsia="方正公文仿宋"/>
                <w:color w:val="auto"/>
                <w:sz w:val="20"/>
                <w:szCs w:val="20"/>
                <w:lang w:val="en-US" w:eastAsia="zh-CN"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做好残疾人辅助器具适配、残疾人机动轮椅车燃油补贴发放及残疾人托养服务及康复服务工作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区残疾人联合会</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区财政局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b/>
                <w:bCs/>
                <w:i w:val="0"/>
                <w:iCs w:val="0"/>
                <w:snapToGrid w:val="0"/>
                <w:color w:val="000000"/>
                <w:kern w:val="0"/>
                <w:sz w:val="21"/>
                <w:szCs w:val="20"/>
                <w:u w:val="none"/>
                <w:lang w:val="en-US" w:eastAsia="zh-CN" w:bidi="ar"/>
              </w:rPr>
              <w:t>区残疾人联合会：</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1.按照镇（街道）需求下发辅助器具分配方案；</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2.做好残疾人辅助器具配置和更换工作；</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3.对补贴对象资格进行审核，对符合人员发放燃油补贴；</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4.在全国残联信息化服务平台系统录入燃油补贴名单，申请下一年度资金；</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5.对申请残疾人托养服务和残疾人康复服务的资料进行审核，并录入系统；</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6.提供残疾人托养服务及残疾人康复服务。</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b/>
                <w:bCs/>
                <w:i w:val="0"/>
                <w:iCs w:val="0"/>
                <w:snapToGrid w:val="0"/>
                <w:color w:val="000000"/>
                <w:kern w:val="0"/>
                <w:sz w:val="21"/>
                <w:szCs w:val="20"/>
                <w:u w:val="none"/>
                <w:lang w:val="en-US" w:eastAsia="zh-CN" w:bidi="ar"/>
              </w:rPr>
              <w:t>区财政局：</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配合申报专项资金，根据上级文件及时下达专项资金指标，对专项经费使用情况进行监管。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default" w:ascii="Times New Roman" w:hAnsi="Times New Roman" w:eastAsia="方正公文仿宋" w:cs="宋体"/>
                <w:i w:val="0"/>
                <w:iCs w:val="0"/>
                <w:snapToGrid w:val="0"/>
                <w:color w:val="000000"/>
                <w:kern w:val="0"/>
                <w:sz w:val="21"/>
                <w:szCs w:val="20"/>
                <w:u w:val="none"/>
                <w:lang w:val="en-US" w:eastAsia="zh-CN" w:bidi="ar"/>
              </w:rPr>
              <w:t>1.</w:t>
            </w:r>
            <w:r>
              <w:rPr>
                <w:rFonts w:hint="eastAsia" w:ascii="Times New Roman" w:hAnsi="Times New Roman" w:eastAsia="方正公文仿宋" w:cs="宋体"/>
                <w:i w:val="0"/>
                <w:iCs w:val="0"/>
                <w:snapToGrid w:val="0"/>
                <w:color w:val="000000"/>
                <w:kern w:val="0"/>
                <w:sz w:val="21"/>
                <w:szCs w:val="20"/>
                <w:u w:val="none"/>
                <w:lang w:val="en-US" w:eastAsia="zh-CN" w:bidi="ar"/>
              </w:rPr>
              <w:t>开展残疾人辅助器具适配、残疾人机动轮椅车燃油补贴、残疾人托养服务及残疾人康复服务的政策宣传；</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2.</w:t>
            </w:r>
            <w:r>
              <w:rPr>
                <w:rFonts w:hint="eastAsia" w:ascii="Times New Roman" w:hAnsi="Times New Roman" w:eastAsia="方正公文仿宋" w:cs="宋体"/>
                <w:i w:val="0"/>
                <w:iCs w:val="0"/>
                <w:snapToGrid w:val="0"/>
                <w:color w:val="000000"/>
                <w:kern w:val="0"/>
                <w:sz w:val="21"/>
                <w:szCs w:val="20"/>
                <w:u w:val="none"/>
                <w:lang w:val="en-US" w:eastAsia="zh-CN" w:bidi="ar"/>
              </w:rPr>
              <w:t>对辖区内困难残疾人进行摸排，并入户走访了解、征集需求，形成需求工作台账；</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3.</w:t>
            </w:r>
            <w:r>
              <w:rPr>
                <w:rFonts w:hint="eastAsia" w:ascii="Times New Roman" w:hAnsi="Times New Roman" w:eastAsia="方正公文仿宋" w:cs="宋体"/>
                <w:i w:val="0"/>
                <w:iCs w:val="0"/>
                <w:snapToGrid w:val="0"/>
                <w:color w:val="000000"/>
                <w:kern w:val="0"/>
                <w:sz w:val="21"/>
                <w:szCs w:val="20"/>
                <w:u w:val="none"/>
                <w:lang w:val="en-US" w:eastAsia="zh-CN" w:bidi="ar"/>
              </w:rPr>
              <w:t>组织残疾人领取、更换辅助器具，并做好后续器具使用情况回访了解工作；</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4.</w:t>
            </w:r>
            <w:r>
              <w:rPr>
                <w:rFonts w:hint="eastAsia" w:ascii="Times New Roman" w:hAnsi="Times New Roman" w:eastAsia="方正公文仿宋" w:cs="宋体"/>
                <w:i w:val="0"/>
                <w:iCs w:val="0"/>
                <w:snapToGrid w:val="0"/>
                <w:color w:val="000000"/>
                <w:kern w:val="0"/>
                <w:sz w:val="21"/>
                <w:szCs w:val="20"/>
                <w:u w:val="none"/>
                <w:lang w:val="en-US" w:eastAsia="zh-CN" w:bidi="ar"/>
              </w:rPr>
              <w:t>对辖区残疾人机动轮椅车情况进行摸排了解，并做好相关凭证材料初审工作，公示并上报燃油补贴发放人员名单；</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5.配合对补助到账情况进行核实并反馈；</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6.</w:t>
            </w:r>
            <w:r>
              <w:rPr>
                <w:rFonts w:hint="eastAsia" w:ascii="Times New Roman" w:hAnsi="Times New Roman" w:eastAsia="方正公文仿宋" w:cs="宋体"/>
                <w:i w:val="0"/>
                <w:iCs w:val="0"/>
                <w:snapToGrid w:val="0"/>
                <w:color w:val="000000"/>
                <w:kern w:val="0"/>
                <w:sz w:val="21"/>
                <w:szCs w:val="20"/>
                <w:u w:val="none"/>
                <w:lang w:val="en-US" w:eastAsia="zh-CN" w:bidi="ar"/>
              </w:rPr>
              <w:t>协助相关部门做好残疾人托养服务及残疾人康复服务。</w:t>
            </w:r>
          </w:p>
        </w:tc>
      </w:tr>
      <w:tr>
        <w:tblPrEx>
          <w:tblCellMar>
            <w:top w:w="0" w:type="dxa"/>
            <w:left w:w="108" w:type="dxa"/>
            <w:bottom w:w="0" w:type="dxa"/>
            <w:right w:w="108" w:type="dxa"/>
          </w:tblCellMar>
        </w:tblPrEx>
        <w:trPr>
          <w:cantSplit/>
          <w:trHeight w:val="2663"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cs="Arial"/>
                <w:snapToGrid w:val="0"/>
                <w:color w:val="auto"/>
                <w:kern w:val="0"/>
                <w:sz w:val="20"/>
                <w:szCs w:val="20"/>
                <w:lang w:val="en-US" w:eastAsia="zh-CN" w:bidi="ar"/>
              </w:rPr>
            </w:pPr>
            <w:r>
              <w:rPr>
                <w:rFonts w:hint="eastAsia" w:ascii="Times New Roman" w:hAnsi="Times New Roman" w:eastAsia="方正公文仿宋"/>
                <w:color w:val="auto"/>
                <w:sz w:val="20"/>
                <w:szCs w:val="20"/>
                <w:lang w:val="en-US" w:eastAsia="zh-CN"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村规民约和社区居民公约备案、建立、修改工作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区委社会工作部</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b/>
                <w:bCs/>
                <w:i w:val="0"/>
                <w:iCs w:val="0"/>
                <w:snapToGrid w:val="0"/>
                <w:color w:val="000000"/>
                <w:kern w:val="0"/>
                <w:sz w:val="21"/>
                <w:szCs w:val="20"/>
                <w:u w:val="none"/>
                <w:lang w:val="en-US" w:eastAsia="zh-CN" w:bidi="ar"/>
              </w:rPr>
              <w:t>区委社会工作部：</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统筹协调指导村规民约和居民公约建立工作，提升合法性和实操性。</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b/>
                <w:bCs/>
                <w:i w:val="0"/>
                <w:iCs w:val="0"/>
                <w:snapToGrid w:val="0"/>
                <w:color w:val="000000"/>
                <w:kern w:val="0"/>
                <w:sz w:val="21"/>
                <w:szCs w:val="20"/>
                <w:u w:val="none"/>
                <w:lang w:val="en-US" w:eastAsia="zh-CN" w:bidi="ar"/>
              </w:rPr>
              <w:t>区民政局：</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1.组织镇（街道）、村（社区）干部培训，规范公约起草、表决、公示流程；                                                                                                                                                                                      2.审批村规民约和居民公约；                                                                                                                                                                                                      3.做好日常监督。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default" w:ascii="Times New Roman" w:hAnsi="Times New Roman" w:eastAsia="方正公文仿宋" w:cs="宋体"/>
                <w:i w:val="0"/>
                <w:iCs w:val="0"/>
                <w:snapToGrid w:val="0"/>
                <w:color w:val="000000"/>
                <w:kern w:val="0"/>
                <w:sz w:val="21"/>
                <w:szCs w:val="20"/>
                <w:u w:val="none"/>
                <w:lang w:val="en-US" w:eastAsia="zh-CN" w:bidi="ar"/>
              </w:rPr>
              <w:t>1.</w:t>
            </w:r>
            <w:r>
              <w:rPr>
                <w:rFonts w:hint="eastAsia" w:ascii="Times New Roman" w:hAnsi="Times New Roman" w:eastAsia="方正公文仿宋" w:cs="宋体"/>
                <w:i w:val="0"/>
                <w:iCs w:val="0"/>
                <w:snapToGrid w:val="0"/>
                <w:color w:val="000000"/>
                <w:kern w:val="0"/>
                <w:sz w:val="21"/>
                <w:szCs w:val="20"/>
                <w:u w:val="none"/>
                <w:lang w:val="en-US" w:eastAsia="zh-CN" w:bidi="ar"/>
              </w:rPr>
              <w:t>征求村（居）民意见并汇总；</w:t>
            </w:r>
            <w:r>
              <w:rPr>
                <w:rFonts w:hint="default" w:ascii="Times New Roman" w:hAnsi="Times New Roman" w:eastAsia="方正公文仿宋" w:cs="宋体"/>
                <w:i w:val="0"/>
                <w:iCs w:val="0"/>
                <w:snapToGrid w:val="0"/>
                <w:color w:val="000000"/>
                <w:kern w:val="0"/>
                <w:sz w:val="21"/>
                <w:szCs w:val="20"/>
                <w:u w:val="none"/>
                <w:lang w:val="en-US" w:eastAsia="zh-CN" w:bidi="ar"/>
              </w:rPr>
              <w:t xml:space="preserve">                                                                                                                                                            </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2.</w:t>
            </w:r>
            <w:r>
              <w:rPr>
                <w:rFonts w:hint="eastAsia" w:ascii="Times New Roman" w:hAnsi="Times New Roman" w:eastAsia="方正公文仿宋" w:cs="宋体"/>
                <w:i w:val="0"/>
                <w:iCs w:val="0"/>
                <w:snapToGrid w:val="0"/>
                <w:color w:val="000000"/>
                <w:kern w:val="0"/>
                <w:sz w:val="21"/>
                <w:szCs w:val="20"/>
                <w:u w:val="none"/>
                <w:lang w:val="en-US" w:eastAsia="zh-CN" w:bidi="ar"/>
              </w:rPr>
              <w:t>将汇总意见上报至行政会审议；</w:t>
            </w:r>
            <w:r>
              <w:rPr>
                <w:rFonts w:hint="default" w:ascii="Times New Roman" w:hAnsi="Times New Roman" w:eastAsia="方正公文仿宋" w:cs="宋体"/>
                <w:i w:val="0"/>
                <w:iCs w:val="0"/>
                <w:snapToGrid w:val="0"/>
                <w:color w:val="000000"/>
                <w:kern w:val="0"/>
                <w:sz w:val="21"/>
                <w:szCs w:val="20"/>
                <w:u w:val="none"/>
                <w:lang w:val="en-US" w:eastAsia="zh-CN" w:bidi="ar"/>
              </w:rPr>
              <w:t xml:space="preserve">                                                                    </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3.</w:t>
            </w:r>
            <w:r>
              <w:rPr>
                <w:rFonts w:hint="eastAsia" w:ascii="Times New Roman" w:hAnsi="Times New Roman" w:eastAsia="方正公文仿宋" w:cs="宋体"/>
                <w:i w:val="0"/>
                <w:iCs w:val="0"/>
                <w:snapToGrid w:val="0"/>
                <w:color w:val="000000"/>
                <w:kern w:val="0"/>
                <w:sz w:val="21"/>
                <w:szCs w:val="20"/>
                <w:u w:val="none"/>
                <w:lang w:val="en-US" w:eastAsia="zh-CN" w:bidi="ar"/>
              </w:rPr>
              <w:t>将建立、修改的村规民约和居民公约上报至区民政局审批；</w:t>
            </w:r>
            <w:r>
              <w:rPr>
                <w:rFonts w:hint="default" w:ascii="Times New Roman" w:hAnsi="Times New Roman" w:eastAsia="方正公文仿宋" w:cs="宋体"/>
                <w:i w:val="0"/>
                <w:iCs w:val="0"/>
                <w:snapToGrid w:val="0"/>
                <w:color w:val="000000"/>
                <w:kern w:val="0"/>
                <w:sz w:val="21"/>
                <w:szCs w:val="20"/>
                <w:u w:val="none"/>
                <w:lang w:val="en-US" w:eastAsia="zh-CN" w:bidi="ar"/>
              </w:rPr>
              <w:t xml:space="preserve">                                                                        </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4.</w:t>
            </w:r>
            <w:r>
              <w:rPr>
                <w:rFonts w:hint="eastAsia" w:ascii="Times New Roman" w:hAnsi="Times New Roman" w:eastAsia="方正公文仿宋" w:cs="宋体"/>
                <w:i w:val="0"/>
                <w:iCs w:val="0"/>
                <w:snapToGrid w:val="0"/>
                <w:color w:val="000000"/>
                <w:kern w:val="0"/>
                <w:sz w:val="21"/>
                <w:szCs w:val="20"/>
                <w:u w:val="none"/>
                <w:lang w:val="en-US" w:eastAsia="zh-CN" w:bidi="ar"/>
              </w:rPr>
              <w:t>备案公示；</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5.</w:t>
            </w:r>
            <w:r>
              <w:rPr>
                <w:rFonts w:hint="eastAsia" w:ascii="Times New Roman" w:hAnsi="Times New Roman" w:eastAsia="方正公文仿宋" w:cs="宋体"/>
                <w:i w:val="0"/>
                <w:iCs w:val="0"/>
                <w:snapToGrid w:val="0"/>
                <w:color w:val="000000"/>
                <w:kern w:val="0"/>
                <w:sz w:val="21"/>
                <w:szCs w:val="20"/>
                <w:u w:val="none"/>
                <w:lang w:val="en-US" w:eastAsia="zh-CN" w:bidi="ar"/>
              </w:rPr>
              <w:t>上报区民政局。</w:t>
            </w:r>
          </w:p>
        </w:tc>
      </w:tr>
      <w:tr>
        <w:tblPrEx>
          <w:tblCellMar>
            <w:top w:w="0" w:type="dxa"/>
            <w:left w:w="108" w:type="dxa"/>
            <w:bottom w:w="0" w:type="dxa"/>
            <w:right w:w="108" w:type="dxa"/>
          </w:tblCellMar>
        </w:tblPrEx>
        <w:trPr>
          <w:cantSplit/>
          <w:trHeight w:val="2185"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cs="Arial"/>
                <w:snapToGrid w:val="0"/>
                <w:color w:val="auto"/>
                <w:kern w:val="0"/>
                <w:sz w:val="20"/>
                <w:szCs w:val="20"/>
                <w:lang w:val="en-US" w:eastAsia="zh-CN" w:bidi="ar"/>
              </w:rPr>
            </w:pPr>
            <w:r>
              <w:rPr>
                <w:rFonts w:hint="eastAsia" w:ascii="Times New Roman" w:hAnsi="Times New Roman" w:eastAsia="方正公文仿宋"/>
                <w:color w:val="auto"/>
                <w:sz w:val="20"/>
                <w:szCs w:val="20"/>
                <w:lang w:val="en-US" w:eastAsia="zh-CN"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开展困难职工认定帮扶工作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区总工会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负责困难职工救助需求情况复核审查、建档、救助工作。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default" w:ascii="Times New Roman" w:hAnsi="Times New Roman" w:eastAsia="方正公文仿宋" w:cs="宋体"/>
                <w:i w:val="0"/>
                <w:iCs w:val="0"/>
                <w:snapToGrid w:val="0"/>
                <w:color w:val="000000"/>
                <w:kern w:val="0"/>
                <w:sz w:val="21"/>
                <w:szCs w:val="20"/>
                <w:u w:val="none"/>
                <w:lang w:val="en-US" w:eastAsia="zh-CN" w:bidi="ar"/>
              </w:rPr>
              <w:t>1.</w:t>
            </w:r>
            <w:r>
              <w:rPr>
                <w:rFonts w:hint="eastAsia" w:ascii="Times New Roman" w:hAnsi="Times New Roman" w:eastAsia="方正公文仿宋" w:cs="宋体"/>
                <w:i w:val="0"/>
                <w:iCs w:val="0"/>
                <w:snapToGrid w:val="0"/>
                <w:color w:val="000000"/>
                <w:kern w:val="0"/>
                <w:sz w:val="21"/>
                <w:szCs w:val="20"/>
                <w:u w:val="none"/>
                <w:lang w:val="en-US" w:eastAsia="zh-CN" w:bidi="ar"/>
              </w:rPr>
              <w:t>开展困难职工帮扶政策宣传；</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2.</w:t>
            </w:r>
            <w:r>
              <w:rPr>
                <w:rFonts w:hint="eastAsia" w:ascii="Times New Roman" w:hAnsi="Times New Roman" w:eastAsia="方正公文仿宋" w:cs="宋体"/>
                <w:i w:val="0"/>
                <w:iCs w:val="0"/>
                <w:snapToGrid w:val="0"/>
                <w:color w:val="000000"/>
                <w:kern w:val="0"/>
                <w:sz w:val="21"/>
                <w:szCs w:val="20"/>
                <w:u w:val="none"/>
                <w:lang w:val="en-US" w:eastAsia="zh-CN" w:bidi="ar"/>
              </w:rPr>
              <w:t>摸排困难职工基本情况，并建立健全信息台账；</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3.</w:t>
            </w:r>
            <w:r>
              <w:rPr>
                <w:rFonts w:hint="eastAsia" w:ascii="Times New Roman" w:hAnsi="Times New Roman" w:eastAsia="方正公文仿宋" w:cs="宋体"/>
                <w:i w:val="0"/>
                <w:iCs w:val="0"/>
                <w:snapToGrid w:val="0"/>
                <w:color w:val="000000"/>
                <w:kern w:val="0"/>
                <w:sz w:val="21"/>
                <w:szCs w:val="20"/>
                <w:u w:val="none"/>
                <w:lang w:val="en-US" w:eastAsia="zh-CN" w:bidi="ar"/>
              </w:rPr>
              <w:t>接收困难职工书面申请，调查了解困难职工家庭状况，动态调整信息台账，并按标准进行认定公示后逐级上报；</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4.</w:t>
            </w:r>
            <w:r>
              <w:rPr>
                <w:rFonts w:hint="eastAsia" w:ascii="Times New Roman" w:hAnsi="Times New Roman" w:eastAsia="方正公文仿宋" w:cs="宋体"/>
                <w:i w:val="0"/>
                <w:iCs w:val="0"/>
                <w:snapToGrid w:val="0"/>
                <w:color w:val="000000"/>
                <w:kern w:val="0"/>
                <w:sz w:val="21"/>
                <w:szCs w:val="20"/>
                <w:u w:val="none"/>
                <w:lang w:val="en-US" w:eastAsia="zh-CN" w:bidi="ar"/>
              </w:rPr>
              <w:t>协助做好发放资金的使用监管和后续回访工作。</w:t>
            </w:r>
          </w:p>
        </w:tc>
      </w:tr>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cs="Arial"/>
                <w:snapToGrid w:val="0"/>
                <w:color w:val="auto"/>
                <w:kern w:val="0"/>
                <w:sz w:val="20"/>
                <w:szCs w:val="20"/>
                <w:lang w:val="en-US" w:eastAsia="zh-CN" w:bidi="ar"/>
              </w:rPr>
            </w:pPr>
            <w:r>
              <w:rPr>
                <w:rFonts w:hint="eastAsia" w:ascii="Times New Roman" w:hAnsi="Times New Roman" w:eastAsia="方正公文仿宋"/>
                <w:color w:val="auto"/>
                <w:sz w:val="20"/>
                <w:szCs w:val="20"/>
                <w:lang w:val="en-US" w:eastAsia="zh-CN"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开展5000元以上（不含5000元）临时救助审批、发放工作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default" w:ascii="Times New Roman" w:hAnsi="Times New Roman" w:eastAsia="方正公文仿宋" w:cs="宋体"/>
                <w:i w:val="0"/>
                <w:iCs w:val="0"/>
                <w:snapToGrid w:val="0"/>
                <w:color w:val="000000"/>
                <w:kern w:val="0"/>
                <w:sz w:val="21"/>
                <w:szCs w:val="20"/>
                <w:u w:val="none"/>
                <w:lang w:val="en-US" w:eastAsia="zh-CN" w:bidi="ar"/>
              </w:rPr>
              <w:t>1.</w:t>
            </w:r>
            <w:r>
              <w:rPr>
                <w:rFonts w:hint="eastAsia" w:ascii="Times New Roman" w:hAnsi="Times New Roman" w:eastAsia="方正公文仿宋" w:cs="宋体"/>
                <w:i w:val="0"/>
                <w:iCs w:val="0"/>
                <w:snapToGrid w:val="0"/>
                <w:color w:val="000000"/>
                <w:kern w:val="0"/>
                <w:sz w:val="21"/>
                <w:szCs w:val="20"/>
                <w:u w:val="none"/>
                <w:lang w:val="en-US" w:eastAsia="zh-CN" w:bidi="ar"/>
              </w:rPr>
              <w:t>组织人员摸排了解困难群众基本情况；</w:t>
            </w:r>
          </w:p>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default" w:ascii="Times New Roman" w:hAnsi="Times New Roman" w:eastAsia="方正公文仿宋" w:cs="宋体"/>
                <w:i w:val="0"/>
                <w:iCs w:val="0"/>
                <w:snapToGrid w:val="0"/>
                <w:color w:val="000000"/>
                <w:kern w:val="0"/>
                <w:sz w:val="21"/>
                <w:szCs w:val="20"/>
                <w:u w:val="none"/>
                <w:lang w:val="en-US" w:eastAsia="zh-CN" w:bidi="ar"/>
              </w:rPr>
              <w:t>2.</w:t>
            </w:r>
            <w:r>
              <w:rPr>
                <w:rFonts w:hint="eastAsia" w:ascii="Times New Roman" w:hAnsi="Times New Roman" w:eastAsia="方正公文仿宋" w:cs="宋体"/>
                <w:i w:val="0"/>
                <w:iCs w:val="0"/>
                <w:snapToGrid w:val="0"/>
                <w:color w:val="000000"/>
                <w:kern w:val="0"/>
                <w:sz w:val="21"/>
                <w:szCs w:val="20"/>
                <w:u w:val="none"/>
                <w:lang w:val="en-US" w:eastAsia="zh-CN" w:bidi="ar"/>
              </w:rPr>
              <w:t>审批救助人员名单；</w:t>
            </w:r>
          </w:p>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default" w:ascii="Times New Roman" w:hAnsi="Times New Roman" w:eastAsia="方正公文仿宋" w:cs="宋体"/>
                <w:i w:val="0"/>
                <w:iCs w:val="0"/>
                <w:snapToGrid w:val="0"/>
                <w:color w:val="000000"/>
                <w:kern w:val="0"/>
                <w:sz w:val="21"/>
                <w:szCs w:val="20"/>
                <w:u w:val="none"/>
                <w:lang w:val="en-US" w:eastAsia="zh-CN" w:bidi="ar"/>
              </w:rPr>
              <w:t>3.</w:t>
            </w:r>
            <w:r>
              <w:rPr>
                <w:rFonts w:hint="eastAsia" w:ascii="Times New Roman" w:hAnsi="Times New Roman" w:eastAsia="方正公文仿宋" w:cs="宋体"/>
                <w:i w:val="0"/>
                <w:iCs w:val="0"/>
                <w:snapToGrid w:val="0"/>
                <w:color w:val="000000"/>
                <w:kern w:val="0"/>
                <w:sz w:val="21"/>
                <w:szCs w:val="20"/>
                <w:u w:val="none"/>
                <w:lang w:val="en-US" w:eastAsia="zh-CN" w:bidi="ar"/>
              </w:rPr>
              <w:t>负责</w:t>
            </w:r>
            <w:r>
              <w:rPr>
                <w:rFonts w:hint="default" w:ascii="Times New Roman" w:hAnsi="Times New Roman" w:eastAsia="方正公文仿宋" w:cs="宋体"/>
                <w:i w:val="0"/>
                <w:iCs w:val="0"/>
                <w:snapToGrid w:val="0"/>
                <w:color w:val="000000"/>
                <w:kern w:val="0"/>
                <w:sz w:val="21"/>
                <w:szCs w:val="20"/>
                <w:u w:val="none"/>
                <w:lang w:val="en-US" w:eastAsia="zh-CN" w:bidi="ar"/>
              </w:rPr>
              <w:t>5000</w:t>
            </w:r>
            <w:r>
              <w:rPr>
                <w:rFonts w:hint="eastAsia" w:ascii="Times New Roman" w:hAnsi="Times New Roman" w:eastAsia="方正公文仿宋" w:cs="宋体"/>
                <w:i w:val="0"/>
                <w:iCs w:val="0"/>
                <w:snapToGrid w:val="0"/>
                <w:color w:val="000000"/>
                <w:kern w:val="0"/>
                <w:sz w:val="21"/>
                <w:szCs w:val="20"/>
                <w:u w:val="none"/>
                <w:lang w:val="en-US" w:eastAsia="zh-CN" w:bidi="ar"/>
              </w:rPr>
              <w:t>元以上（不含</w:t>
            </w:r>
            <w:r>
              <w:rPr>
                <w:rFonts w:hint="default" w:ascii="Times New Roman" w:hAnsi="Times New Roman" w:eastAsia="方正公文仿宋" w:cs="宋体"/>
                <w:i w:val="0"/>
                <w:iCs w:val="0"/>
                <w:snapToGrid w:val="0"/>
                <w:color w:val="000000"/>
                <w:kern w:val="0"/>
                <w:sz w:val="21"/>
                <w:szCs w:val="20"/>
                <w:u w:val="none"/>
                <w:lang w:val="en-US" w:eastAsia="zh-CN" w:bidi="ar"/>
              </w:rPr>
              <w:t>5000</w:t>
            </w:r>
            <w:r>
              <w:rPr>
                <w:rFonts w:hint="eastAsia" w:ascii="Times New Roman" w:hAnsi="Times New Roman" w:eastAsia="方正公文仿宋" w:cs="宋体"/>
                <w:i w:val="0"/>
                <w:iCs w:val="0"/>
                <w:snapToGrid w:val="0"/>
                <w:color w:val="000000"/>
                <w:kern w:val="0"/>
                <w:sz w:val="21"/>
                <w:szCs w:val="20"/>
                <w:u w:val="none"/>
                <w:lang w:val="en-US" w:eastAsia="zh-CN" w:bidi="ar"/>
              </w:rPr>
              <w:t>元）临时救助审批和补助资金发放工作；</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4.</w:t>
            </w:r>
            <w:r>
              <w:rPr>
                <w:rFonts w:hint="eastAsia" w:ascii="Times New Roman" w:hAnsi="Times New Roman" w:eastAsia="方正公文仿宋" w:cs="宋体"/>
                <w:i w:val="0"/>
                <w:iCs w:val="0"/>
                <w:snapToGrid w:val="0"/>
                <w:color w:val="000000"/>
                <w:kern w:val="0"/>
                <w:sz w:val="21"/>
                <w:szCs w:val="20"/>
                <w:u w:val="none"/>
                <w:lang w:val="en-US" w:eastAsia="zh-CN" w:bidi="ar"/>
              </w:rPr>
              <w:t>对镇（街道）新申请临时救助家庭的</w:t>
            </w:r>
            <w:r>
              <w:rPr>
                <w:rFonts w:hint="default" w:ascii="Times New Roman" w:hAnsi="Times New Roman" w:eastAsia="方正公文仿宋" w:cs="宋体"/>
                <w:i w:val="0"/>
                <w:iCs w:val="0"/>
                <w:snapToGrid w:val="0"/>
                <w:color w:val="000000"/>
                <w:kern w:val="0"/>
                <w:sz w:val="21"/>
                <w:szCs w:val="20"/>
                <w:u w:val="none"/>
                <w:lang w:val="en-US" w:eastAsia="zh-CN" w:bidi="ar"/>
              </w:rPr>
              <w:t>30%</w:t>
            </w:r>
            <w:r>
              <w:rPr>
                <w:rFonts w:hint="eastAsia" w:ascii="Times New Roman" w:hAnsi="Times New Roman" w:eastAsia="方正公文仿宋" w:cs="宋体"/>
                <w:i w:val="0"/>
                <w:iCs w:val="0"/>
                <w:snapToGrid w:val="0"/>
                <w:color w:val="000000"/>
                <w:kern w:val="0"/>
                <w:sz w:val="21"/>
                <w:szCs w:val="20"/>
                <w:u w:val="none"/>
                <w:lang w:val="en-US" w:eastAsia="zh-CN" w:bidi="ar"/>
              </w:rPr>
              <w:t>进行入户抽查，对区级新申请临时救助家庭进行全覆盖入户调查。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default" w:ascii="Times New Roman" w:hAnsi="Times New Roman" w:eastAsia="方正公文仿宋" w:cs="宋体"/>
                <w:i w:val="0"/>
                <w:iCs w:val="0"/>
                <w:snapToGrid w:val="0"/>
                <w:color w:val="000000"/>
                <w:kern w:val="0"/>
                <w:sz w:val="21"/>
                <w:szCs w:val="20"/>
                <w:u w:val="none"/>
                <w:lang w:val="en-US" w:eastAsia="zh-CN" w:bidi="ar"/>
              </w:rPr>
              <w:t>1.</w:t>
            </w:r>
            <w:r>
              <w:rPr>
                <w:rFonts w:hint="eastAsia" w:ascii="Times New Roman" w:hAnsi="Times New Roman" w:eastAsia="方正公文仿宋" w:cs="宋体"/>
                <w:i w:val="0"/>
                <w:iCs w:val="0"/>
                <w:snapToGrid w:val="0"/>
                <w:color w:val="000000"/>
                <w:kern w:val="0"/>
                <w:sz w:val="21"/>
                <w:szCs w:val="20"/>
                <w:u w:val="none"/>
                <w:lang w:val="en-US" w:eastAsia="zh-CN" w:bidi="ar"/>
              </w:rPr>
              <w:t>做好临时救助相关政策的宣传；</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2.</w:t>
            </w:r>
            <w:r>
              <w:rPr>
                <w:rFonts w:hint="eastAsia" w:ascii="Times New Roman" w:hAnsi="Times New Roman" w:eastAsia="方正公文仿宋" w:cs="宋体"/>
                <w:i w:val="0"/>
                <w:iCs w:val="0"/>
                <w:snapToGrid w:val="0"/>
                <w:color w:val="000000"/>
                <w:kern w:val="0"/>
                <w:sz w:val="21"/>
                <w:szCs w:val="20"/>
                <w:u w:val="none"/>
                <w:lang w:val="en-US" w:eastAsia="zh-CN" w:bidi="ar"/>
              </w:rPr>
              <w:t>社会救助经办人员摸排了解在册救助对象刚性支出情况；</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3.</w:t>
            </w:r>
            <w:r>
              <w:rPr>
                <w:rFonts w:hint="eastAsia" w:ascii="Times New Roman" w:hAnsi="Times New Roman" w:eastAsia="方正公文仿宋" w:cs="宋体"/>
                <w:i w:val="0"/>
                <w:iCs w:val="0"/>
                <w:snapToGrid w:val="0"/>
                <w:color w:val="000000"/>
                <w:kern w:val="0"/>
                <w:sz w:val="21"/>
                <w:szCs w:val="20"/>
                <w:u w:val="none"/>
                <w:lang w:val="en-US" w:eastAsia="zh-CN" w:bidi="ar"/>
              </w:rPr>
              <w:t>通知在册救助对象提交申请相关资料；</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4.</w:t>
            </w:r>
            <w:r>
              <w:rPr>
                <w:rFonts w:hint="eastAsia" w:ascii="Times New Roman" w:hAnsi="Times New Roman" w:eastAsia="方正公文仿宋" w:cs="宋体"/>
                <w:i w:val="0"/>
                <w:iCs w:val="0"/>
                <w:snapToGrid w:val="0"/>
                <w:color w:val="000000"/>
                <w:kern w:val="0"/>
                <w:sz w:val="21"/>
                <w:szCs w:val="20"/>
                <w:u w:val="none"/>
                <w:lang w:val="en-US" w:eastAsia="zh-CN" w:bidi="ar"/>
              </w:rPr>
              <w:t>通过</w:t>
            </w:r>
            <w:r>
              <w:rPr>
                <w:rFonts w:hint="default" w:ascii="Times New Roman" w:hAnsi="Times New Roman" w:eastAsia="方正公文仿宋" w:cs="宋体"/>
                <w:i w:val="0"/>
                <w:iCs w:val="0"/>
                <w:snapToGrid w:val="0"/>
                <w:color w:val="000000"/>
                <w:kern w:val="0"/>
                <w:sz w:val="21"/>
                <w:szCs w:val="20"/>
                <w:u w:val="none"/>
                <w:lang w:val="en-US" w:eastAsia="zh-CN" w:bidi="ar"/>
              </w:rPr>
              <w:t>“</w:t>
            </w:r>
            <w:r>
              <w:rPr>
                <w:rFonts w:hint="eastAsia" w:ascii="Times New Roman" w:hAnsi="Times New Roman" w:eastAsia="方正公文仿宋" w:cs="宋体"/>
                <w:i w:val="0"/>
                <w:iCs w:val="0"/>
                <w:snapToGrid w:val="0"/>
                <w:color w:val="000000"/>
                <w:kern w:val="0"/>
                <w:sz w:val="21"/>
                <w:szCs w:val="20"/>
                <w:u w:val="none"/>
                <w:lang w:val="en-US" w:eastAsia="zh-CN" w:bidi="ar"/>
              </w:rPr>
              <w:t>一门受理</w:t>
            </w:r>
            <w:r>
              <w:rPr>
                <w:rFonts w:hint="default" w:ascii="Times New Roman" w:hAnsi="Times New Roman" w:eastAsia="方正公文仿宋" w:cs="宋体"/>
                <w:i w:val="0"/>
                <w:iCs w:val="0"/>
                <w:snapToGrid w:val="0"/>
                <w:color w:val="000000"/>
                <w:kern w:val="0"/>
                <w:sz w:val="21"/>
                <w:szCs w:val="20"/>
                <w:u w:val="none"/>
                <w:lang w:val="en-US" w:eastAsia="zh-CN" w:bidi="ar"/>
              </w:rPr>
              <w:t>”</w:t>
            </w:r>
            <w:r>
              <w:rPr>
                <w:rFonts w:hint="eastAsia" w:ascii="Times New Roman" w:hAnsi="Times New Roman" w:eastAsia="方正公文仿宋" w:cs="宋体"/>
                <w:i w:val="0"/>
                <w:iCs w:val="0"/>
                <w:snapToGrid w:val="0"/>
                <w:color w:val="000000"/>
                <w:kern w:val="0"/>
                <w:sz w:val="21"/>
                <w:szCs w:val="20"/>
                <w:u w:val="none"/>
                <w:lang w:val="en-US" w:eastAsia="zh-CN" w:bidi="ar"/>
              </w:rPr>
              <w:t>系统录入救助对象基本信息；</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5.</w:t>
            </w:r>
            <w:r>
              <w:rPr>
                <w:rFonts w:hint="eastAsia" w:ascii="Times New Roman" w:hAnsi="Times New Roman" w:eastAsia="方正公文仿宋" w:cs="宋体"/>
                <w:i w:val="0"/>
                <w:iCs w:val="0"/>
                <w:snapToGrid w:val="0"/>
                <w:color w:val="000000"/>
                <w:kern w:val="0"/>
                <w:sz w:val="21"/>
                <w:szCs w:val="20"/>
                <w:u w:val="none"/>
                <w:lang w:val="en-US" w:eastAsia="zh-CN" w:bidi="ar"/>
              </w:rPr>
              <w:t>对新申请临时救助家庭进行入户调查；</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6.</w:t>
            </w:r>
            <w:r>
              <w:rPr>
                <w:rFonts w:hint="eastAsia" w:ascii="Times New Roman" w:hAnsi="Times New Roman" w:eastAsia="方正公文仿宋" w:cs="宋体"/>
                <w:i w:val="0"/>
                <w:iCs w:val="0"/>
                <w:snapToGrid w:val="0"/>
                <w:color w:val="000000"/>
                <w:kern w:val="0"/>
                <w:sz w:val="21"/>
                <w:szCs w:val="20"/>
                <w:u w:val="none"/>
                <w:lang w:val="en-US" w:eastAsia="zh-CN" w:bidi="ar"/>
              </w:rPr>
              <w:t>对救助对象入户核实支出费用；</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7.</w:t>
            </w:r>
            <w:r>
              <w:rPr>
                <w:rFonts w:hint="eastAsia" w:ascii="Times New Roman" w:hAnsi="Times New Roman" w:eastAsia="方正公文仿宋" w:cs="宋体"/>
                <w:i w:val="0"/>
                <w:iCs w:val="0"/>
                <w:snapToGrid w:val="0"/>
                <w:color w:val="000000"/>
                <w:kern w:val="0"/>
                <w:sz w:val="21"/>
                <w:szCs w:val="20"/>
                <w:u w:val="none"/>
                <w:lang w:val="en-US" w:eastAsia="zh-CN" w:bidi="ar"/>
              </w:rPr>
              <w:t>做好公示及档案管理工作，保障基本生活；</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8.</w:t>
            </w:r>
            <w:r>
              <w:rPr>
                <w:rFonts w:hint="eastAsia" w:ascii="Times New Roman" w:hAnsi="Times New Roman" w:eastAsia="方正公文仿宋" w:cs="宋体"/>
                <w:i w:val="0"/>
                <w:iCs w:val="0"/>
                <w:snapToGrid w:val="0"/>
                <w:color w:val="000000"/>
                <w:kern w:val="0"/>
                <w:sz w:val="21"/>
                <w:szCs w:val="20"/>
                <w:u w:val="none"/>
                <w:lang w:val="en-US" w:eastAsia="zh-CN" w:bidi="ar"/>
              </w:rPr>
              <w:t>公示期满后，对符合条件的救助人员上报区民政局审核。</w:t>
            </w:r>
          </w:p>
        </w:tc>
      </w:tr>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cs="Arial"/>
                <w:snapToGrid w:val="0"/>
                <w:color w:val="auto"/>
                <w:kern w:val="0"/>
                <w:sz w:val="20"/>
                <w:szCs w:val="20"/>
                <w:lang w:val="en-US" w:eastAsia="zh-CN" w:bidi="ar"/>
              </w:rPr>
            </w:pPr>
            <w:r>
              <w:rPr>
                <w:rFonts w:hint="eastAsia" w:ascii="Times New Roman" w:hAnsi="Times New Roman" w:eastAsia="方正公文仿宋"/>
                <w:color w:val="auto"/>
                <w:sz w:val="20"/>
                <w:szCs w:val="20"/>
                <w:lang w:val="en-US" w:eastAsia="zh-CN"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做好社会慈善福利救助工作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default" w:ascii="Times New Roman" w:hAnsi="Times New Roman" w:eastAsia="方正公文仿宋" w:cs="宋体"/>
                <w:i w:val="0"/>
                <w:iCs w:val="0"/>
                <w:snapToGrid w:val="0"/>
                <w:color w:val="000000"/>
                <w:kern w:val="0"/>
                <w:sz w:val="21"/>
                <w:szCs w:val="20"/>
                <w:u w:val="none"/>
                <w:lang w:val="en-US" w:eastAsia="zh-CN" w:bidi="ar"/>
              </w:rPr>
              <w:t>1.</w:t>
            </w:r>
            <w:r>
              <w:rPr>
                <w:rFonts w:hint="eastAsia" w:ascii="Times New Roman" w:hAnsi="Times New Roman" w:eastAsia="方正公文仿宋" w:cs="宋体"/>
                <w:i w:val="0"/>
                <w:iCs w:val="0"/>
                <w:snapToGrid w:val="0"/>
                <w:color w:val="000000"/>
                <w:kern w:val="0"/>
                <w:sz w:val="21"/>
                <w:szCs w:val="20"/>
                <w:u w:val="none"/>
                <w:lang w:val="en-US" w:eastAsia="zh-CN" w:bidi="ar"/>
              </w:rPr>
              <w:t>负责社会慈善福利申请的审批工作；</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2.</w:t>
            </w:r>
            <w:r>
              <w:rPr>
                <w:rFonts w:hint="eastAsia" w:ascii="Times New Roman" w:hAnsi="Times New Roman" w:eastAsia="方正公文仿宋" w:cs="宋体"/>
                <w:i w:val="0"/>
                <w:iCs w:val="0"/>
                <w:snapToGrid w:val="0"/>
                <w:color w:val="000000"/>
                <w:kern w:val="0"/>
                <w:sz w:val="21"/>
                <w:szCs w:val="20"/>
                <w:u w:val="none"/>
                <w:lang w:val="en-US" w:eastAsia="zh-CN" w:bidi="ar"/>
              </w:rPr>
              <w:t>做好社会慈善福利救助和物资发放工作。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default" w:ascii="Times New Roman" w:hAnsi="Times New Roman" w:eastAsia="方正公文仿宋" w:cs="宋体"/>
                <w:i w:val="0"/>
                <w:iCs w:val="0"/>
                <w:snapToGrid w:val="0"/>
                <w:color w:val="000000"/>
                <w:kern w:val="0"/>
                <w:sz w:val="21"/>
                <w:szCs w:val="20"/>
                <w:u w:val="none"/>
                <w:lang w:val="en-US" w:eastAsia="zh-CN" w:bidi="ar"/>
              </w:rPr>
              <w:t>1.</w:t>
            </w:r>
            <w:r>
              <w:rPr>
                <w:rFonts w:hint="eastAsia" w:ascii="Times New Roman" w:hAnsi="Times New Roman" w:eastAsia="方正公文仿宋" w:cs="宋体"/>
                <w:i w:val="0"/>
                <w:iCs w:val="0"/>
                <w:snapToGrid w:val="0"/>
                <w:color w:val="000000"/>
                <w:kern w:val="0"/>
                <w:sz w:val="21"/>
                <w:szCs w:val="20"/>
                <w:u w:val="none"/>
                <w:lang w:val="en-US" w:eastAsia="zh-CN" w:bidi="ar"/>
              </w:rPr>
              <w:t>开展慈善福利政策宣传；</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2.</w:t>
            </w:r>
            <w:r>
              <w:rPr>
                <w:rFonts w:hint="eastAsia" w:ascii="Times New Roman" w:hAnsi="Times New Roman" w:eastAsia="方正公文仿宋" w:cs="宋体"/>
                <w:i w:val="0"/>
                <w:iCs w:val="0"/>
                <w:snapToGrid w:val="0"/>
                <w:color w:val="000000"/>
                <w:kern w:val="0"/>
                <w:sz w:val="21"/>
                <w:szCs w:val="20"/>
                <w:u w:val="none"/>
                <w:lang w:val="en-US" w:eastAsia="zh-CN" w:bidi="ar"/>
              </w:rPr>
              <w:t>对镇域内困难群众生活状况进行摸底调查，建立情况台账，并上报区级民政部门；</w:t>
            </w:r>
            <w:r>
              <w:rPr>
                <w:rFonts w:hint="default" w:ascii="Times New Roman" w:hAnsi="Times New Roman" w:eastAsia="方正公文仿宋" w:cs="宋体"/>
                <w:i w:val="0"/>
                <w:iCs w:val="0"/>
                <w:snapToGrid w:val="0"/>
                <w:color w:val="000000"/>
                <w:kern w:val="0"/>
                <w:sz w:val="21"/>
                <w:szCs w:val="20"/>
                <w:u w:val="none"/>
                <w:lang w:val="en-US" w:eastAsia="zh-CN" w:bidi="ar"/>
              </w:rPr>
              <w:t xml:space="preserve">  </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3.</w:t>
            </w:r>
            <w:r>
              <w:rPr>
                <w:rFonts w:hint="eastAsia" w:ascii="Times New Roman" w:hAnsi="Times New Roman" w:eastAsia="方正公文仿宋" w:cs="宋体"/>
                <w:i w:val="0"/>
                <w:iCs w:val="0"/>
                <w:snapToGrid w:val="0"/>
                <w:color w:val="000000"/>
                <w:kern w:val="0"/>
                <w:sz w:val="21"/>
                <w:szCs w:val="20"/>
                <w:u w:val="none"/>
                <w:lang w:val="en-US" w:eastAsia="zh-CN" w:bidi="ar"/>
              </w:rPr>
              <w:t>受理困难群众救助申请并进行初审，配合开展入户调查；</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4.</w:t>
            </w:r>
            <w:r>
              <w:rPr>
                <w:rFonts w:hint="eastAsia" w:ascii="Times New Roman" w:hAnsi="Times New Roman" w:eastAsia="方正公文仿宋" w:cs="宋体"/>
                <w:i w:val="0"/>
                <w:iCs w:val="0"/>
                <w:snapToGrid w:val="0"/>
                <w:color w:val="000000"/>
                <w:kern w:val="0"/>
                <w:sz w:val="21"/>
                <w:szCs w:val="20"/>
                <w:u w:val="none"/>
                <w:lang w:val="en-US" w:eastAsia="zh-CN" w:bidi="ar"/>
              </w:rPr>
              <w:t>协助做好捐赠款物的发放和信息统计工作；</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5.</w:t>
            </w:r>
            <w:r>
              <w:rPr>
                <w:rFonts w:hint="eastAsia" w:ascii="Times New Roman" w:hAnsi="Times New Roman" w:eastAsia="方正公文仿宋" w:cs="宋体"/>
                <w:i w:val="0"/>
                <w:iCs w:val="0"/>
                <w:snapToGrid w:val="0"/>
                <w:color w:val="000000"/>
                <w:kern w:val="0"/>
                <w:sz w:val="21"/>
                <w:szCs w:val="20"/>
                <w:u w:val="none"/>
                <w:lang w:val="en-US" w:eastAsia="zh-CN" w:bidi="ar"/>
              </w:rPr>
              <w:t>对捐赠物资做好登记工作，并持续跟踪监督捐赠物资使用管理情况。</w:t>
            </w:r>
          </w:p>
        </w:tc>
      </w:tr>
      <w:tr>
        <w:tblPrEx>
          <w:tblCellMar>
            <w:top w:w="0" w:type="dxa"/>
            <w:left w:w="108" w:type="dxa"/>
            <w:bottom w:w="0" w:type="dxa"/>
            <w:right w:w="108" w:type="dxa"/>
          </w:tblCellMar>
        </w:tblPrEx>
        <w:trPr>
          <w:cantSplit/>
          <w:trHeight w:val="2365"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cs="Arial"/>
                <w:snapToGrid w:val="0"/>
                <w:color w:val="auto"/>
                <w:kern w:val="0"/>
                <w:sz w:val="20"/>
                <w:szCs w:val="20"/>
                <w:lang w:val="en-US" w:eastAsia="zh-CN" w:bidi="ar"/>
              </w:rPr>
            </w:pPr>
            <w:r>
              <w:rPr>
                <w:rFonts w:hint="eastAsia" w:ascii="Times New Roman" w:hAnsi="Times New Roman" w:eastAsia="方正公文仿宋"/>
                <w:color w:val="auto"/>
                <w:sz w:val="20"/>
                <w:szCs w:val="20"/>
                <w:lang w:val="en-US" w:eastAsia="zh-CN"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做好应急救护培训和人道主义救助工作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区卫生健康局（区红十字会）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1.开展基层红十字会应急救援救灾救护工作；</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2.开展应急救护培训，普及应急救护防灾避险和卫生健康知识，组织志愿者参与救护；</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3.做好志愿者招募、动员工作，组织志愿者参与救护；</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4.组织开展红十字志愿服务工作。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default" w:ascii="Times New Roman" w:hAnsi="Times New Roman" w:eastAsia="方正公文仿宋" w:cs="宋体"/>
                <w:i w:val="0"/>
                <w:iCs w:val="0"/>
                <w:snapToGrid w:val="0"/>
                <w:color w:val="000000"/>
                <w:kern w:val="0"/>
                <w:sz w:val="21"/>
                <w:szCs w:val="20"/>
                <w:u w:val="none"/>
                <w:lang w:val="en-US" w:eastAsia="zh-CN" w:bidi="ar"/>
              </w:rPr>
              <w:t>1.</w:t>
            </w:r>
            <w:r>
              <w:rPr>
                <w:rFonts w:hint="eastAsia" w:ascii="Times New Roman" w:hAnsi="Times New Roman" w:eastAsia="方正公文仿宋" w:cs="宋体"/>
                <w:i w:val="0"/>
                <w:iCs w:val="0"/>
                <w:snapToGrid w:val="0"/>
                <w:color w:val="000000"/>
                <w:kern w:val="0"/>
                <w:sz w:val="21"/>
                <w:szCs w:val="20"/>
                <w:u w:val="none"/>
                <w:lang w:val="en-US" w:eastAsia="zh-CN" w:bidi="ar"/>
              </w:rPr>
              <w:t>配合做好志愿者招募、动员工作；</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2.</w:t>
            </w:r>
            <w:r>
              <w:rPr>
                <w:rFonts w:hint="eastAsia" w:ascii="Times New Roman" w:hAnsi="Times New Roman" w:eastAsia="方正公文仿宋" w:cs="宋体"/>
                <w:i w:val="0"/>
                <w:iCs w:val="0"/>
                <w:snapToGrid w:val="0"/>
                <w:color w:val="000000"/>
                <w:kern w:val="0"/>
                <w:sz w:val="21"/>
                <w:szCs w:val="20"/>
                <w:u w:val="none"/>
                <w:lang w:val="en-US" w:eastAsia="zh-CN" w:bidi="ar"/>
              </w:rPr>
              <w:t>开展人道主义和应急救护、群众性健康知识宣传普及；</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3.</w:t>
            </w:r>
            <w:r>
              <w:rPr>
                <w:rFonts w:hint="eastAsia" w:ascii="Times New Roman" w:hAnsi="Times New Roman" w:eastAsia="方正公文仿宋" w:cs="宋体"/>
                <w:i w:val="0"/>
                <w:iCs w:val="0"/>
                <w:snapToGrid w:val="0"/>
                <w:color w:val="000000"/>
                <w:kern w:val="0"/>
                <w:sz w:val="21"/>
                <w:szCs w:val="20"/>
                <w:u w:val="none"/>
                <w:lang w:val="en-US" w:eastAsia="zh-CN" w:bidi="ar"/>
              </w:rPr>
              <w:t>组织动员群众参加应急救护培训；</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4.</w:t>
            </w:r>
            <w:r>
              <w:rPr>
                <w:rFonts w:hint="eastAsia" w:ascii="Times New Roman" w:hAnsi="Times New Roman" w:eastAsia="方正公文仿宋" w:cs="宋体"/>
                <w:i w:val="0"/>
                <w:iCs w:val="0"/>
                <w:snapToGrid w:val="0"/>
                <w:color w:val="000000"/>
                <w:kern w:val="0"/>
                <w:sz w:val="21"/>
                <w:szCs w:val="20"/>
                <w:u w:val="none"/>
                <w:lang w:val="en-US" w:eastAsia="zh-CN" w:bidi="ar"/>
              </w:rPr>
              <w:t>开展唇腭裂患者、先天性心脏病患者等疾病摸底排查工作，并建立工作台账；</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5.</w:t>
            </w:r>
            <w:r>
              <w:rPr>
                <w:rFonts w:hint="eastAsia" w:ascii="Times New Roman" w:hAnsi="Times New Roman" w:eastAsia="方正公文仿宋" w:cs="宋体"/>
                <w:i w:val="0"/>
                <w:iCs w:val="0"/>
                <w:snapToGrid w:val="0"/>
                <w:color w:val="000000"/>
                <w:kern w:val="0"/>
                <w:sz w:val="21"/>
                <w:szCs w:val="20"/>
                <w:u w:val="none"/>
                <w:lang w:val="en-US" w:eastAsia="zh-CN" w:bidi="ar"/>
              </w:rPr>
              <w:t>指导和支持基层红十字会开展应急救援救灾救护工作，做好人道物资发放工作。</w:t>
            </w:r>
          </w:p>
        </w:tc>
      </w:tr>
      <w:tr>
        <w:tblPrEx>
          <w:tblCellMar>
            <w:top w:w="0" w:type="dxa"/>
            <w:left w:w="108" w:type="dxa"/>
            <w:bottom w:w="0" w:type="dxa"/>
            <w:right w:w="108" w:type="dxa"/>
          </w:tblCellMar>
        </w:tblPrEx>
        <w:trPr>
          <w:cantSplit/>
          <w:trHeight w:val="4286"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cs="Arial"/>
                <w:snapToGrid w:val="0"/>
                <w:color w:val="auto"/>
                <w:kern w:val="0"/>
                <w:sz w:val="20"/>
                <w:szCs w:val="20"/>
                <w:lang w:val="en-US" w:eastAsia="zh-CN" w:bidi="ar"/>
              </w:rPr>
            </w:pPr>
            <w:r>
              <w:rPr>
                <w:rFonts w:hint="eastAsia" w:ascii="Times New Roman" w:hAnsi="Times New Roman" w:eastAsia="方正公文仿宋"/>
                <w:color w:val="auto"/>
                <w:sz w:val="20"/>
                <w:szCs w:val="20"/>
                <w:lang w:val="en-US" w:eastAsia="zh-CN"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做好行政区划和地名信息管理工作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区民政局</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区自然资源和林业局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b/>
                <w:bCs/>
                <w:i w:val="0"/>
                <w:iCs w:val="0"/>
                <w:snapToGrid w:val="0"/>
                <w:color w:val="000000"/>
                <w:kern w:val="0"/>
                <w:sz w:val="21"/>
                <w:szCs w:val="20"/>
                <w:u w:val="none"/>
                <w:lang w:val="en-US" w:eastAsia="zh-CN" w:bidi="ar"/>
              </w:rPr>
              <w:t>区民政局：</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1.负责本行政区域行政区划的具体管理工作；</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2.负责区域内地名管理工作，会同有关部门编制地名方案；</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3.在中国国家地名信息库内及时做好地名的更新完善工作；</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4.做好区域内地名普查、收集、记录、统计等工作，制定保护名录；</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5.加强对区域内地名的命名、更名、使用、文化保护的监督检查；</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6.负责区域内地名标志牌、村（街道）门牌的设置和更新、管理工作。</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b/>
                <w:bCs/>
                <w:i w:val="0"/>
                <w:iCs w:val="0"/>
                <w:snapToGrid w:val="0"/>
                <w:color w:val="000000"/>
                <w:kern w:val="0"/>
                <w:sz w:val="21"/>
                <w:szCs w:val="20"/>
                <w:u w:val="none"/>
                <w:lang w:val="en-US" w:eastAsia="zh-CN" w:bidi="ar"/>
              </w:rPr>
              <w:t>区自然资源和林业局：</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负责村界、地界区域划分工作，对临界点的地域界线进行确认。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default" w:ascii="Times New Roman" w:hAnsi="Times New Roman" w:eastAsia="方正公文仿宋" w:cs="宋体"/>
                <w:i w:val="0"/>
                <w:iCs w:val="0"/>
                <w:snapToGrid w:val="0"/>
                <w:color w:val="000000"/>
                <w:kern w:val="0"/>
                <w:sz w:val="21"/>
                <w:szCs w:val="20"/>
                <w:u w:val="none"/>
                <w:lang w:val="en-US" w:eastAsia="zh-CN" w:bidi="ar"/>
              </w:rPr>
              <w:t>1.配合民政部门做好区域划分初审工作；</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2.对村界、地界争议及时报区自然资源和林业局并配合开展核查确认工作；</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3.对自然村（社区）的更名、命名提出意见并上报。</w:t>
            </w:r>
          </w:p>
        </w:tc>
      </w:tr>
      <w:tr>
        <w:tblPrEx>
          <w:tblCellMar>
            <w:top w:w="0" w:type="dxa"/>
            <w:left w:w="108" w:type="dxa"/>
            <w:bottom w:w="0" w:type="dxa"/>
            <w:right w:w="108" w:type="dxa"/>
          </w:tblCellMar>
        </w:tblPrEx>
        <w:trPr>
          <w:cantSplit/>
          <w:trHeight w:val="2286"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color w:val="auto"/>
                <w:sz w:val="20"/>
                <w:szCs w:val="20"/>
                <w:lang w:val="en-US" w:eastAsia="zh-CN" w:bidi="ar"/>
              </w:rPr>
            </w:pPr>
            <w:r>
              <w:rPr>
                <w:rFonts w:hint="eastAsia" w:ascii="Times New Roman" w:hAnsi="Times New Roman" w:eastAsia="方正公文仿宋"/>
                <w:color w:val="auto"/>
                <w:sz w:val="20"/>
                <w:szCs w:val="20"/>
                <w:lang w:val="en-US" w:eastAsia="zh-CN"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做好困难退役军人关爱帮扶基金申报、初审、资金发放及监管工作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区退役军人事务局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1.负责困难退役军人关爱帮扶基金申请初审及上报工作；</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2.做好帮扶资金发放工作；</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3.对基金违规发放情况进行核实，核实无误后开展资金追缴工作。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1.摸排辖区内符合条件的生活困难退役军人情况，并建立工作台账，指导协助做好关爱帮扶基金申请工作；</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2.协助做好资金发放工作；</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3.配合开展关爱帮扶基金违规发放情形的调查核实工作。</w:t>
            </w:r>
          </w:p>
        </w:tc>
      </w:tr>
      <w:tr>
        <w:tblPrEx>
          <w:tblCellMar>
            <w:top w:w="0" w:type="dxa"/>
            <w:left w:w="108" w:type="dxa"/>
            <w:bottom w:w="0" w:type="dxa"/>
            <w:right w:w="108" w:type="dxa"/>
          </w:tblCellMar>
        </w:tblPrEx>
        <w:trPr>
          <w:cantSplit/>
          <w:trHeight w:val="229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color w:val="auto"/>
                <w:sz w:val="20"/>
                <w:szCs w:val="20"/>
                <w:lang w:val="en-US" w:eastAsia="zh-CN" w:bidi="ar"/>
              </w:rPr>
            </w:pPr>
            <w:r>
              <w:rPr>
                <w:rFonts w:hint="eastAsia" w:ascii="Times New Roman" w:hAnsi="Times New Roman" w:eastAsia="方正公文仿宋"/>
                <w:color w:val="auto"/>
                <w:sz w:val="20"/>
                <w:szCs w:val="20"/>
                <w:lang w:val="en-US" w:eastAsia="zh-CN"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开展</w:t>
            </w:r>
            <w:r>
              <w:rPr>
                <w:rFonts w:hint="default" w:ascii="Times New Roman" w:hAnsi="Times New Roman" w:eastAsia="方正公文仿宋" w:cs="宋体"/>
                <w:i w:val="0"/>
                <w:iCs w:val="0"/>
                <w:snapToGrid w:val="0"/>
                <w:color w:val="000000"/>
                <w:kern w:val="0"/>
                <w:sz w:val="21"/>
                <w:szCs w:val="20"/>
                <w:u w:val="none"/>
                <w:lang w:val="en-US" w:eastAsia="zh-CN" w:bidi="ar"/>
              </w:rPr>
              <w:t>60</w:t>
            </w:r>
            <w:r>
              <w:rPr>
                <w:rFonts w:hint="eastAsia" w:ascii="Times New Roman" w:hAnsi="Times New Roman" w:eastAsia="方正公文仿宋" w:cs="宋体"/>
                <w:i w:val="0"/>
                <w:iCs w:val="0"/>
                <w:snapToGrid w:val="0"/>
                <w:color w:val="000000"/>
                <w:kern w:val="0"/>
                <w:sz w:val="21"/>
                <w:szCs w:val="20"/>
                <w:u w:val="none"/>
                <w:lang w:val="en-US" w:eastAsia="zh-CN" w:bidi="ar"/>
              </w:rPr>
              <w:t>岁以上农村籍退役士兵、老烈士子女、两参人员的身份、生存状况认定及补助发放工作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区退役军人事务局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default" w:ascii="Times New Roman" w:hAnsi="Times New Roman" w:eastAsia="方正公文仿宋" w:cs="宋体"/>
                <w:i w:val="0"/>
                <w:iCs w:val="0"/>
                <w:snapToGrid w:val="0"/>
                <w:color w:val="000000"/>
                <w:kern w:val="0"/>
                <w:sz w:val="21"/>
                <w:szCs w:val="20"/>
                <w:u w:val="none"/>
                <w:lang w:val="en-US" w:eastAsia="zh-CN" w:bidi="ar"/>
              </w:rPr>
              <w:t>1.</w:t>
            </w:r>
            <w:r>
              <w:rPr>
                <w:rFonts w:hint="eastAsia" w:ascii="Times New Roman" w:hAnsi="Times New Roman" w:eastAsia="方正公文仿宋" w:cs="宋体"/>
                <w:i w:val="0"/>
                <w:iCs w:val="0"/>
                <w:snapToGrid w:val="0"/>
                <w:color w:val="000000"/>
                <w:kern w:val="0"/>
                <w:sz w:val="21"/>
                <w:szCs w:val="20"/>
                <w:u w:val="none"/>
                <w:lang w:val="en-US" w:eastAsia="zh-CN" w:bidi="ar"/>
              </w:rPr>
              <w:t>负责</w:t>
            </w:r>
            <w:r>
              <w:rPr>
                <w:rFonts w:hint="default" w:ascii="Times New Roman" w:hAnsi="Times New Roman" w:eastAsia="方正公文仿宋" w:cs="宋体"/>
                <w:i w:val="0"/>
                <w:iCs w:val="0"/>
                <w:snapToGrid w:val="0"/>
                <w:color w:val="000000"/>
                <w:kern w:val="0"/>
                <w:sz w:val="21"/>
                <w:szCs w:val="20"/>
                <w:u w:val="none"/>
                <w:lang w:val="en-US" w:eastAsia="zh-CN" w:bidi="ar"/>
              </w:rPr>
              <w:t>60</w:t>
            </w:r>
            <w:r>
              <w:rPr>
                <w:rFonts w:hint="eastAsia" w:ascii="Times New Roman" w:hAnsi="Times New Roman" w:eastAsia="方正公文仿宋" w:cs="宋体"/>
                <w:i w:val="0"/>
                <w:iCs w:val="0"/>
                <w:snapToGrid w:val="0"/>
                <w:color w:val="000000"/>
                <w:kern w:val="0"/>
                <w:sz w:val="21"/>
                <w:szCs w:val="20"/>
                <w:u w:val="none"/>
                <w:lang w:val="en-US" w:eastAsia="zh-CN" w:bidi="ar"/>
              </w:rPr>
              <w:t>岁以上农村籍退役士兵、老烈士子女、两参人员的身份调查核实及生存状况认定工作；</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2.</w:t>
            </w:r>
            <w:r>
              <w:rPr>
                <w:rFonts w:hint="eastAsia" w:ascii="Times New Roman" w:hAnsi="Times New Roman" w:eastAsia="方正公文仿宋" w:cs="宋体"/>
                <w:i w:val="0"/>
                <w:iCs w:val="0"/>
                <w:snapToGrid w:val="0"/>
                <w:color w:val="000000"/>
                <w:kern w:val="0"/>
                <w:sz w:val="21"/>
                <w:szCs w:val="20"/>
                <w:u w:val="none"/>
                <w:lang w:val="en-US" w:eastAsia="zh-CN" w:bidi="ar"/>
              </w:rPr>
              <w:t>做好优抚工作，落实抚恤和生活补助金发放工作。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default" w:ascii="Times New Roman" w:hAnsi="Times New Roman" w:eastAsia="方正公文仿宋" w:cs="宋体"/>
                <w:i w:val="0"/>
                <w:iCs w:val="0"/>
                <w:snapToGrid w:val="0"/>
                <w:color w:val="000000"/>
                <w:kern w:val="0"/>
                <w:sz w:val="21"/>
                <w:szCs w:val="20"/>
                <w:u w:val="none"/>
                <w:lang w:val="en-US" w:eastAsia="zh-CN" w:bidi="ar"/>
              </w:rPr>
              <w:t>1.做好</w:t>
            </w:r>
            <w:r>
              <w:rPr>
                <w:rFonts w:hint="eastAsia" w:ascii="Times New Roman" w:hAnsi="Times New Roman" w:eastAsia="方正公文仿宋" w:cs="宋体"/>
                <w:i w:val="0"/>
                <w:iCs w:val="0"/>
                <w:snapToGrid w:val="0"/>
                <w:color w:val="000000"/>
                <w:kern w:val="0"/>
                <w:sz w:val="21"/>
                <w:szCs w:val="20"/>
                <w:u w:val="none"/>
                <w:lang w:val="en-US" w:eastAsia="zh-CN" w:bidi="ar"/>
              </w:rPr>
              <w:t>农村籍退役士兵老年生活补助政策宣传；</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2.</w:t>
            </w:r>
            <w:r>
              <w:rPr>
                <w:rFonts w:hint="eastAsia" w:ascii="Times New Roman" w:hAnsi="Times New Roman" w:eastAsia="方正公文仿宋" w:cs="宋体"/>
                <w:i w:val="0"/>
                <w:iCs w:val="0"/>
                <w:snapToGrid w:val="0"/>
                <w:color w:val="000000"/>
                <w:kern w:val="0"/>
                <w:sz w:val="21"/>
                <w:szCs w:val="20"/>
                <w:u w:val="none"/>
                <w:lang w:val="en-US" w:eastAsia="zh-CN" w:bidi="ar"/>
              </w:rPr>
              <w:t>收集村（社区）农村籍退役士兵老年生活补助申请资料并上报区退役军人事务局；</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3.</w:t>
            </w:r>
            <w:r>
              <w:rPr>
                <w:rFonts w:hint="eastAsia" w:ascii="Times New Roman" w:hAnsi="Times New Roman" w:eastAsia="方正公文仿宋" w:cs="宋体"/>
                <w:i w:val="0"/>
                <w:iCs w:val="0"/>
                <w:snapToGrid w:val="0"/>
                <w:color w:val="000000"/>
                <w:kern w:val="0"/>
                <w:sz w:val="21"/>
                <w:szCs w:val="20"/>
                <w:u w:val="none"/>
                <w:lang w:val="en-US" w:eastAsia="zh-CN" w:bidi="ar"/>
              </w:rPr>
              <w:t>配合做好退役军人及优抚对象身份调查核实、人员生存状况认定工作，并定期开展走访慰问；</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4.</w:t>
            </w:r>
            <w:r>
              <w:rPr>
                <w:rFonts w:hint="eastAsia" w:ascii="Times New Roman" w:hAnsi="Times New Roman" w:eastAsia="方正公文仿宋" w:cs="宋体"/>
                <w:i w:val="0"/>
                <w:iCs w:val="0"/>
                <w:snapToGrid w:val="0"/>
                <w:color w:val="000000"/>
                <w:kern w:val="0"/>
                <w:sz w:val="21"/>
                <w:szCs w:val="20"/>
                <w:u w:val="none"/>
                <w:lang w:val="en-US" w:eastAsia="zh-CN" w:bidi="ar"/>
              </w:rPr>
              <w:t>对已享受补助待遇的农村籍退役士兵进行定期回访，做好优抚工作。</w:t>
            </w:r>
          </w:p>
        </w:tc>
      </w:tr>
      <w:tr>
        <w:tblPrEx>
          <w:tblCellMar>
            <w:top w:w="0" w:type="dxa"/>
            <w:left w:w="108" w:type="dxa"/>
            <w:bottom w:w="0" w:type="dxa"/>
            <w:right w:w="108" w:type="dxa"/>
          </w:tblCellMar>
        </w:tblPrEx>
        <w:trPr>
          <w:cantSplit/>
          <w:trHeight w:val="161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color w:val="auto"/>
                <w:sz w:val="20"/>
                <w:szCs w:val="20"/>
                <w:lang w:val="en-US" w:eastAsia="zh-CN" w:bidi="ar"/>
              </w:rPr>
            </w:pPr>
            <w:r>
              <w:rPr>
                <w:rFonts w:hint="eastAsia" w:ascii="Times New Roman" w:hAnsi="Times New Roman" w:eastAsia="方正公文仿宋"/>
                <w:color w:val="auto"/>
                <w:sz w:val="20"/>
                <w:szCs w:val="20"/>
                <w:lang w:val="en-US" w:eastAsia="zh-CN"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做好节地生态安葬政策宣传、奖补资金审批发放工作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区民政局</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区财政局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b/>
                <w:bCs/>
                <w:i w:val="0"/>
                <w:iCs w:val="0"/>
                <w:snapToGrid w:val="0"/>
                <w:color w:val="000000"/>
                <w:kern w:val="0"/>
                <w:sz w:val="21"/>
                <w:szCs w:val="20"/>
                <w:u w:val="none"/>
                <w:lang w:val="en-US" w:eastAsia="zh-CN" w:bidi="ar"/>
              </w:rPr>
              <w:t>区民政局：</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负责对节地安葬申请进行审批，并发放奖补资金。</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b/>
                <w:bCs/>
                <w:i w:val="0"/>
                <w:iCs w:val="0"/>
                <w:snapToGrid w:val="0"/>
                <w:color w:val="000000"/>
                <w:kern w:val="0"/>
                <w:sz w:val="21"/>
                <w:szCs w:val="20"/>
                <w:u w:val="none"/>
                <w:lang w:val="en-US" w:eastAsia="zh-CN" w:bidi="ar"/>
              </w:rPr>
              <w:t>区财政局：</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配合申报上级专项资金，并足额配套。</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default" w:ascii="Times New Roman" w:hAnsi="Times New Roman" w:eastAsia="方正公文仿宋" w:cs="宋体"/>
                <w:i w:val="0"/>
                <w:iCs w:val="0"/>
                <w:snapToGrid w:val="0"/>
                <w:color w:val="000000"/>
                <w:kern w:val="0"/>
                <w:sz w:val="21"/>
                <w:szCs w:val="20"/>
                <w:u w:val="none"/>
                <w:lang w:val="en-US" w:eastAsia="zh-CN" w:bidi="ar"/>
              </w:rPr>
              <w:t>1.</w:t>
            </w:r>
            <w:r>
              <w:rPr>
                <w:rFonts w:hint="eastAsia" w:ascii="Times New Roman" w:hAnsi="Times New Roman" w:eastAsia="方正公文仿宋" w:cs="宋体"/>
                <w:i w:val="0"/>
                <w:iCs w:val="0"/>
                <w:snapToGrid w:val="0"/>
                <w:color w:val="000000"/>
                <w:kern w:val="0"/>
                <w:sz w:val="21"/>
                <w:szCs w:val="20"/>
                <w:u w:val="none"/>
                <w:lang w:val="en-US" w:eastAsia="zh-CN" w:bidi="ar"/>
              </w:rPr>
              <w:t>开展节地生态安葬政策宣传；</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2.做好</w:t>
            </w:r>
            <w:r>
              <w:rPr>
                <w:rFonts w:hint="eastAsia" w:ascii="Times New Roman" w:hAnsi="Times New Roman" w:eastAsia="方正公文仿宋" w:cs="宋体"/>
                <w:i w:val="0"/>
                <w:iCs w:val="0"/>
                <w:snapToGrid w:val="0"/>
                <w:color w:val="000000"/>
                <w:kern w:val="0"/>
                <w:sz w:val="21"/>
                <w:szCs w:val="20"/>
                <w:u w:val="none"/>
                <w:lang w:val="en-US" w:eastAsia="zh-CN" w:bidi="ar"/>
              </w:rPr>
              <w:t>农户节地生态安葬奖补资金申请初审及上报工作；</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3.</w:t>
            </w:r>
            <w:r>
              <w:rPr>
                <w:rFonts w:hint="eastAsia" w:ascii="Times New Roman" w:hAnsi="Times New Roman" w:eastAsia="方正公文仿宋" w:cs="宋体"/>
                <w:i w:val="0"/>
                <w:iCs w:val="0"/>
                <w:snapToGrid w:val="0"/>
                <w:color w:val="000000"/>
                <w:kern w:val="0"/>
                <w:sz w:val="21"/>
                <w:szCs w:val="20"/>
                <w:u w:val="none"/>
                <w:lang w:val="en-US" w:eastAsia="zh-CN" w:bidi="ar"/>
              </w:rPr>
              <w:t>配合发放奖补资金并反馈资金到账情况。</w:t>
            </w:r>
          </w:p>
        </w:tc>
      </w:tr>
      <w:tr>
        <w:tblPrEx>
          <w:tblCellMar>
            <w:top w:w="0" w:type="dxa"/>
            <w:left w:w="108" w:type="dxa"/>
            <w:bottom w:w="0" w:type="dxa"/>
            <w:right w:w="108" w:type="dxa"/>
          </w:tblCellMar>
        </w:tblPrEx>
        <w:trPr>
          <w:cantSplit/>
          <w:trHeight w:val="3862"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color w:val="auto"/>
                <w:sz w:val="20"/>
                <w:szCs w:val="20"/>
                <w:lang w:val="en-US" w:eastAsia="zh-CN" w:bidi="ar"/>
              </w:rPr>
            </w:pPr>
            <w:r>
              <w:rPr>
                <w:rFonts w:hint="eastAsia" w:ascii="Times New Roman" w:hAnsi="Times New Roman" w:eastAsia="方正公文仿宋"/>
                <w:color w:val="auto"/>
                <w:sz w:val="20"/>
                <w:szCs w:val="20"/>
                <w:lang w:val="en-US" w:eastAsia="zh-CN"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开展消费者权益保护工作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区市场监督管理局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1.开展监督检查，预防和制止危害消费者人身、财产安全行为的发生；</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2.根据职能开展商品和服务抽查检验工作，并向社会公布抽查检验结果；</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3.畅通消费者投诉举报热线，受理消费者和消费者协会等组织对经营者交易行为、商品和服务质量问题的举报，及时调查处理；</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4.依法惩处经营者在提供商品和服务中侵害消费者合法权益的违法犯罪行为；</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5.加强消费教育引导，以“3·15国际消费权益日”等活动为主线，广泛宣传消费维权工作，提升消费者消费维权意识；</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6.协调相关行政部门在各自职责范围内保障消费者合法权益。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1.依托“3·15国际消费权益日”等活动，广泛宣传消费维权工作，提升消费者消费维权意识；</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2.开展日常排查，对发现危害消费者权益的情况及时上报；</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3.配合相关部门开展经营者监督检查；</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4.配合相关部门做好侵害消费者合法权益问题整治工作，做好消费矛盾纠纷前期处置和调解工作。</w:t>
            </w:r>
          </w:p>
        </w:tc>
      </w:tr>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color w:val="auto"/>
                <w:sz w:val="20"/>
                <w:szCs w:val="20"/>
                <w:lang w:val="en-US" w:eastAsia="zh-CN" w:bidi="ar"/>
              </w:rPr>
            </w:pPr>
            <w:r>
              <w:rPr>
                <w:rFonts w:hint="eastAsia" w:ascii="Times New Roman" w:hAnsi="Times New Roman" w:eastAsia="方正公文仿宋"/>
                <w:color w:val="auto"/>
                <w:sz w:val="20"/>
                <w:szCs w:val="20"/>
                <w:lang w:val="en-US" w:eastAsia="zh-CN"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做好物业服务企业经营活动监督管理工作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区城乡建设局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default" w:ascii="Times New Roman" w:hAnsi="Times New Roman" w:eastAsia="方正公文仿宋" w:cs="宋体"/>
                <w:i w:val="0"/>
                <w:iCs w:val="0"/>
                <w:snapToGrid w:val="0"/>
                <w:color w:val="000000"/>
                <w:kern w:val="0"/>
                <w:sz w:val="21"/>
                <w:szCs w:val="20"/>
                <w:u w:val="none"/>
                <w:lang w:val="en-US" w:eastAsia="zh-CN" w:bidi="ar"/>
              </w:rPr>
              <w:t>1.</w:t>
            </w:r>
            <w:r>
              <w:rPr>
                <w:rFonts w:hint="eastAsia" w:ascii="Times New Roman" w:hAnsi="Times New Roman" w:eastAsia="方正公文仿宋" w:cs="宋体"/>
                <w:i w:val="0"/>
                <w:iCs w:val="0"/>
                <w:snapToGrid w:val="0"/>
                <w:color w:val="000000"/>
                <w:kern w:val="0"/>
                <w:sz w:val="21"/>
                <w:szCs w:val="20"/>
                <w:u w:val="none"/>
                <w:lang w:val="en-US" w:eastAsia="zh-CN" w:bidi="ar"/>
              </w:rPr>
              <w:t>指导物业企业依法依规开展经营活动，并规范物业管理和服务行为；</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2.对物业企业服务质量和经营活动进行监督，发现违法违规行为会同相关执法队伍进行查处；</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3.协调解决辖区内物业管理重大问题。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default" w:ascii="Times New Roman" w:hAnsi="Times New Roman" w:eastAsia="方正公文仿宋" w:cs="宋体"/>
                <w:i w:val="0"/>
                <w:iCs w:val="0"/>
                <w:snapToGrid w:val="0"/>
                <w:color w:val="000000"/>
                <w:kern w:val="0"/>
                <w:sz w:val="21"/>
                <w:szCs w:val="20"/>
                <w:u w:val="none"/>
                <w:lang w:val="en-US" w:eastAsia="zh-CN" w:bidi="ar"/>
              </w:rPr>
              <w:t>1.</w:t>
            </w:r>
            <w:r>
              <w:rPr>
                <w:rFonts w:hint="eastAsia" w:ascii="Times New Roman" w:hAnsi="Times New Roman" w:eastAsia="方正公文仿宋" w:cs="宋体"/>
                <w:i w:val="0"/>
                <w:iCs w:val="0"/>
                <w:snapToGrid w:val="0"/>
                <w:color w:val="000000"/>
                <w:kern w:val="0"/>
                <w:sz w:val="21"/>
                <w:szCs w:val="20"/>
                <w:u w:val="none"/>
                <w:lang w:val="en-US" w:eastAsia="zh-CN" w:bidi="ar"/>
              </w:rPr>
              <w:t>开展物业管理法律法规政策宣传教育；</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2.</w:t>
            </w:r>
            <w:r>
              <w:rPr>
                <w:rFonts w:hint="eastAsia" w:ascii="Times New Roman" w:hAnsi="Times New Roman" w:eastAsia="方正公文仿宋" w:cs="宋体"/>
                <w:i w:val="0"/>
                <w:iCs w:val="0"/>
                <w:snapToGrid w:val="0"/>
                <w:color w:val="000000"/>
                <w:kern w:val="0"/>
                <w:sz w:val="21"/>
                <w:szCs w:val="20"/>
                <w:u w:val="none"/>
                <w:lang w:val="en-US" w:eastAsia="zh-CN" w:bidi="ar"/>
              </w:rPr>
              <w:t>摸排物业管理区域内小区总数、管理面积、企业数量、企业性质、从业人数、业主委员会组建、党的工作覆盖情况，社区托管、业主自治管理、失管脱管小区情况；</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3.</w:t>
            </w:r>
            <w:r>
              <w:rPr>
                <w:rFonts w:hint="eastAsia" w:ascii="Times New Roman" w:hAnsi="Times New Roman" w:eastAsia="方正公文仿宋" w:cs="宋体"/>
                <w:i w:val="0"/>
                <w:iCs w:val="0"/>
                <w:snapToGrid w:val="0"/>
                <w:color w:val="000000"/>
                <w:kern w:val="0"/>
                <w:sz w:val="21"/>
                <w:szCs w:val="20"/>
                <w:u w:val="none"/>
                <w:lang w:val="en-US" w:eastAsia="zh-CN" w:bidi="ar"/>
              </w:rPr>
              <w:t>受理业主、业主委员会的投诉，对反映的物业服务、经营行为方面的违法违规问题进行初步核实，向上级主管部门上报有关问题线索；</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4.</w:t>
            </w:r>
            <w:r>
              <w:rPr>
                <w:rFonts w:hint="eastAsia" w:ascii="Times New Roman" w:hAnsi="Times New Roman" w:eastAsia="方正公文仿宋" w:cs="宋体"/>
                <w:i w:val="0"/>
                <w:iCs w:val="0"/>
                <w:snapToGrid w:val="0"/>
                <w:color w:val="000000"/>
                <w:kern w:val="0"/>
                <w:sz w:val="21"/>
                <w:szCs w:val="20"/>
                <w:u w:val="none"/>
                <w:lang w:val="en-US" w:eastAsia="zh-CN" w:bidi="ar"/>
              </w:rPr>
              <w:t>对群众反映的物业服务质量问题，经核实后协调物业进行整改，整改不力的，上报有关部门查处；</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5.</w:t>
            </w:r>
            <w:r>
              <w:rPr>
                <w:rFonts w:hint="eastAsia" w:ascii="Times New Roman" w:hAnsi="Times New Roman" w:eastAsia="方正公文仿宋" w:cs="宋体"/>
                <w:i w:val="0"/>
                <w:iCs w:val="0"/>
                <w:snapToGrid w:val="0"/>
                <w:color w:val="000000"/>
                <w:kern w:val="0"/>
                <w:sz w:val="21"/>
                <w:szCs w:val="20"/>
                <w:u w:val="none"/>
                <w:lang w:val="en-US" w:eastAsia="zh-CN" w:bidi="ar"/>
              </w:rPr>
              <w:t>配合相关职能部门巡查对物业投诉、纠纷、信访等处理情况。</w:t>
            </w:r>
          </w:p>
        </w:tc>
      </w:tr>
      <w:tr>
        <w:tblPrEx>
          <w:tblCellMar>
            <w:top w:w="0" w:type="dxa"/>
            <w:left w:w="108" w:type="dxa"/>
            <w:bottom w:w="0" w:type="dxa"/>
            <w:right w:w="108" w:type="dxa"/>
          </w:tblCellMar>
        </w:tblPrEx>
        <w:trPr>
          <w:cantSplit/>
          <w:trHeight w:val="658" w:hRule="atLeast"/>
          <w:tblHeader/>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bidi w:val="0"/>
              <w:jc w:val="left"/>
              <w:rPr>
                <w:rFonts w:hint="eastAsia" w:ascii="方正公文黑体" w:hAnsi="方正公文黑体" w:eastAsia="方正公文黑体" w:cs="方正公文黑体"/>
                <w:lang w:eastAsia="zh-CN"/>
              </w:rPr>
            </w:pPr>
            <w:r>
              <w:rPr>
                <w:rStyle w:val="18"/>
                <w:rFonts w:hint="eastAsia" w:hAnsi="方正公文黑体" w:eastAsia="方正公文黑体"/>
                <w:snapToGrid w:val="0"/>
                <w:color w:val="auto"/>
                <w:kern w:val="0"/>
                <w:lang w:val="en-US" w:eastAsia="zh-CN" w:bidi="ar"/>
              </w:rPr>
              <w:t>五、经济发展（7项）</w:t>
            </w:r>
          </w:p>
        </w:tc>
      </w:tr>
      <w:tr>
        <w:tblPrEx>
          <w:tblCellMar>
            <w:top w:w="0" w:type="dxa"/>
            <w:left w:w="108" w:type="dxa"/>
            <w:bottom w:w="0" w:type="dxa"/>
            <w:right w:w="108" w:type="dxa"/>
          </w:tblCellMar>
        </w:tblPrEx>
        <w:trPr>
          <w:cantSplit/>
          <w:trHeight w:val="4210"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color w:val="auto"/>
                <w:sz w:val="21"/>
                <w:lang w:val="en-US" w:eastAsia="zh-CN" w:bidi="ar"/>
              </w:rPr>
            </w:pPr>
            <w:r>
              <w:rPr>
                <w:rFonts w:hint="eastAsia" w:ascii="Times New Roman" w:hAnsi="Times New Roman" w:eastAsia="方正公文仿宋"/>
                <w:color w:val="auto"/>
                <w:sz w:val="21"/>
                <w:lang w:val="en-US" w:eastAsia="zh-CN"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做好区级以上政府投资、社会投资、服务群众等重点项目立项审批及监管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区发展改革和工业信息化局</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区财政局</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b/>
                <w:bCs/>
                <w:i w:val="0"/>
                <w:iCs w:val="0"/>
                <w:snapToGrid w:val="0"/>
                <w:color w:val="000000"/>
                <w:kern w:val="0"/>
                <w:sz w:val="21"/>
                <w:szCs w:val="20"/>
                <w:u w:val="none"/>
                <w:lang w:val="en-US" w:eastAsia="zh-CN" w:bidi="ar"/>
              </w:rPr>
              <w:t>区发展改革和工业信息化局：</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1.负责项目可行性研究报告等的审核与项目审批；</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2.在“省投资项目在线审批监管平台”受理审批、核准、备案申请。</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b/>
                <w:bCs/>
                <w:i w:val="0"/>
                <w:iCs w:val="0"/>
                <w:snapToGrid w:val="0"/>
                <w:color w:val="000000"/>
                <w:kern w:val="0"/>
                <w:sz w:val="21"/>
                <w:szCs w:val="20"/>
                <w:u w:val="none"/>
                <w:lang w:val="en-US" w:eastAsia="zh-CN" w:bidi="ar"/>
              </w:rPr>
              <w:t>区财政局：</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1.负责项目资金前期审核和资金指标下达；</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2.对项目实施中的经费使用情况进行监管。</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b/>
                <w:bCs/>
                <w:i w:val="0"/>
                <w:iCs w:val="0"/>
                <w:snapToGrid w:val="0"/>
                <w:color w:val="000000"/>
                <w:kern w:val="0"/>
                <w:sz w:val="21"/>
                <w:szCs w:val="20"/>
                <w:u w:val="none"/>
                <w:lang w:val="en-US" w:eastAsia="zh-CN" w:bidi="ar"/>
              </w:rPr>
              <w:t>区农业农村局：</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1.对农业类项目进行审批、规划布局、前期工作、审核储备、编报投资计划建议及绩效目标、组织实施、监督检查和绩效管理，并将可行项目纳入项目库；</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2.编制本级负责项目的实施方案；</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3.对本级实施的涉农项目进行公开招（投）标；</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4.开展监督、组织验收等工作。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default" w:ascii="Times New Roman" w:hAnsi="Times New Roman" w:eastAsia="方正公文仿宋" w:cs="宋体"/>
                <w:i w:val="0"/>
                <w:iCs w:val="0"/>
                <w:snapToGrid w:val="0"/>
                <w:color w:val="000000"/>
                <w:kern w:val="0"/>
                <w:sz w:val="21"/>
                <w:szCs w:val="20"/>
                <w:u w:val="none"/>
                <w:lang w:val="en-US" w:eastAsia="zh-CN" w:bidi="ar"/>
              </w:rPr>
              <w:t>1.</w:t>
            </w:r>
            <w:r>
              <w:rPr>
                <w:rFonts w:hint="eastAsia" w:ascii="Times New Roman" w:hAnsi="Times New Roman" w:eastAsia="方正公文仿宋" w:cs="宋体"/>
                <w:i w:val="0"/>
                <w:iCs w:val="0"/>
                <w:snapToGrid w:val="0"/>
                <w:color w:val="000000"/>
                <w:kern w:val="0"/>
                <w:sz w:val="21"/>
                <w:szCs w:val="20"/>
                <w:u w:val="none"/>
                <w:lang w:val="en-US" w:eastAsia="zh-CN" w:bidi="ar"/>
              </w:rPr>
              <w:t>征集政府投资、为民办实事等项目的建议，研究制定相关规划，向上级部门申报；</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2.</w:t>
            </w:r>
            <w:r>
              <w:rPr>
                <w:rFonts w:hint="eastAsia" w:ascii="Times New Roman" w:hAnsi="Times New Roman" w:eastAsia="方正公文仿宋" w:cs="宋体"/>
                <w:i w:val="0"/>
                <w:iCs w:val="0"/>
                <w:snapToGrid w:val="0"/>
                <w:color w:val="000000"/>
                <w:kern w:val="0"/>
                <w:sz w:val="21"/>
                <w:szCs w:val="20"/>
                <w:u w:val="none"/>
                <w:lang w:val="en-US" w:eastAsia="zh-CN" w:bidi="ar"/>
              </w:rPr>
              <w:t>按新建、续建项目分类整理，填报重点项目表；</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3.</w:t>
            </w:r>
            <w:r>
              <w:rPr>
                <w:rFonts w:hint="eastAsia" w:ascii="Times New Roman" w:hAnsi="Times New Roman" w:eastAsia="方正公文仿宋" w:cs="宋体"/>
                <w:i w:val="0"/>
                <w:iCs w:val="0"/>
                <w:snapToGrid w:val="0"/>
                <w:color w:val="000000"/>
                <w:kern w:val="0"/>
                <w:sz w:val="21"/>
                <w:szCs w:val="20"/>
                <w:u w:val="none"/>
                <w:lang w:val="en-US" w:eastAsia="zh-CN" w:bidi="ar"/>
              </w:rPr>
              <w:t>对辖区重点项目进展情况进行安全监督和管理，上报项目进展及开复工情况；</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4.</w:t>
            </w:r>
            <w:r>
              <w:rPr>
                <w:rFonts w:hint="eastAsia" w:ascii="Times New Roman" w:hAnsi="Times New Roman" w:eastAsia="方正公文仿宋" w:cs="宋体"/>
                <w:i w:val="0"/>
                <w:iCs w:val="0"/>
                <w:snapToGrid w:val="0"/>
                <w:color w:val="000000"/>
                <w:kern w:val="0"/>
                <w:sz w:val="21"/>
                <w:szCs w:val="20"/>
                <w:u w:val="none"/>
                <w:lang w:val="en-US" w:eastAsia="zh-CN" w:bidi="ar"/>
              </w:rPr>
              <w:t>配合做好项目资金管理，按规定程序和进度配合做好资金拨付；</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5.</w:t>
            </w:r>
            <w:r>
              <w:rPr>
                <w:rFonts w:hint="eastAsia" w:ascii="Times New Roman" w:hAnsi="Times New Roman" w:eastAsia="方正公文仿宋" w:cs="宋体"/>
                <w:i w:val="0"/>
                <w:iCs w:val="0"/>
                <w:snapToGrid w:val="0"/>
                <w:color w:val="000000"/>
                <w:kern w:val="0"/>
                <w:sz w:val="21"/>
                <w:szCs w:val="20"/>
                <w:u w:val="none"/>
                <w:lang w:val="en-US" w:eastAsia="zh-CN" w:bidi="ar"/>
              </w:rPr>
              <w:t>配合做好现场核查及验收工作，对已完工项目进行维护与管理。</w:t>
            </w:r>
          </w:p>
        </w:tc>
      </w:tr>
      <w:tr>
        <w:tblPrEx>
          <w:tblCellMar>
            <w:top w:w="0" w:type="dxa"/>
            <w:left w:w="108" w:type="dxa"/>
            <w:bottom w:w="0" w:type="dxa"/>
            <w:right w:w="108" w:type="dxa"/>
          </w:tblCellMar>
        </w:tblPrEx>
        <w:trPr>
          <w:cantSplit/>
          <w:trHeight w:val="2011"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color w:val="auto"/>
                <w:sz w:val="21"/>
                <w:lang w:val="en-US" w:eastAsia="zh-CN" w:bidi="ar"/>
              </w:rPr>
            </w:pPr>
            <w:r>
              <w:rPr>
                <w:rFonts w:hint="eastAsia" w:ascii="Times New Roman" w:hAnsi="Times New Roman" w:eastAsia="方正公文仿宋"/>
                <w:color w:val="auto"/>
                <w:sz w:val="21"/>
                <w:lang w:val="en-US" w:eastAsia="zh-CN"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推进国民经济和社会发展五年规划产业项目申报工作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区发展改革和工业信息化局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default" w:ascii="Times New Roman" w:hAnsi="Times New Roman" w:eastAsia="方正公文仿宋" w:cs="宋体"/>
                <w:i w:val="0"/>
                <w:iCs w:val="0"/>
                <w:snapToGrid w:val="0"/>
                <w:color w:val="000000"/>
                <w:kern w:val="0"/>
                <w:sz w:val="21"/>
                <w:szCs w:val="20"/>
                <w:u w:val="none"/>
                <w:lang w:val="en-US" w:eastAsia="zh-CN" w:bidi="ar"/>
              </w:rPr>
              <w:t>1.</w:t>
            </w:r>
            <w:r>
              <w:rPr>
                <w:rFonts w:hint="eastAsia" w:ascii="Times New Roman" w:hAnsi="Times New Roman" w:eastAsia="方正公文仿宋" w:cs="宋体"/>
                <w:i w:val="0"/>
                <w:iCs w:val="0"/>
                <w:snapToGrid w:val="0"/>
                <w:color w:val="000000"/>
                <w:kern w:val="0"/>
                <w:sz w:val="21"/>
                <w:szCs w:val="20"/>
                <w:u w:val="none"/>
                <w:lang w:val="en-US" w:eastAsia="zh-CN" w:bidi="ar"/>
              </w:rPr>
              <w:t>梳理辖区经济、项目资源等基本情况；</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2.</w:t>
            </w:r>
            <w:r>
              <w:rPr>
                <w:rFonts w:hint="eastAsia" w:ascii="Times New Roman" w:hAnsi="Times New Roman" w:eastAsia="方正公文仿宋" w:cs="宋体"/>
                <w:i w:val="0"/>
                <w:iCs w:val="0"/>
                <w:snapToGrid w:val="0"/>
                <w:color w:val="000000"/>
                <w:kern w:val="0"/>
                <w:sz w:val="21"/>
                <w:szCs w:val="20"/>
                <w:u w:val="none"/>
                <w:lang w:val="en-US" w:eastAsia="zh-CN" w:bidi="ar"/>
              </w:rPr>
              <w:t>编制五年发展规划；</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3.</w:t>
            </w:r>
            <w:r>
              <w:rPr>
                <w:rFonts w:hint="eastAsia" w:ascii="Times New Roman" w:hAnsi="Times New Roman" w:eastAsia="方正公文仿宋" w:cs="宋体"/>
                <w:i w:val="0"/>
                <w:iCs w:val="0"/>
                <w:snapToGrid w:val="0"/>
                <w:color w:val="000000"/>
                <w:kern w:val="0"/>
                <w:sz w:val="21"/>
                <w:szCs w:val="20"/>
                <w:u w:val="none"/>
                <w:lang w:val="en-US" w:eastAsia="zh-CN" w:bidi="ar"/>
              </w:rPr>
              <w:t>按照规划内容推进实施。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default" w:ascii="Times New Roman" w:hAnsi="Times New Roman" w:eastAsia="方正公文仿宋" w:cs="宋体"/>
                <w:i w:val="0"/>
                <w:iCs w:val="0"/>
                <w:snapToGrid w:val="0"/>
                <w:color w:val="000000"/>
                <w:kern w:val="0"/>
                <w:sz w:val="21"/>
                <w:szCs w:val="20"/>
                <w:u w:val="none"/>
                <w:lang w:val="en-US" w:eastAsia="zh-CN" w:bidi="ar"/>
              </w:rPr>
              <w:t>1.</w:t>
            </w:r>
            <w:r>
              <w:rPr>
                <w:rFonts w:hint="eastAsia" w:ascii="Times New Roman" w:hAnsi="Times New Roman" w:eastAsia="方正公文仿宋" w:cs="宋体"/>
                <w:i w:val="0"/>
                <w:iCs w:val="0"/>
                <w:snapToGrid w:val="0"/>
                <w:color w:val="000000"/>
                <w:kern w:val="0"/>
                <w:sz w:val="21"/>
                <w:szCs w:val="20"/>
                <w:u w:val="none"/>
                <w:lang w:val="en-US" w:eastAsia="zh-CN" w:bidi="ar"/>
              </w:rPr>
              <w:t>对辖区企业进行走访和摸排，梳理征集辖区五年规划重点项目；</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2.</w:t>
            </w:r>
            <w:r>
              <w:rPr>
                <w:rFonts w:hint="eastAsia" w:ascii="Times New Roman" w:hAnsi="Times New Roman" w:eastAsia="方正公文仿宋" w:cs="宋体"/>
                <w:i w:val="0"/>
                <w:iCs w:val="0"/>
                <w:snapToGrid w:val="0"/>
                <w:color w:val="000000"/>
                <w:kern w:val="0"/>
                <w:sz w:val="21"/>
                <w:szCs w:val="20"/>
                <w:u w:val="none"/>
                <w:lang w:val="en-US" w:eastAsia="zh-CN" w:bidi="ar"/>
              </w:rPr>
              <w:t>召开</w:t>
            </w:r>
            <w:r>
              <w:rPr>
                <w:rFonts w:hint="default" w:ascii="Times New Roman" w:hAnsi="Times New Roman" w:eastAsia="方正公文仿宋" w:cs="宋体"/>
                <w:i w:val="0"/>
                <w:iCs w:val="0"/>
                <w:snapToGrid w:val="0"/>
                <w:color w:val="000000"/>
                <w:kern w:val="0"/>
                <w:sz w:val="21"/>
                <w:szCs w:val="20"/>
                <w:u w:val="none"/>
                <w:lang w:val="en-US" w:eastAsia="zh-CN" w:bidi="ar"/>
              </w:rPr>
              <w:t>“</w:t>
            </w:r>
            <w:r>
              <w:rPr>
                <w:rFonts w:hint="eastAsia" w:ascii="Times New Roman" w:hAnsi="Times New Roman" w:eastAsia="方正公文仿宋" w:cs="宋体"/>
                <w:i w:val="0"/>
                <w:iCs w:val="0"/>
                <w:snapToGrid w:val="0"/>
                <w:color w:val="000000"/>
                <w:kern w:val="0"/>
                <w:sz w:val="21"/>
                <w:szCs w:val="20"/>
                <w:u w:val="none"/>
                <w:lang w:val="en-US" w:eastAsia="zh-CN" w:bidi="ar"/>
              </w:rPr>
              <w:t>十五五</w:t>
            </w:r>
            <w:r>
              <w:rPr>
                <w:rFonts w:hint="default" w:ascii="Times New Roman" w:hAnsi="Times New Roman" w:eastAsia="方正公文仿宋" w:cs="宋体"/>
                <w:i w:val="0"/>
                <w:iCs w:val="0"/>
                <w:snapToGrid w:val="0"/>
                <w:color w:val="000000"/>
                <w:kern w:val="0"/>
                <w:sz w:val="21"/>
                <w:szCs w:val="20"/>
                <w:u w:val="none"/>
                <w:lang w:val="en-US" w:eastAsia="zh-CN" w:bidi="ar"/>
              </w:rPr>
              <w:t>”</w:t>
            </w:r>
            <w:r>
              <w:rPr>
                <w:rFonts w:hint="eastAsia" w:ascii="Times New Roman" w:hAnsi="Times New Roman" w:eastAsia="方正公文仿宋" w:cs="宋体"/>
                <w:i w:val="0"/>
                <w:iCs w:val="0"/>
                <w:snapToGrid w:val="0"/>
                <w:color w:val="000000"/>
                <w:kern w:val="0"/>
                <w:sz w:val="21"/>
                <w:szCs w:val="20"/>
                <w:u w:val="none"/>
                <w:lang w:val="en-US" w:eastAsia="zh-CN" w:bidi="ar"/>
              </w:rPr>
              <w:t>时期重大工程项目谋划专题会，重点研究五年规划项目课题；</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3.</w:t>
            </w:r>
            <w:r>
              <w:rPr>
                <w:rFonts w:hint="eastAsia" w:ascii="Times New Roman" w:hAnsi="Times New Roman" w:eastAsia="方正公文仿宋" w:cs="宋体"/>
                <w:i w:val="0"/>
                <w:iCs w:val="0"/>
                <w:snapToGrid w:val="0"/>
                <w:color w:val="000000"/>
                <w:kern w:val="0"/>
                <w:sz w:val="21"/>
                <w:szCs w:val="20"/>
                <w:u w:val="none"/>
                <w:lang w:val="en-US" w:eastAsia="zh-CN" w:bidi="ar"/>
              </w:rPr>
              <w:t>填报重点研究课题立项申报表，上报资金预算；</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4.</w:t>
            </w:r>
            <w:r>
              <w:rPr>
                <w:rFonts w:hint="eastAsia" w:ascii="Times New Roman" w:hAnsi="Times New Roman" w:eastAsia="方正公文仿宋" w:cs="宋体"/>
                <w:i w:val="0"/>
                <w:iCs w:val="0"/>
                <w:snapToGrid w:val="0"/>
                <w:color w:val="000000"/>
                <w:kern w:val="0"/>
                <w:sz w:val="21"/>
                <w:szCs w:val="20"/>
                <w:u w:val="none"/>
                <w:lang w:val="en-US" w:eastAsia="zh-CN" w:bidi="ar"/>
              </w:rPr>
              <w:t>撰写重点建设项目情况汇报。</w:t>
            </w:r>
          </w:p>
        </w:tc>
      </w:tr>
      <w:tr>
        <w:tblPrEx>
          <w:tblCellMar>
            <w:top w:w="0" w:type="dxa"/>
            <w:left w:w="108" w:type="dxa"/>
            <w:bottom w:w="0" w:type="dxa"/>
            <w:right w:w="108" w:type="dxa"/>
          </w:tblCellMar>
        </w:tblPrEx>
        <w:trPr>
          <w:cantSplit/>
          <w:trHeight w:val="207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color w:val="auto"/>
                <w:sz w:val="21"/>
                <w:lang w:val="en-US" w:eastAsia="zh-CN" w:bidi="ar"/>
              </w:rPr>
            </w:pPr>
            <w:r>
              <w:rPr>
                <w:rFonts w:hint="eastAsia" w:ascii="Times New Roman" w:hAnsi="Times New Roman" w:eastAsia="方正公文仿宋"/>
                <w:color w:val="auto"/>
                <w:sz w:val="21"/>
                <w:lang w:val="en-US" w:eastAsia="zh-CN"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开展为民办实事项目征集、实施工作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区发展改革和工业信息化局</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区财政局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b/>
                <w:bCs/>
                <w:i w:val="0"/>
                <w:iCs w:val="0"/>
                <w:snapToGrid w:val="0"/>
                <w:color w:val="000000"/>
                <w:kern w:val="0"/>
                <w:sz w:val="21"/>
                <w:szCs w:val="20"/>
                <w:u w:val="none"/>
                <w:lang w:val="en-US" w:eastAsia="zh-CN" w:bidi="ar"/>
              </w:rPr>
              <w:t>区发展改革和工业信息化局：</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1.负责政策宣传；</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2.负责中央预算内及上海援建等项目申报；</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3.承担全区重点项目的技术支撑和服务。</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b/>
                <w:bCs/>
                <w:i w:val="0"/>
                <w:iCs w:val="0"/>
                <w:snapToGrid w:val="0"/>
                <w:color w:val="000000"/>
                <w:kern w:val="0"/>
                <w:sz w:val="21"/>
                <w:szCs w:val="20"/>
                <w:u w:val="none"/>
                <w:lang w:val="en-US" w:eastAsia="zh-CN" w:bidi="ar"/>
              </w:rPr>
              <w:t>区财政局：</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做好项目资金的审批和拨付工作。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default" w:ascii="Times New Roman" w:hAnsi="Times New Roman" w:eastAsia="方正公文仿宋" w:cs="宋体"/>
                <w:i w:val="0"/>
                <w:iCs w:val="0"/>
                <w:snapToGrid w:val="0"/>
                <w:color w:val="000000"/>
                <w:kern w:val="0"/>
                <w:sz w:val="21"/>
                <w:szCs w:val="20"/>
                <w:u w:val="none"/>
                <w:lang w:val="en-US" w:eastAsia="zh-CN" w:bidi="ar"/>
              </w:rPr>
              <w:t>1.</w:t>
            </w:r>
            <w:r>
              <w:rPr>
                <w:rFonts w:hint="eastAsia" w:ascii="Times New Roman" w:hAnsi="Times New Roman" w:eastAsia="方正公文仿宋" w:cs="宋体"/>
                <w:i w:val="0"/>
                <w:iCs w:val="0"/>
                <w:snapToGrid w:val="0"/>
                <w:color w:val="000000"/>
                <w:kern w:val="0"/>
                <w:sz w:val="21"/>
                <w:szCs w:val="20"/>
                <w:u w:val="none"/>
                <w:lang w:val="en-US" w:eastAsia="zh-CN" w:bidi="ar"/>
              </w:rPr>
              <w:t>摸排征集辖区内为民办实事项目；</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2.</w:t>
            </w:r>
            <w:r>
              <w:rPr>
                <w:rFonts w:hint="eastAsia" w:ascii="Times New Roman" w:hAnsi="Times New Roman" w:eastAsia="方正公文仿宋" w:cs="宋体"/>
                <w:i w:val="0"/>
                <w:iCs w:val="0"/>
                <w:snapToGrid w:val="0"/>
                <w:color w:val="000000"/>
                <w:kern w:val="0"/>
                <w:sz w:val="21"/>
                <w:szCs w:val="20"/>
                <w:u w:val="none"/>
                <w:lang w:val="en-US" w:eastAsia="zh-CN" w:bidi="ar"/>
              </w:rPr>
              <w:t>召开民主议事会票决民生项目并上报为民办实事项目征集表；</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3.</w:t>
            </w:r>
            <w:r>
              <w:rPr>
                <w:rFonts w:hint="eastAsia" w:ascii="Times New Roman" w:hAnsi="Times New Roman" w:eastAsia="方正公文仿宋" w:cs="宋体"/>
                <w:i w:val="0"/>
                <w:iCs w:val="0"/>
                <w:snapToGrid w:val="0"/>
                <w:color w:val="000000"/>
                <w:kern w:val="0"/>
                <w:sz w:val="21"/>
                <w:szCs w:val="20"/>
                <w:u w:val="none"/>
                <w:lang w:val="en-US" w:eastAsia="zh-CN" w:bidi="ar"/>
              </w:rPr>
              <w:t>做好项目实施期间跟进及保障工作；</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4.</w:t>
            </w:r>
            <w:r>
              <w:rPr>
                <w:rFonts w:hint="eastAsia" w:ascii="Times New Roman" w:hAnsi="Times New Roman" w:eastAsia="方正公文仿宋" w:cs="宋体"/>
                <w:i w:val="0"/>
                <w:iCs w:val="0"/>
                <w:snapToGrid w:val="0"/>
                <w:color w:val="000000"/>
                <w:kern w:val="0"/>
                <w:sz w:val="21"/>
                <w:szCs w:val="20"/>
                <w:u w:val="none"/>
                <w:lang w:val="en-US" w:eastAsia="zh-CN" w:bidi="ar"/>
              </w:rPr>
              <w:t>整理相关档案资料。</w:t>
            </w:r>
          </w:p>
        </w:tc>
      </w:tr>
      <w:tr>
        <w:tblPrEx>
          <w:tblCellMar>
            <w:top w:w="0" w:type="dxa"/>
            <w:left w:w="108" w:type="dxa"/>
            <w:bottom w:w="0" w:type="dxa"/>
            <w:right w:w="108" w:type="dxa"/>
          </w:tblCellMar>
        </w:tblPrEx>
        <w:trPr>
          <w:cantSplit/>
          <w:trHeight w:val="2466"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cs="Arial"/>
                <w:snapToGrid w:val="0"/>
                <w:color w:val="auto"/>
                <w:kern w:val="0"/>
                <w:sz w:val="21"/>
                <w:szCs w:val="21"/>
                <w:lang w:val="en-US" w:eastAsia="zh-CN" w:bidi="ar"/>
              </w:rPr>
            </w:pPr>
            <w:r>
              <w:rPr>
                <w:rFonts w:hint="eastAsia" w:ascii="Times New Roman" w:hAnsi="Times New Roman" w:eastAsia="方正公文仿宋"/>
                <w:color w:val="auto"/>
                <w:sz w:val="21"/>
                <w:lang w:val="en-US" w:eastAsia="zh-CN"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做好辖区市场主体监督管理工作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区市场监督管理局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default" w:ascii="Times New Roman" w:hAnsi="Times New Roman" w:eastAsia="方正公文仿宋" w:cs="宋体"/>
                <w:i w:val="0"/>
                <w:iCs w:val="0"/>
                <w:snapToGrid w:val="0"/>
                <w:color w:val="000000"/>
                <w:kern w:val="0"/>
                <w:sz w:val="21"/>
                <w:szCs w:val="20"/>
                <w:u w:val="none"/>
                <w:lang w:val="en-US" w:eastAsia="zh-CN" w:bidi="ar"/>
              </w:rPr>
              <w:t>1.</w:t>
            </w:r>
            <w:r>
              <w:rPr>
                <w:rFonts w:hint="eastAsia" w:ascii="Times New Roman" w:hAnsi="Times New Roman" w:eastAsia="方正公文仿宋" w:cs="宋体"/>
                <w:i w:val="0"/>
                <w:iCs w:val="0"/>
                <w:snapToGrid w:val="0"/>
                <w:color w:val="000000"/>
                <w:kern w:val="0"/>
                <w:sz w:val="21"/>
                <w:szCs w:val="20"/>
                <w:u w:val="none"/>
                <w:lang w:val="en-US" w:eastAsia="zh-CN" w:bidi="ar"/>
              </w:rPr>
              <w:t>负责本辖区市场主体的登记注册和监督管理；</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2.</w:t>
            </w:r>
            <w:r>
              <w:rPr>
                <w:rFonts w:hint="eastAsia" w:ascii="Times New Roman" w:hAnsi="Times New Roman" w:eastAsia="方正公文仿宋" w:cs="宋体"/>
                <w:i w:val="0"/>
                <w:iCs w:val="0"/>
                <w:snapToGrid w:val="0"/>
                <w:color w:val="000000"/>
                <w:kern w:val="0"/>
                <w:sz w:val="21"/>
                <w:szCs w:val="20"/>
                <w:u w:val="none"/>
                <w:lang w:val="en-US" w:eastAsia="zh-CN" w:bidi="ar"/>
              </w:rPr>
              <w:t>规范经营主体公示信息抽查工作，上门实地核查经营主体公示信息；</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3.</w:t>
            </w:r>
            <w:r>
              <w:rPr>
                <w:rFonts w:hint="eastAsia" w:ascii="Times New Roman" w:hAnsi="Times New Roman" w:eastAsia="方正公文仿宋" w:cs="宋体"/>
                <w:i w:val="0"/>
                <w:iCs w:val="0"/>
                <w:snapToGrid w:val="0"/>
                <w:color w:val="000000"/>
                <w:kern w:val="0"/>
                <w:sz w:val="21"/>
                <w:szCs w:val="20"/>
                <w:u w:val="none"/>
                <w:lang w:val="en-US" w:eastAsia="zh-CN" w:bidi="ar"/>
              </w:rPr>
              <w:t>负责产品质量监督抽查和风险监控工作；</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4.</w:t>
            </w:r>
            <w:r>
              <w:rPr>
                <w:rFonts w:hint="eastAsia" w:ascii="Times New Roman" w:hAnsi="Times New Roman" w:eastAsia="方正公文仿宋" w:cs="宋体"/>
                <w:i w:val="0"/>
                <w:iCs w:val="0"/>
                <w:snapToGrid w:val="0"/>
                <w:color w:val="000000"/>
                <w:kern w:val="0"/>
                <w:sz w:val="21"/>
                <w:szCs w:val="20"/>
                <w:u w:val="none"/>
                <w:lang w:val="en-US" w:eastAsia="zh-CN" w:bidi="ar"/>
              </w:rPr>
              <w:t>负责监督管理市场秩序，依法查处市场监管领域违法违规行为。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default" w:ascii="Times New Roman" w:hAnsi="Times New Roman" w:eastAsia="方正公文仿宋" w:cs="宋体"/>
                <w:i w:val="0"/>
                <w:iCs w:val="0"/>
                <w:snapToGrid w:val="0"/>
                <w:color w:val="000000"/>
                <w:kern w:val="0"/>
                <w:sz w:val="21"/>
                <w:szCs w:val="20"/>
                <w:u w:val="none"/>
                <w:lang w:val="en-US" w:eastAsia="zh-CN" w:bidi="ar"/>
              </w:rPr>
              <w:t>1.</w:t>
            </w:r>
            <w:r>
              <w:rPr>
                <w:rFonts w:hint="eastAsia" w:ascii="Times New Roman" w:hAnsi="Times New Roman" w:eastAsia="方正公文仿宋" w:cs="宋体"/>
                <w:i w:val="0"/>
                <w:iCs w:val="0"/>
                <w:snapToGrid w:val="0"/>
                <w:color w:val="000000"/>
                <w:kern w:val="0"/>
                <w:sz w:val="21"/>
                <w:szCs w:val="20"/>
                <w:u w:val="none"/>
                <w:lang w:val="en-US" w:eastAsia="zh-CN" w:bidi="ar"/>
              </w:rPr>
              <w:t>配合相关部门开展经营主体实地核查；</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2.</w:t>
            </w:r>
            <w:r>
              <w:rPr>
                <w:rFonts w:hint="eastAsia" w:ascii="Times New Roman" w:hAnsi="Times New Roman" w:eastAsia="方正公文仿宋" w:cs="宋体"/>
                <w:i w:val="0"/>
                <w:iCs w:val="0"/>
                <w:snapToGrid w:val="0"/>
                <w:color w:val="000000"/>
                <w:kern w:val="0"/>
                <w:sz w:val="21"/>
                <w:szCs w:val="20"/>
                <w:u w:val="none"/>
                <w:lang w:val="en-US" w:eastAsia="zh-CN" w:bidi="ar"/>
              </w:rPr>
              <w:t>对于无法取得联系的经营主体，协助相关部门确认经营场所地址；</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3.</w:t>
            </w:r>
            <w:r>
              <w:rPr>
                <w:rFonts w:hint="eastAsia" w:ascii="Times New Roman" w:hAnsi="Times New Roman" w:eastAsia="方正公文仿宋" w:cs="宋体"/>
                <w:i w:val="0"/>
                <w:iCs w:val="0"/>
                <w:snapToGrid w:val="0"/>
                <w:color w:val="000000"/>
                <w:kern w:val="0"/>
                <w:sz w:val="21"/>
                <w:szCs w:val="20"/>
                <w:u w:val="none"/>
                <w:lang w:val="en-US" w:eastAsia="zh-CN" w:bidi="ar"/>
              </w:rPr>
              <w:t>对发现和群众反映的市场监管领域违法违规行为，及时上报市场监管部门；</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4.</w:t>
            </w:r>
            <w:r>
              <w:rPr>
                <w:rFonts w:hint="eastAsia" w:ascii="Times New Roman" w:hAnsi="Times New Roman" w:eastAsia="方正公文仿宋" w:cs="宋体"/>
                <w:i w:val="0"/>
                <w:iCs w:val="0"/>
                <w:snapToGrid w:val="0"/>
                <w:color w:val="000000"/>
                <w:kern w:val="0"/>
                <w:sz w:val="21"/>
                <w:szCs w:val="20"/>
                <w:u w:val="none"/>
                <w:lang w:val="en-US" w:eastAsia="zh-CN" w:bidi="ar"/>
              </w:rPr>
              <w:t>督促经营主体对检查反馈问题及时进行整改。</w:t>
            </w:r>
          </w:p>
        </w:tc>
      </w:tr>
      <w:tr>
        <w:tblPrEx>
          <w:tblCellMar>
            <w:top w:w="0" w:type="dxa"/>
            <w:left w:w="108" w:type="dxa"/>
            <w:bottom w:w="0" w:type="dxa"/>
            <w:right w:w="108" w:type="dxa"/>
          </w:tblCellMar>
        </w:tblPrEx>
        <w:trPr>
          <w:cantSplit/>
          <w:trHeight w:val="2714"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cs="Arial"/>
                <w:snapToGrid w:val="0"/>
                <w:color w:val="auto"/>
                <w:kern w:val="0"/>
                <w:sz w:val="21"/>
                <w:szCs w:val="21"/>
                <w:lang w:val="en-US" w:eastAsia="zh-CN" w:bidi="ar"/>
              </w:rPr>
            </w:pPr>
            <w:r>
              <w:rPr>
                <w:rFonts w:hint="eastAsia" w:ascii="Times New Roman" w:hAnsi="Times New Roman" w:eastAsia="方正公文仿宋"/>
                <w:color w:val="auto"/>
                <w:sz w:val="21"/>
                <w:lang w:val="en-US" w:eastAsia="zh-CN"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开展产业项目申报、立项工作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区发展改革和工业信息化局</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区自然资源和林业局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b/>
                <w:bCs/>
                <w:i w:val="0"/>
                <w:iCs w:val="0"/>
                <w:snapToGrid w:val="0"/>
                <w:color w:val="000000"/>
                <w:kern w:val="0"/>
                <w:sz w:val="21"/>
                <w:szCs w:val="20"/>
                <w:u w:val="none"/>
                <w:lang w:val="en-US" w:eastAsia="zh-CN" w:bidi="ar"/>
              </w:rPr>
              <w:t>区发展改革和工业信息化局：</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1.</w:t>
            </w:r>
            <w:r>
              <w:rPr>
                <w:rFonts w:hint="eastAsia" w:ascii="Times New Roman" w:hAnsi="Times New Roman" w:eastAsia="方正公文仿宋" w:cs="宋体"/>
                <w:i w:val="0"/>
                <w:iCs w:val="0"/>
                <w:snapToGrid w:val="0"/>
                <w:color w:val="000000"/>
                <w:kern w:val="0"/>
                <w:sz w:val="21"/>
                <w:szCs w:val="20"/>
                <w:u w:val="none"/>
                <w:lang w:val="en-US" w:eastAsia="zh-CN" w:bidi="ar"/>
              </w:rPr>
              <w:t>建立健全对项目核准、备案机关的监督制度；</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2.</w:t>
            </w:r>
            <w:r>
              <w:rPr>
                <w:rFonts w:hint="eastAsia" w:ascii="Times New Roman" w:hAnsi="Times New Roman" w:eastAsia="方正公文仿宋" w:cs="宋体"/>
                <w:i w:val="0"/>
                <w:iCs w:val="0"/>
                <w:snapToGrid w:val="0"/>
                <w:color w:val="000000"/>
                <w:kern w:val="0"/>
                <w:sz w:val="21"/>
                <w:szCs w:val="20"/>
                <w:u w:val="none"/>
                <w:lang w:val="en-US" w:eastAsia="zh-CN" w:bidi="ar"/>
              </w:rPr>
              <w:t>审核备案各类产业项目可行性研究报告；</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3.</w:t>
            </w:r>
            <w:r>
              <w:rPr>
                <w:rFonts w:hint="eastAsia" w:ascii="Times New Roman" w:hAnsi="Times New Roman" w:eastAsia="方正公文仿宋" w:cs="宋体"/>
                <w:i w:val="0"/>
                <w:iCs w:val="0"/>
                <w:snapToGrid w:val="0"/>
                <w:color w:val="000000"/>
                <w:kern w:val="0"/>
                <w:sz w:val="21"/>
                <w:szCs w:val="20"/>
                <w:u w:val="none"/>
                <w:lang w:val="en-US" w:eastAsia="zh-CN" w:bidi="ar"/>
              </w:rPr>
              <w:t>加强对项目核准、备案行为的监督检查。</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b/>
                <w:bCs/>
                <w:i w:val="0"/>
                <w:iCs w:val="0"/>
                <w:snapToGrid w:val="0"/>
                <w:color w:val="000000"/>
                <w:kern w:val="0"/>
                <w:sz w:val="21"/>
                <w:szCs w:val="20"/>
                <w:u w:val="none"/>
                <w:lang w:val="en-US" w:eastAsia="zh-CN" w:bidi="ar"/>
              </w:rPr>
              <w:t>区自然资源和林业局：</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1.</w:t>
            </w:r>
            <w:r>
              <w:rPr>
                <w:rFonts w:hint="eastAsia" w:ascii="Times New Roman" w:hAnsi="Times New Roman" w:eastAsia="方正公文仿宋" w:cs="宋体"/>
                <w:i w:val="0"/>
                <w:iCs w:val="0"/>
                <w:snapToGrid w:val="0"/>
                <w:color w:val="000000"/>
                <w:kern w:val="0"/>
                <w:sz w:val="21"/>
                <w:szCs w:val="20"/>
                <w:u w:val="none"/>
                <w:lang w:val="en-US" w:eastAsia="zh-CN" w:bidi="ar"/>
              </w:rPr>
              <w:t>审核备案各类产业项目实施用地；</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2.</w:t>
            </w:r>
            <w:r>
              <w:rPr>
                <w:rFonts w:hint="eastAsia" w:ascii="Times New Roman" w:hAnsi="Times New Roman" w:eastAsia="方正公文仿宋" w:cs="宋体"/>
                <w:i w:val="0"/>
                <w:iCs w:val="0"/>
                <w:snapToGrid w:val="0"/>
                <w:color w:val="000000"/>
                <w:kern w:val="0"/>
                <w:sz w:val="21"/>
                <w:szCs w:val="20"/>
                <w:u w:val="none"/>
                <w:lang w:val="en-US" w:eastAsia="zh-CN" w:bidi="ar"/>
              </w:rPr>
              <w:t>对项目核准、备案、建设实施过程中的违法违规行为及时核实、处理。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default" w:ascii="Times New Roman" w:hAnsi="Times New Roman" w:eastAsia="方正公文仿宋" w:cs="宋体"/>
                <w:i w:val="0"/>
                <w:iCs w:val="0"/>
                <w:snapToGrid w:val="0"/>
                <w:color w:val="000000"/>
                <w:kern w:val="0"/>
                <w:sz w:val="21"/>
                <w:szCs w:val="20"/>
                <w:u w:val="none"/>
                <w:lang w:val="en-US" w:eastAsia="zh-CN" w:bidi="ar"/>
              </w:rPr>
              <w:t>1.</w:t>
            </w:r>
            <w:r>
              <w:rPr>
                <w:rFonts w:hint="eastAsia" w:ascii="Times New Roman" w:hAnsi="Times New Roman" w:eastAsia="方正公文仿宋" w:cs="宋体"/>
                <w:i w:val="0"/>
                <w:iCs w:val="0"/>
                <w:snapToGrid w:val="0"/>
                <w:color w:val="000000"/>
                <w:kern w:val="0"/>
                <w:sz w:val="21"/>
                <w:szCs w:val="20"/>
                <w:u w:val="none"/>
                <w:lang w:val="en-US" w:eastAsia="zh-CN" w:bidi="ar"/>
              </w:rPr>
              <w:t>摸排辖区意向类产业项目，谋划项目实施内容，确定资金来源；</w:t>
            </w:r>
            <w:r>
              <w:rPr>
                <w:rFonts w:hint="default" w:ascii="Times New Roman" w:hAnsi="Times New Roman" w:eastAsia="方正公文仿宋" w:cs="宋体"/>
                <w:i w:val="0"/>
                <w:iCs w:val="0"/>
                <w:snapToGrid w:val="0"/>
                <w:color w:val="000000"/>
                <w:kern w:val="0"/>
                <w:sz w:val="21"/>
                <w:szCs w:val="20"/>
                <w:u w:val="none"/>
                <w:lang w:val="en-US" w:eastAsia="zh-CN" w:bidi="ar"/>
              </w:rPr>
              <w:t xml:space="preserve">  </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2.</w:t>
            </w:r>
            <w:r>
              <w:rPr>
                <w:rFonts w:hint="eastAsia" w:ascii="Times New Roman" w:hAnsi="Times New Roman" w:eastAsia="方正公文仿宋" w:cs="宋体"/>
                <w:i w:val="0"/>
                <w:iCs w:val="0"/>
                <w:snapToGrid w:val="0"/>
                <w:color w:val="000000"/>
                <w:kern w:val="0"/>
                <w:sz w:val="21"/>
                <w:szCs w:val="20"/>
                <w:u w:val="none"/>
                <w:lang w:val="en-US" w:eastAsia="zh-CN" w:bidi="ar"/>
              </w:rPr>
              <w:t>做好项目实施用地的报备工作；</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3.</w:t>
            </w:r>
            <w:r>
              <w:rPr>
                <w:rFonts w:hint="eastAsia" w:ascii="Times New Roman" w:hAnsi="Times New Roman" w:eastAsia="方正公文仿宋" w:cs="宋体"/>
                <w:i w:val="0"/>
                <w:iCs w:val="0"/>
                <w:snapToGrid w:val="0"/>
                <w:color w:val="000000"/>
                <w:kern w:val="0"/>
                <w:sz w:val="21"/>
                <w:szCs w:val="20"/>
                <w:u w:val="none"/>
                <w:lang w:val="en-US" w:eastAsia="zh-CN" w:bidi="ar"/>
              </w:rPr>
              <w:t>制定实施方案，报备项目可行性研究报告；</w:t>
            </w:r>
            <w:r>
              <w:rPr>
                <w:rFonts w:hint="default" w:ascii="Times New Roman" w:hAnsi="Times New Roman" w:eastAsia="方正公文仿宋" w:cs="宋体"/>
                <w:i w:val="0"/>
                <w:iCs w:val="0"/>
                <w:snapToGrid w:val="0"/>
                <w:color w:val="000000"/>
                <w:kern w:val="0"/>
                <w:sz w:val="21"/>
                <w:szCs w:val="20"/>
                <w:u w:val="none"/>
                <w:lang w:val="en-US" w:eastAsia="zh-CN" w:bidi="ar"/>
              </w:rPr>
              <w:t xml:space="preserve">        </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4.</w:t>
            </w:r>
            <w:r>
              <w:rPr>
                <w:rFonts w:hint="eastAsia" w:ascii="Times New Roman" w:hAnsi="Times New Roman" w:eastAsia="方正公文仿宋" w:cs="宋体"/>
                <w:i w:val="0"/>
                <w:iCs w:val="0"/>
                <w:snapToGrid w:val="0"/>
                <w:color w:val="000000"/>
                <w:kern w:val="0"/>
                <w:sz w:val="21"/>
                <w:szCs w:val="20"/>
                <w:u w:val="none"/>
                <w:lang w:val="en-US" w:eastAsia="zh-CN" w:bidi="ar"/>
              </w:rPr>
              <w:t>按备案内容实施项目，并做好产业发展的服务保障工作。</w:t>
            </w:r>
          </w:p>
        </w:tc>
      </w:tr>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cs="Arial"/>
                <w:snapToGrid w:val="0"/>
                <w:color w:val="auto"/>
                <w:kern w:val="0"/>
                <w:sz w:val="21"/>
                <w:szCs w:val="21"/>
                <w:lang w:val="en-US" w:eastAsia="zh-CN" w:bidi="ar"/>
              </w:rPr>
            </w:pPr>
            <w:r>
              <w:rPr>
                <w:rFonts w:hint="eastAsia" w:ascii="Times New Roman" w:hAnsi="Times New Roman" w:eastAsia="方正公文仿宋"/>
                <w:color w:val="auto"/>
                <w:sz w:val="21"/>
                <w:lang w:val="en-US" w:eastAsia="zh-CN"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做好辖区闲置楼宇摸排盘活工作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区发展改革和工业信息化局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default" w:ascii="Times New Roman" w:hAnsi="Times New Roman" w:eastAsia="方正公文仿宋" w:cs="宋体"/>
                <w:i w:val="0"/>
                <w:iCs w:val="0"/>
                <w:snapToGrid w:val="0"/>
                <w:color w:val="000000"/>
                <w:kern w:val="0"/>
                <w:sz w:val="21"/>
                <w:szCs w:val="20"/>
                <w:u w:val="none"/>
                <w:lang w:val="en-US" w:eastAsia="zh-CN" w:bidi="ar"/>
              </w:rPr>
              <w:t>1.</w:t>
            </w:r>
            <w:r>
              <w:rPr>
                <w:rFonts w:hint="eastAsia" w:ascii="Times New Roman" w:hAnsi="Times New Roman" w:eastAsia="方正公文仿宋" w:cs="宋体"/>
                <w:i w:val="0"/>
                <w:iCs w:val="0"/>
                <w:snapToGrid w:val="0"/>
                <w:color w:val="000000"/>
                <w:kern w:val="0"/>
                <w:sz w:val="21"/>
                <w:szCs w:val="20"/>
                <w:u w:val="none"/>
                <w:lang w:val="en-US" w:eastAsia="zh-CN" w:bidi="ar"/>
              </w:rPr>
              <w:t>收集全区闲置楼宇信息；</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2.</w:t>
            </w:r>
            <w:r>
              <w:rPr>
                <w:rFonts w:hint="eastAsia" w:ascii="Times New Roman" w:hAnsi="Times New Roman" w:eastAsia="方正公文仿宋" w:cs="宋体"/>
                <w:i w:val="0"/>
                <w:iCs w:val="0"/>
                <w:snapToGrid w:val="0"/>
                <w:color w:val="000000"/>
                <w:kern w:val="0"/>
                <w:sz w:val="21"/>
                <w:szCs w:val="20"/>
                <w:u w:val="none"/>
                <w:lang w:val="en-US" w:eastAsia="zh-CN" w:bidi="ar"/>
              </w:rPr>
              <w:t>组织各街镇对闲置楼宇进行盘活；</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3.</w:t>
            </w:r>
            <w:r>
              <w:rPr>
                <w:rFonts w:hint="eastAsia" w:ascii="Times New Roman" w:hAnsi="Times New Roman" w:eastAsia="方正公文仿宋" w:cs="宋体"/>
                <w:i w:val="0"/>
                <w:iCs w:val="0"/>
                <w:snapToGrid w:val="0"/>
                <w:color w:val="000000"/>
                <w:kern w:val="0"/>
                <w:sz w:val="21"/>
                <w:szCs w:val="20"/>
                <w:u w:val="none"/>
                <w:lang w:val="en-US" w:eastAsia="zh-CN" w:bidi="ar"/>
              </w:rPr>
              <w:t>掌握全区闲置楼宇盘活进展情况。</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default" w:ascii="Times New Roman" w:hAnsi="Times New Roman" w:eastAsia="方正公文仿宋" w:cs="宋体"/>
                <w:i w:val="0"/>
                <w:iCs w:val="0"/>
                <w:snapToGrid w:val="0"/>
                <w:color w:val="000000"/>
                <w:kern w:val="0"/>
                <w:sz w:val="21"/>
                <w:szCs w:val="20"/>
                <w:u w:val="none"/>
                <w:lang w:val="en-US" w:eastAsia="zh-CN" w:bidi="ar"/>
              </w:rPr>
              <w:t>1.</w:t>
            </w:r>
            <w:r>
              <w:rPr>
                <w:rFonts w:hint="eastAsia" w:ascii="Times New Roman" w:hAnsi="Times New Roman" w:eastAsia="方正公文仿宋" w:cs="宋体"/>
                <w:i w:val="0"/>
                <w:iCs w:val="0"/>
                <w:snapToGrid w:val="0"/>
                <w:color w:val="000000"/>
                <w:kern w:val="0"/>
                <w:sz w:val="21"/>
                <w:szCs w:val="20"/>
                <w:u w:val="none"/>
                <w:lang w:val="en-US" w:eastAsia="zh-CN" w:bidi="ar"/>
              </w:rPr>
              <w:t>走访辖区内所有闲置楼宇，对接企业负责人开展信息摸排工作；</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2.</w:t>
            </w:r>
            <w:r>
              <w:rPr>
                <w:rFonts w:hint="eastAsia" w:ascii="Times New Roman" w:hAnsi="Times New Roman" w:eastAsia="方正公文仿宋" w:cs="宋体"/>
                <w:i w:val="0"/>
                <w:iCs w:val="0"/>
                <w:snapToGrid w:val="0"/>
                <w:color w:val="000000"/>
                <w:kern w:val="0"/>
                <w:sz w:val="21"/>
                <w:szCs w:val="20"/>
                <w:u w:val="none"/>
                <w:lang w:val="en-US" w:eastAsia="zh-CN" w:bidi="ar"/>
              </w:rPr>
              <w:t>建立辖区内闲置楼宇信息工作台账并上报；</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3.</w:t>
            </w:r>
            <w:r>
              <w:rPr>
                <w:rFonts w:hint="eastAsia" w:ascii="Times New Roman" w:hAnsi="Times New Roman" w:eastAsia="方正公文仿宋" w:cs="宋体"/>
                <w:i w:val="0"/>
                <w:iCs w:val="0"/>
                <w:snapToGrid w:val="0"/>
                <w:color w:val="000000"/>
                <w:kern w:val="0"/>
                <w:sz w:val="21"/>
                <w:szCs w:val="20"/>
                <w:u w:val="none"/>
                <w:lang w:val="en-US" w:eastAsia="zh-CN" w:bidi="ar"/>
              </w:rPr>
              <w:t>每月对辖区内闲置楼宇进行摸排和走访，掌握闲置楼宇盘活进度；</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4.</w:t>
            </w:r>
            <w:r>
              <w:rPr>
                <w:rFonts w:hint="eastAsia" w:ascii="Times New Roman" w:hAnsi="Times New Roman" w:eastAsia="方正公文仿宋" w:cs="宋体"/>
                <w:i w:val="0"/>
                <w:iCs w:val="0"/>
                <w:snapToGrid w:val="0"/>
                <w:color w:val="000000"/>
                <w:kern w:val="0"/>
                <w:sz w:val="21"/>
                <w:szCs w:val="20"/>
                <w:u w:val="none"/>
                <w:lang w:val="en-US" w:eastAsia="zh-CN" w:bidi="ar"/>
              </w:rPr>
              <w:t>按时反馈楼宇空置情况、招商信息、工作开展情况至区发展改革和工业信息化局；</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5.</w:t>
            </w:r>
            <w:r>
              <w:rPr>
                <w:rFonts w:hint="eastAsia" w:ascii="Times New Roman" w:hAnsi="Times New Roman" w:eastAsia="方正公文仿宋" w:cs="宋体"/>
                <w:i w:val="0"/>
                <w:iCs w:val="0"/>
                <w:snapToGrid w:val="0"/>
                <w:color w:val="000000"/>
                <w:kern w:val="0"/>
                <w:sz w:val="21"/>
                <w:szCs w:val="20"/>
                <w:u w:val="none"/>
                <w:lang w:val="en-US" w:eastAsia="zh-CN" w:bidi="ar"/>
              </w:rPr>
              <w:t>配合相关部门做好盘活工作。</w:t>
            </w:r>
          </w:p>
        </w:tc>
      </w:tr>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cs="Arial"/>
                <w:snapToGrid w:val="0"/>
                <w:color w:val="auto"/>
                <w:kern w:val="0"/>
                <w:sz w:val="21"/>
                <w:szCs w:val="21"/>
                <w:lang w:val="en-US" w:eastAsia="zh-CN" w:bidi="ar"/>
              </w:rPr>
            </w:pPr>
            <w:r>
              <w:rPr>
                <w:rFonts w:hint="eastAsia" w:ascii="Times New Roman" w:hAnsi="Times New Roman" w:eastAsia="方正公文仿宋"/>
                <w:color w:val="auto"/>
                <w:sz w:val="21"/>
                <w:lang w:val="en-US" w:eastAsia="zh-CN"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推动农畜产品初加工产业建设工作，做好畜牧业产品有机认证工作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default" w:ascii="Times New Roman" w:hAnsi="Times New Roman" w:eastAsia="方正公文仿宋" w:cs="宋体"/>
                <w:i w:val="0"/>
                <w:iCs w:val="0"/>
                <w:snapToGrid w:val="0"/>
                <w:color w:val="000000"/>
                <w:kern w:val="0"/>
                <w:sz w:val="21"/>
                <w:szCs w:val="20"/>
                <w:u w:val="none"/>
                <w:lang w:val="en-US" w:eastAsia="zh-CN" w:bidi="ar"/>
              </w:rPr>
              <w:t>1.</w:t>
            </w:r>
            <w:r>
              <w:rPr>
                <w:rFonts w:hint="eastAsia" w:ascii="Times New Roman" w:hAnsi="Times New Roman" w:eastAsia="方正公文仿宋" w:cs="宋体"/>
                <w:i w:val="0"/>
                <w:iCs w:val="0"/>
                <w:snapToGrid w:val="0"/>
                <w:color w:val="000000"/>
                <w:kern w:val="0"/>
                <w:sz w:val="21"/>
                <w:szCs w:val="20"/>
                <w:u w:val="none"/>
                <w:lang w:val="en-US" w:eastAsia="zh-CN" w:bidi="ar"/>
              </w:rPr>
              <w:t>制定农畜产品加工发展规划并组织实施；</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2.</w:t>
            </w:r>
            <w:r>
              <w:rPr>
                <w:rFonts w:hint="eastAsia" w:ascii="Times New Roman" w:hAnsi="Times New Roman" w:eastAsia="方正公文仿宋" w:cs="宋体"/>
                <w:i w:val="0"/>
                <w:iCs w:val="0"/>
                <w:snapToGrid w:val="0"/>
                <w:color w:val="000000"/>
                <w:kern w:val="0"/>
                <w:sz w:val="21"/>
                <w:szCs w:val="20"/>
                <w:u w:val="none"/>
                <w:lang w:val="en-US" w:eastAsia="zh-CN" w:bidi="ar"/>
              </w:rPr>
              <w:t>申报建设农畜产品初加工项目；</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3.</w:t>
            </w:r>
            <w:r>
              <w:rPr>
                <w:rFonts w:hint="eastAsia" w:ascii="Times New Roman" w:hAnsi="Times New Roman" w:eastAsia="方正公文仿宋" w:cs="宋体"/>
                <w:i w:val="0"/>
                <w:iCs w:val="0"/>
                <w:snapToGrid w:val="0"/>
                <w:color w:val="000000"/>
                <w:kern w:val="0"/>
                <w:sz w:val="21"/>
                <w:szCs w:val="20"/>
                <w:u w:val="none"/>
                <w:lang w:val="en-US" w:eastAsia="zh-CN" w:bidi="ar"/>
              </w:rPr>
              <w:t>指导开展农畜产品初加工；</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4.</w:t>
            </w:r>
            <w:r>
              <w:rPr>
                <w:rFonts w:hint="eastAsia" w:ascii="Times New Roman" w:hAnsi="Times New Roman" w:eastAsia="方正公文仿宋" w:cs="宋体"/>
                <w:i w:val="0"/>
                <w:iCs w:val="0"/>
                <w:snapToGrid w:val="0"/>
                <w:color w:val="000000"/>
                <w:kern w:val="0"/>
                <w:sz w:val="21"/>
                <w:szCs w:val="20"/>
                <w:u w:val="none"/>
                <w:lang w:val="en-US" w:eastAsia="zh-CN" w:bidi="ar"/>
              </w:rPr>
              <w:t>完善农畜产品冷链物流、仓储设施；</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5.</w:t>
            </w:r>
            <w:r>
              <w:rPr>
                <w:rFonts w:hint="eastAsia" w:ascii="Times New Roman" w:hAnsi="Times New Roman" w:eastAsia="方正公文仿宋" w:cs="宋体"/>
                <w:i w:val="0"/>
                <w:iCs w:val="0"/>
                <w:snapToGrid w:val="0"/>
                <w:color w:val="000000"/>
                <w:kern w:val="0"/>
                <w:sz w:val="21"/>
                <w:szCs w:val="20"/>
                <w:u w:val="none"/>
                <w:lang w:val="en-US" w:eastAsia="zh-CN" w:bidi="ar"/>
              </w:rPr>
              <w:t>做好畜牧业产品有机认证工作。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default" w:ascii="Times New Roman" w:hAnsi="Times New Roman" w:eastAsia="方正公文仿宋" w:cs="宋体"/>
                <w:i w:val="0"/>
                <w:iCs w:val="0"/>
                <w:snapToGrid w:val="0"/>
                <w:color w:val="000000"/>
                <w:kern w:val="0"/>
                <w:sz w:val="21"/>
                <w:szCs w:val="20"/>
                <w:u w:val="none"/>
                <w:lang w:val="en-US" w:eastAsia="zh-CN" w:bidi="ar"/>
              </w:rPr>
              <w:t>1.</w:t>
            </w:r>
            <w:r>
              <w:rPr>
                <w:rFonts w:hint="eastAsia" w:ascii="Times New Roman" w:hAnsi="Times New Roman" w:eastAsia="方正公文仿宋" w:cs="宋体"/>
                <w:i w:val="0"/>
                <w:iCs w:val="0"/>
                <w:snapToGrid w:val="0"/>
                <w:color w:val="000000"/>
                <w:kern w:val="0"/>
                <w:sz w:val="21"/>
                <w:szCs w:val="20"/>
                <w:u w:val="none"/>
                <w:lang w:val="en-US" w:eastAsia="zh-CN" w:bidi="ar"/>
              </w:rPr>
              <w:t>协助经营主体申报农畜产品初加工项目；</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2.</w:t>
            </w:r>
            <w:r>
              <w:rPr>
                <w:rFonts w:hint="eastAsia" w:ascii="Times New Roman" w:hAnsi="Times New Roman" w:eastAsia="方正公文仿宋" w:cs="宋体"/>
                <w:i w:val="0"/>
                <w:iCs w:val="0"/>
                <w:snapToGrid w:val="0"/>
                <w:color w:val="000000"/>
                <w:kern w:val="0"/>
                <w:sz w:val="21"/>
                <w:szCs w:val="20"/>
                <w:u w:val="none"/>
                <w:lang w:val="en-US" w:eastAsia="zh-CN" w:bidi="ar"/>
              </w:rPr>
              <w:t>指导做好牛羊肉初加工和蔬菜分拣等，提高农畜产品商品化率；</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3.</w:t>
            </w:r>
            <w:r>
              <w:rPr>
                <w:rFonts w:hint="eastAsia" w:ascii="Times New Roman" w:hAnsi="Times New Roman" w:eastAsia="方正公文仿宋" w:cs="宋体"/>
                <w:i w:val="0"/>
                <w:iCs w:val="0"/>
                <w:snapToGrid w:val="0"/>
                <w:color w:val="000000"/>
                <w:kern w:val="0"/>
                <w:sz w:val="21"/>
                <w:szCs w:val="20"/>
                <w:u w:val="none"/>
                <w:lang w:val="en-US" w:eastAsia="zh-CN" w:bidi="ar"/>
              </w:rPr>
              <w:t>协助完善农畜产品冷链物流、仓储设施；</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4.</w:t>
            </w:r>
            <w:r>
              <w:rPr>
                <w:rFonts w:hint="eastAsia" w:ascii="Times New Roman" w:hAnsi="Times New Roman" w:eastAsia="方正公文仿宋" w:cs="宋体"/>
                <w:i w:val="0"/>
                <w:iCs w:val="0"/>
                <w:snapToGrid w:val="0"/>
                <w:color w:val="000000"/>
                <w:kern w:val="0"/>
                <w:sz w:val="21"/>
                <w:szCs w:val="20"/>
                <w:u w:val="none"/>
                <w:lang w:val="en-US" w:eastAsia="zh-CN" w:bidi="ar"/>
              </w:rPr>
              <w:t>帮助协调解决产业发展中的实际困难；</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5.</w:t>
            </w:r>
            <w:r>
              <w:rPr>
                <w:rFonts w:hint="eastAsia" w:ascii="Times New Roman" w:hAnsi="Times New Roman" w:eastAsia="方正公文仿宋" w:cs="宋体"/>
                <w:i w:val="0"/>
                <w:iCs w:val="0"/>
                <w:snapToGrid w:val="0"/>
                <w:color w:val="000000"/>
                <w:kern w:val="0"/>
                <w:sz w:val="21"/>
                <w:szCs w:val="20"/>
                <w:u w:val="none"/>
                <w:lang w:val="en-US" w:eastAsia="zh-CN" w:bidi="ar"/>
              </w:rPr>
              <w:t>指导做好有机认证申报工作。</w:t>
            </w:r>
          </w:p>
        </w:tc>
      </w:tr>
      <w:tr>
        <w:tblPrEx>
          <w:tblCellMar>
            <w:top w:w="0" w:type="dxa"/>
            <w:left w:w="108" w:type="dxa"/>
            <w:bottom w:w="0" w:type="dxa"/>
            <w:right w:w="108" w:type="dxa"/>
          </w:tblCellMar>
        </w:tblPrEx>
        <w:trPr>
          <w:cantSplit/>
          <w:trHeight w:val="658" w:hRule="atLeast"/>
          <w:tblHeader/>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bidi w:val="0"/>
              <w:jc w:val="left"/>
              <w:rPr>
                <w:rFonts w:hint="eastAsia" w:ascii="方正公文黑体" w:hAnsi="方正公文黑体" w:eastAsia="方正公文黑体" w:cs="方正公文黑体"/>
                <w:lang w:eastAsia="zh-CN"/>
              </w:rPr>
            </w:pPr>
            <w:r>
              <w:rPr>
                <w:rStyle w:val="18"/>
                <w:rFonts w:hint="eastAsia" w:hAnsi="方正公文黑体" w:eastAsia="方正公文黑体"/>
                <w:snapToGrid w:val="0"/>
                <w:color w:val="auto"/>
                <w:kern w:val="0"/>
                <w:lang w:val="en-US" w:eastAsia="zh-CN" w:bidi="ar"/>
              </w:rPr>
              <w:t>六、乡村振兴（12项）</w:t>
            </w:r>
          </w:p>
        </w:tc>
      </w:tr>
      <w:tr>
        <w:tblPrEx>
          <w:tblCellMar>
            <w:top w:w="0" w:type="dxa"/>
            <w:left w:w="108" w:type="dxa"/>
            <w:bottom w:w="0" w:type="dxa"/>
            <w:right w:w="108" w:type="dxa"/>
          </w:tblCellMar>
        </w:tblPrEx>
        <w:trPr>
          <w:cantSplit/>
          <w:trHeight w:val="237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color w:val="auto"/>
                <w:sz w:val="21"/>
                <w:lang w:val="en-US" w:eastAsia="zh-CN" w:bidi="ar"/>
              </w:rPr>
            </w:pPr>
            <w:r>
              <w:rPr>
                <w:rFonts w:hint="eastAsia" w:ascii="Times New Roman" w:hAnsi="Times New Roman" w:eastAsia="方正公文仿宋"/>
                <w:color w:val="auto"/>
                <w:sz w:val="21"/>
                <w:lang w:val="en-US" w:eastAsia="zh-CN"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开展文化科技卫生</w:t>
            </w:r>
            <w:r>
              <w:rPr>
                <w:rFonts w:hint="default" w:ascii="Times New Roman" w:hAnsi="Times New Roman" w:eastAsia="方正公文仿宋" w:cs="宋体"/>
                <w:i w:val="0"/>
                <w:iCs w:val="0"/>
                <w:snapToGrid w:val="0"/>
                <w:color w:val="000000"/>
                <w:kern w:val="0"/>
                <w:sz w:val="21"/>
                <w:szCs w:val="20"/>
                <w:u w:val="none"/>
                <w:lang w:val="en-US" w:eastAsia="zh-CN" w:bidi="ar"/>
              </w:rPr>
              <w:t>“</w:t>
            </w:r>
            <w:r>
              <w:rPr>
                <w:rFonts w:hint="eastAsia" w:ascii="Times New Roman" w:hAnsi="Times New Roman" w:eastAsia="方正公文仿宋" w:cs="宋体"/>
                <w:i w:val="0"/>
                <w:iCs w:val="0"/>
                <w:snapToGrid w:val="0"/>
                <w:color w:val="000000"/>
                <w:kern w:val="0"/>
                <w:sz w:val="21"/>
                <w:szCs w:val="20"/>
                <w:u w:val="none"/>
                <w:lang w:val="en-US" w:eastAsia="zh-CN" w:bidi="ar"/>
              </w:rPr>
              <w:t>三下乡</w:t>
            </w:r>
            <w:r>
              <w:rPr>
                <w:rFonts w:hint="default" w:ascii="Times New Roman" w:hAnsi="Times New Roman" w:eastAsia="方正公文仿宋" w:cs="宋体"/>
                <w:i w:val="0"/>
                <w:iCs w:val="0"/>
                <w:snapToGrid w:val="0"/>
                <w:color w:val="000000"/>
                <w:kern w:val="0"/>
                <w:sz w:val="21"/>
                <w:szCs w:val="20"/>
                <w:u w:val="none"/>
                <w:lang w:val="en-US" w:eastAsia="zh-CN" w:bidi="ar"/>
              </w:rPr>
              <w:t>”</w:t>
            </w:r>
            <w:r>
              <w:rPr>
                <w:rFonts w:hint="eastAsia" w:ascii="Times New Roman" w:hAnsi="Times New Roman" w:eastAsia="方正公文仿宋" w:cs="宋体"/>
                <w:i w:val="0"/>
                <w:iCs w:val="0"/>
                <w:snapToGrid w:val="0"/>
                <w:color w:val="000000"/>
                <w:kern w:val="0"/>
                <w:sz w:val="21"/>
                <w:szCs w:val="20"/>
                <w:u w:val="none"/>
                <w:lang w:val="en-US" w:eastAsia="zh-CN" w:bidi="ar"/>
              </w:rPr>
              <w:t>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区委宣传部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default" w:ascii="Times New Roman" w:hAnsi="Times New Roman" w:eastAsia="方正公文仿宋" w:cs="宋体"/>
                <w:i w:val="0"/>
                <w:iCs w:val="0"/>
                <w:snapToGrid w:val="0"/>
                <w:color w:val="000000"/>
                <w:kern w:val="0"/>
                <w:sz w:val="21"/>
                <w:szCs w:val="20"/>
                <w:u w:val="none"/>
                <w:lang w:val="en-US" w:eastAsia="zh-CN" w:bidi="ar"/>
              </w:rPr>
              <w:t>1.</w:t>
            </w:r>
            <w:r>
              <w:rPr>
                <w:rFonts w:hint="eastAsia" w:ascii="Times New Roman" w:hAnsi="Times New Roman" w:eastAsia="方正公文仿宋" w:cs="宋体"/>
                <w:i w:val="0"/>
                <w:iCs w:val="0"/>
                <w:snapToGrid w:val="0"/>
                <w:color w:val="000000"/>
                <w:kern w:val="0"/>
                <w:sz w:val="21"/>
                <w:szCs w:val="20"/>
                <w:u w:val="none"/>
                <w:lang w:val="en-US" w:eastAsia="zh-CN" w:bidi="ar"/>
              </w:rPr>
              <w:t>制定</w:t>
            </w:r>
            <w:r>
              <w:rPr>
                <w:rFonts w:hint="default" w:ascii="Times New Roman" w:hAnsi="Times New Roman" w:eastAsia="方正公文仿宋" w:cs="宋体"/>
                <w:i w:val="0"/>
                <w:iCs w:val="0"/>
                <w:snapToGrid w:val="0"/>
                <w:color w:val="000000"/>
                <w:kern w:val="0"/>
                <w:sz w:val="21"/>
                <w:szCs w:val="20"/>
                <w:u w:val="none"/>
                <w:lang w:val="en-US" w:eastAsia="zh-CN" w:bidi="ar"/>
              </w:rPr>
              <w:t>“</w:t>
            </w:r>
            <w:r>
              <w:rPr>
                <w:rFonts w:hint="eastAsia" w:ascii="Times New Roman" w:hAnsi="Times New Roman" w:eastAsia="方正公文仿宋" w:cs="宋体"/>
                <w:i w:val="0"/>
                <w:iCs w:val="0"/>
                <w:snapToGrid w:val="0"/>
                <w:color w:val="000000"/>
                <w:kern w:val="0"/>
                <w:sz w:val="21"/>
                <w:szCs w:val="20"/>
                <w:u w:val="none"/>
                <w:lang w:val="en-US" w:eastAsia="zh-CN" w:bidi="ar"/>
              </w:rPr>
              <w:t>三下乡</w:t>
            </w:r>
            <w:r>
              <w:rPr>
                <w:rFonts w:hint="default" w:ascii="Times New Roman" w:hAnsi="Times New Roman" w:eastAsia="方正公文仿宋" w:cs="宋体"/>
                <w:i w:val="0"/>
                <w:iCs w:val="0"/>
                <w:snapToGrid w:val="0"/>
                <w:color w:val="000000"/>
                <w:kern w:val="0"/>
                <w:sz w:val="21"/>
                <w:szCs w:val="20"/>
                <w:u w:val="none"/>
                <w:lang w:val="en-US" w:eastAsia="zh-CN" w:bidi="ar"/>
              </w:rPr>
              <w:t>”</w:t>
            </w:r>
            <w:r>
              <w:rPr>
                <w:rFonts w:hint="eastAsia" w:ascii="Times New Roman" w:hAnsi="Times New Roman" w:eastAsia="方正公文仿宋" w:cs="宋体"/>
                <w:i w:val="0"/>
                <w:iCs w:val="0"/>
                <w:snapToGrid w:val="0"/>
                <w:color w:val="000000"/>
                <w:kern w:val="0"/>
                <w:sz w:val="21"/>
                <w:szCs w:val="20"/>
                <w:u w:val="none"/>
                <w:lang w:val="en-US" w:eastAsia="zh-CN" w:bidi="ar"/>
              </w:rPr>
              <w:t>活动方案，协调各方资源；</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2.</w:t>
            </w:r>
            <w:r>
              <w:rPr>
                <w:rFonts w:hint="eastAsia" w:ascii="Times New Roman" w:hAnsi="Times New Roman" w:eastAsia="方正公文仿宋" w:cs="宋体"/>
                <w:i w:val="0"/>
                <w:iCs w:val="0"/>
                <w:snapToGrid w:val="0"/>
                <w:color w:val="000000"/>
                <w:kern w:val="0"/>
                <w:sz w:val="21"/>
                <w:szCs w:val="20"/>
                <w:u w:val="none"/>
                <w:lang w:val="en-US" w:eastAsia="zh-CN" w:bidi="ar"/>
              </w:rPr>
              <w:t>选定活动地点，组织活动开展，保障活动安全；</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3.</w:t>
            </w:r>
            <w:r>
              <w:rPr>
                <w:rFonts w:hint="eastAsia" w:ascii="Times New Roman" w:hAnsi="Times New Roman" w:eastAsia="方正公文仿宋" w:cs="宋体"/>
                <w:i w:val="0"/>
                <w:iCs w:val="0"/>
                <w:snapToGrid w:val="0"/>
                <w:color w:val="000000"/>
                <w:kern w:val="0"/>
                <w:sz w:val="21"/>
                <w:szCs w:val="20"/>
                <w:u w:val="none"/>
                <w:lang w:val="en-US" w:eastAsia="zh-CN" w:bidi="ar"/>
              </w:rPr>
              <w:t>活动前广泛宣传，活动后及时报道；</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4.</w:t>
            </w:r>
            <w:r>
              <w:rPr>
                <w:rFonts w:hint="eastAsia" w:ascii="Times New Roman" w:hAnsi="Times New Roman" w:eastAsia="方正公文仿宋" w:cs="宋体"/>
                <w:i w:val="0"/>
                <w:iCs w:val="0"/>
                <w:snapToGrid w:val="0"/>
                <w:color w:val="000000"/>
                <w:kern w:val="0"/>
                <w:sz w:val="21"/>
                <w:szCs w:val="20"/>
                <w:u w:val="none"/>
                <w:lang w:val="en-US" w:eastAsia="zh-CN" w:bidi="ar"/>
              </w:rPr>
              <w:t>加强过程监督，开展效果评估。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default" w:ascii="Times New Roman" w:hAnsi="Times New Roman" w:eastAsia="方正公文仿宋" w:cs="宋体"/>
                <w:i w:val="0"/>
                <w:iCs w:val="0"/>
                <w:snapToGrid w:val="0"/>
                <w:color w:val="000000"/>
                <w:kern w:val="0"/>
                <w:sz w:val="21"/>
                <w:szCs w:val="20"/>
                <w:u w:val="none"/>
                <w:lang w:val="en-US" w:eastAsia="zh-CN" w:bidi="ar"/>
              </w:rPr>
              <w:t>1.</w:t>
            </w:r>
            <w:r>
              <w:rPr>
                <w:rFonts w:hint="eastAsia" w:ascii="Times New Roman" w:hAnsi="Times New Roman" w:eastAsia="方正公文仿宋" w:cs="宋体"/>
                <w:i w:val="0"/>
                <w:iCs w:val="0"/>
                <w:snapToGrid w:val="0"/>
                <w:color w:val="000000"/>
                <w:kern w:val="0"/>
                <w:sz w:val="21"/>
                <w:szCs w:val="20"/>
                <w:u w:val="none"/>
                <w:lang w:val="en-US" w:eastAsia="zh-CN" w:bidi="ar"/>
              </w:rPr>
              <w:t>转发活动通知，动员辖区文明单位参与；</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2.</w:t>
            </w:r>
            <w:r>
              <w:rPr>
                <w:rFonts w:hint="eastAsia" w:ascii="Times New Roman" w:hAnsi="Times New Roman" w:eastAsia="方正公文仿宋" w:cs="宋体"/>
                <w:i w:val="0"/>
                <w:iCs w:val="0"/>
                <w:snapToGrid w:val="0"/>
                <w:color w:val="000000"/>
                <w:kern w:val="0"/>
                <w:sz w:val="21"/>
                <w:szCs w:val="20"/>
                <w:u w:val="none"/>
                <w:lang w:val="en-US" w:eastAsia="zh-CN" w:bidi="ar"/>
              </w:rPr>
              <w:t>配合区委文明办沟通捐赠物资细节；</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3.</w:t>
            </w:r>
            <w:r>
              <w:rPr>
                <w:rFonts w:hint="eastAsia" w:ascii="Times New Roman" w:hAnsi="Times New Roman" w:eastAsia="方正公文仿宋" w:cs="宋体"/>
                <w:i w:val="0"/>
                <w:iCs w:val="0"/>
                <w:snapToGrid w:val="0"/>
                <w:color w:val="000000"/>
                <w:kern w:val="0"/>
                <w:sz w:val="21"/>
                <w:szCs w:val="20"/>
                <w:u w:val="none"/>
                <w:lang w:val="en-US" w:eastAsia="zh-CN" w:bidi="ar"/>
              </w:rPr>
              <w:t>填写</w:t>
            </w:r>
            <w:r>
              <w:rPr>
                <w:rFonts w:hint="default" w:ascii="Times New Roman" w:hAnsi="Times New Roman" w:eastAsia="方正公文仿宋" w:cs="宋体"/>
                <w:i w:val="0"/>
                <w:iCs w:val="0"/>
                <w:snapToGrid w:val="0"/>
                <w:color w:val="000000"/>
                <w:kern w:val="0"/>
                <w:sz w:val="21"/>
                <w:szCs w:val="20"/>
                <w:u w:val="none"/>
                <w:lang w:val="en-US" w:eastAsia="zh-CN" w:bidi="ar"/>
              </w:rPr>
              <w:t>“</w:t>
            </w:r>
            <w:r>
              <w:rPr>
                <w:rFonts w:hint="eastAsia" w:ascii="Times New Roman" w:hAnsi="Times New Roman" w:eastAsia="方正公文仿宋" w:cs="宋体"/>
                <w:i w:val="0"/>
                <w:iCs w:val="0"/>
                <w:snapToGrid w:val="0"/>
                <w:color w:val="000000"/>
                <w:kern w:val="0"/>
                <w:sz w:val="21"/>
                <w:szCs w:val="20"/>
                <w:u w:val="none"/>
                <w:lang w:val="en-US" w:eastAsia="zh-CN" w:bidi="ar"/>
              </w:rPr>
              <w:t>三下乡</w:t>
            </w:r>
            <w:r>
              <w:rPr>
                <w:rFonts w:hint="default" w:ascii="Times New Roman" w:hAnsi="Times New Roman" w:eastAsia="方正公文仿宋" w:cs="宋体"/>
                <w:i w:val="0"/>
                <w:iCs w:val="0"/>
                <w:snapToGrid w:val="0"/>
                <w:color w:val="000000"/>
                <w:kern w:val="0"/>
                <w:sz w:val="21"/>
                <w:szCs w:val="20"/>
                <w:u w:val="none"/>
                <w:lang w:val="en-US" w:eastAsia="zh-CN" w:bidi="ar"/>
              </w:rPr>
              <w:t>”</w:t>
            </w:r>
            <w:r>
              <w:rPr>
                <w:rFonts w:hint="eastAsia" w:ascii="Times New Roman" w:hAnsi="Times New Roman" w:eastAsia="方正公文仿宋" w:cs="宋体"/>
                <w:i w:val="0"/>
                <w:iCs w:val="0"/>
                <w:snapToGrid w:val="0"/>
                <w:color w:val="000000"/>
                <w:kern w:val="0"/>
                <w:sz w:val="21"/>
                <w:szCs w:val="20"/>
                <w:u w:val="none"/>
                <w:lang w:val="en-US" w:eastAsia="zh-CN" w:bidi="ar"/>
              </w:rPr>
              <w:t>捐赠统计表、负责人名单并上报区委文明办；</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4.</w:t>
            </w:r>
            <w:r>
              <w:rPr>
                <w:rFonts w:hint="eastAsia" w:ascii="Times New Roman" w:hAnsi="Times New Roman" w:eastAsia="方正公文仿宋" w:cs="宋体"/>
                <w:i w:val="0"/>
                <w:iCs w:val="0"/>
                <w:snapToGrid w:val="0"/>
                <w:color w:val="000000"/>
                <w:kern w:val="0"/>
                <w:sz w:val="21"/>
                <w:szCs w:val="20"/>
                <w:u w:val="none"/>
                <w:lang w:val="en-US" w:eastAsia="zh-CN" w:bidi="ar"/>
              </w:rPr>
              <w:t>协助文明单位做好物资摆放、交接等工作；</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5.</w:t>
            </w:r>
            <w:r>
              <w:rPr>
                <w:rFonts w:hint="eastAsia" w:ascii="Times New Roman" w:hAnsi="Times New Roman" w:eastAsia="方正公文仿宋" w:cs="宋体"/>
                <w:i w:val="0"/>
                <w:iCs w:val="0"/>
                <w:snapToGrid w:val="0"/>
                <w:color w:val="000000"/>
                <w:kern w:val="0"/>
                <w:sz w:val="21"/>
                <w:szCs w:val="20"/>
                <w:u w:val="none"/>
                <w:lang w:val="en-US" w:eastAsia="zh-CN" w:bidi="ar"/>
              </w:rPr>
              <w:t>整理活动照片、视频、文字资料，做好资料存档。</w:t>
            </w:r>
          </w:p>
        </w:tc>
      </w:tr>
      <w:tr>
        <w:tblPrEx>
          <w:tblCellMar>
            <w:top w:w="0" w:type="dxa"/>
            <w:left w:w="108" w:type="dxa"/>
            <w:bottom w:w="0" w:type="dxa"/>
            <w:right w:w="108" w:type="dxa"/>
          </w:tblCellMar>
        </w:tblPrEx>
        <w:trPr>
          <w:cantSplit/>
          <w:trHeight w:val="302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color w:val="auto"/>
                <w:sz w:val="21"/>
                <w:lang w:val="en-US" w:eastAsia="zh-CN" w:bidi="ar"/>
              </w:rPr>
            </w:pPr>
            <w:r>
              <w:rPr>
                <w:rFonts w:hint="eastAsia" w:ascii="Times New Roman" w:hAnsi="Times New Roman" w:eastAsia="方正公文仿宋"/>
                <w:color w:val="auto"/>
                <w:sz w:val="21"/>
                <w:lang w:val="en-US" w:eastAsia="zh-CN"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开展动物防疫、畜禽屠宰、病死畜禽私屠乱宰监管，及死亡畜禽的无害化处理工作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1.</w:t>
            </w:r>
            <w:r>
              <w:rPr>
                <w:rFonts w:hint="eastAsia" w:ascii="Times New Roman" w:hAnsi="Times New Roman" w:eastAsia="方正公文仿宋" w:cs="宋体"/>
                <w:i w:val="0"/>
                <w:iCs w:val="0"/>
                <w:snapToGrid w:val="0"/>
                <w:color w:val="000000"/>
                <w:kern w:val="0"/>
                <w:sz w:val="21"/>
                <w:szCs w:val="20"/>
                <w:u w:val="none"/>
                <w:lang w:val="en-US" w:eastAsia="zh-CN" w:bidi="ar"/>
              </w:rPr>
              <w:t>负责辖区内动物疫病预防与控制工作，对动物疫病的发生、流行等情况进行监测及上报、处置；</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2.</w:t>
            </w:r>
            <w:r>
              <w:rPr>
                <w:rFonts w:hint="eastAsia" w:ascii="Times New Roman" w:hAnsi="Times New Roman" w:eastAsia="方正公文仿宋" w:cs="宋体"/>
                <w:i w:val="0"/>
                <w:iCs w:val="0"/>
                <w:snapToGrid w:val="0"/>
                <w:color w:val="000000"/>
                <w:kern w:val="0"/>
                <w:sz w:val="21"/>
                <w:szCs w:val="20"/>
                <w:u w:val="none"/>
                <w:lang w:val="en-US" w:eastAsia="zh-CN" w:bidi="ar"/>
              </w:rPr>
              <w:t>做好全区村级防疫员的监督管理及防疫技术培训教育；</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3.</w:t>
            </w:r>
            <w:r>
              <w:rPr>
                <w:rFonts w:hint="eastAsia" w:ascii="Times New Roman" w:hAnsi="Times New Roman" w:eastAsia="方正公文仿宋" w:cs="宋体"/>
                <w:i w:val="0"/>
                <w:iCs w:val="0"/>
                <w:snapToGrid w:val="0"/>
                <w:color w:val="000000"/>
                <w:kern w:val="0"/>
                <w:sz w:val="21"/>
                <w:szCs w:val="20"/>
                <w:u w:val="none"/>
                <w:lang w:val="en-US" w:eastAsia="zh-CN" w:bidi="ar"/>
              </w:rPr>
              <w:t>加强对生猪屠宰活动的日常监督检查，建立健全随机抽查机制；</w:t>
            </w:r>
          </w:p>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default" w:ascii="Times New Roman" w:hAnsi="Times New Roman" w:eastAsia="方正公文仿宋" w:cs="宋体"/>
                <w:i w:val="0"/>
                <w:iCs w:val="0"/>
                <w:snapToGrid w:val="0"/>
                <w:color w:val="000000"/>
                <w:kern w:val="0"/>
                <w:sz w:val="21"/>
                <w:szCs w:val="20"/>
                <w:u w:val="none"/>
                <w:lang w:val="en-US" w:eastAsia="zh-CN" w:bidi="ar"/>
              </w:rPr>
              <w:t>4.</w:t>
            </w:r>
            <w:r>
              <w:rPr>
                <w:rFonts w:hint="eastAsia" w:ascii="Times New Roman" w:hAnsi="Times New Roman" w:eastAsia="方正公文仿宋" w:cs="宋体"/>
                <w:i w:val="0"/>
                <w:iCs w:val="0"/>
                <w:snapToGrid w:val="0"/>
                <w:color w:val="000000"/>
                <w:kern w:val="0"/>
                <w:sz w:val="21"/>
                <w:szCs w:val="20"/>
                <w:u w:val="none"/>
                <w:lang w:val="en-US" w:eastAsia="zh-CN" w:bidi="ar"/>
              </w:rPr>
              <w:t>对存在私屠乱宰的场所进行整治；</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5.</w:t>
            </w:r>
            <w:r>
              <w:rPr>
                <w:rFonts w:hint="eastAsia" w:ascii="Times New Roman" w:hAnsi="Times New Roman" w:eastAsia="方正公文仿宋" w:cs="宋体"/>
                <w:i w:val="0"/>
                <w:iCs w:val="0"/>
                <w:snapToGrid w:val="0"/>
                <w:color w:val="000000"/>
                <w:kern w:val="0"/>
                <w:sz w:val="21"/>
                <w:szCs w:val="20"/>
                <w:u w:val="none"/>
                <w:lang w:val="en-US" w:eastAsia="zh-CN" w:bidi="ar"/>
              </w:rPr>
              <w:t>协调各类防疫物资及疫苗配备；</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6.</w:t>
            </w:r>
            <w:r>
              <w:rPr>
                <w:rFonts w:hint="eastAsia" w:ascii="Times New Roman" w:hAnsi="Times New Roman" w:eastAsia="方正公文仿宋" w:cs="宋体"/>
                <w:i w:val="0"/>
                <w:iCs w:val="0"/>
                <w:snapToGrid w:val="0"/>
                <w:color w:val="000000"/>
                <w:kern w:val="0"/>
                <w:sz w:val="21"/>
                <w:szCs w:val="20"/>
                <w:u w:val="none"/>
                <w:lang w:val="en-US" w:eastAsia="zh-CN" w:bidi="ar"/>
              </w:rPr>
              <w:t>做好病死畜禽无害化处置补贴申请发放。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default" w:ascii="Times New Roman" w:hAnsi="Times New Roman" w:eastAsia="方正公文仿宋" w:cs="宋体"/>
                <w:i w:val="0"/>
                <w:iCs w:val="0"/>
                <w:snapToGrid w:val="0"/>
                <w:color w:val="000000"/>
                <w:kern w:val="0"/>
                <w:sz w:val="21"/>
                <w:szCs w:val="20"/>
                <w:u w:val="none"/>
                <w:lang w:val="en-US" w:eastAsia="zh-CN" w:bidi="ar"/>
              </w:rPr>
              <w:t>1.</w:t>
            </w:r>
            <w:r>
              <w:rPr>
                <w:rFonts w:hint="eastAsia" w:ascii="Times New Roman" w:hAnsi="Times New Roman" w:eastAsia="方正公文仿宋" w:cs="宋体"/>
                <w:i w:val="0"/>
                <w:iCs w:val="0"/>
                <w:snapToGrid w:val="0"/>
                <w:color w:val="000000"/>
                <w:kern w:val="0"/>
                <w:sz w:val="21"/>
                <w:szCs w:val="20"/>
                <w:u w:val="none"/>
                <w:lang w:val="en-US" w:eastAsia="zh-CN" w:bidi="ar"/>
              </w:rPr>
              <w:t>加强动物防疫、生猪定点屠宰的宣传教育；</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2.</w:t>
            </w:r>
            <w:r>
              <w:rPr>
                <w:rFonts w:hint="eastAsia" w:ascii="Times New Roman" w:hAnsi="Times New Roman" w:eastAsia="方正公文仿宋" w:cs="宋体"/>
                <w:i w:val="0"/>
                <w:iCs w:val="0"/>
                <w:snapToGrid w:val="0"/>
                <w:color w:val="000000"/>
                <w:kern w:val="0"/>
                <w:sz w:val="21"/>
                <w:szCs w:val="20"/>
                <w:u w:val="none"/>
                <w:lang w:val="en-US" w:eastAsia="zh-CN" w:bidi="ar"/>
              </w:rPr>
              <w:t>协助做好生猪屠宰监督管理工作，对排查发现私屠乱宰等问题上报区农业农村主管部门；</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3.</w:t>
            </w:r>
            <w:r>
              <w:rPr>
                <w:rFonts w:hint="eastAsia" w:ascii="Times New Roman" w:hAnsi="Times New Roman" w:eastAsia="方正公文仿宋" w:cs="宋体"/>
                <w:i w:val="0"/>
                <w:iCs w:val="0"/>
                <w:snapToGrid w:val="0"/>
                <w:color w:val="000000"/>
                <w:kern w:val="0"/>
                <w:sz w:val="21"/>
                <w:szCs w:val="20"/>
                <w:u w:val="none"/>
                <w:lang w:val="en-US" w:eastAsia="zh-CN" w:bidi="ar"/>
              </w:rPr>
              <w:t>对辖区公共场所和乡村发现的死亡畜禽，做好无害化处置工作；</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4.</w:t>
            </w:r>
            <w:r>
              <w:rPr>
                <w:rFonts w:hint="eastAsia" w:ascii="Times New Roman" w:hAnsi="Times New Roman" w:eastAsia="方正公文仿宋" w:cs="宋体"/>
                <w:i w:val="0"/>
                <w:iCs w:val="0"/>
                <w:snapToGrid w:val="0"/>
                <w:color w:val="000000"/>
                <w:kern w:val="0"/>
                <w:sz w:val="21"/>
                <w:szCs w:val="20"/>
                <w:u w:val="none"/>
                <w:lang w:val="en-US" w:eastAsia="zh-CN" w:bidi="ar"/>
              </w:rPr>
              <w:t>对排查发现的私屠乱宰情况上报并协助清理整治。</w:t>
            </w:r>
          </w:p>
        </w:tc>
      </w:tr>
      <w:tr>
        <w:tblPrEx>
          <w:tblCellMar>
            <w:top w:w="0" w:type="dxa"/>
            <w:left w:w="108" w:type="dxa"/>
            <w:bottom w:w="0" w:type="dxa"/>
            <w:right w:w="108" w:type="dxa"/>
          </w:tblCellMar>
        </w:tblPrEx>
        <w:trPr>
          <w:cantSplit/>
          <w:trHeight w:val="2951"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color w:val="auto"/>
                <w:sz w:val="21"/>
                <w:lang w:val="en-US" w:eastAsia="zh-CN" w:bidi="ar"/>
              </w:rPr>
            </w:pPr>
            <w:r>
              <w:rPr>
                <w:rFonts w:hint="eastAsia" w:ascii="Times New Roman" w:hAnsi="Times New Roman" w:eastAsia="方正公文仿宋"/>
                <w:color w:val="auto"/>
                <w:sz w:val="21"/>
                <w:lang w:val="en-US" w:eastAsia="zh-CN"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开展养殖场建设选址和申请受理等相关工作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区农业农村局</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区自然资源和林业局</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区生态环境局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区农业农村局：</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负责受理养殖场建设申请，组织开展现场查勘，评估选址条件，会同相关部门联合审批并做好监管工作。</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区自然资源和林业局：</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负责审核土地性质和土地利用规划，指导用地手续，办理建设用地许可。</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区生态环境局：</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为养殖场建设提供粪污处理等技术指导，负责生态环境影响评价报告备案、文件审批、环境影响登记表备案。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default" w:ascii="Times New Roman" w:hAnsi="Times New Roman" w:eastAsia="方正公文仿宋" w:cs="宋体"/>
                <w:i w:val="0"/>
                <w:iCs w:val="0"/>
                <w:snapToGrid w:val="0"/>
                <w:color w:val="000000"/>
                <w:kern w:val="0"/>
                <w:sz w:val="21"/>
                <w:szCs w:val="20"/>
                <w:u w:val="none"/>
                <w:lang w:val="en-US" w:eastAsia="zh-CN" w:bidi="ar"/>
              </w:rPr>
              <w:t>1.</w:t>
            </w:r>
            <w:r>
              <w:rPr>
                <w:rFonts w:hint="eastAsia" w:ascii="Times New Roman" w:hAnsi="Times New Roman" w:eastAsia="方正公文仿宋" w:cs="宋体"/>
                <w:i w:val="0"/>
                <w:iCs w:val="0"/>
                <w:snapToGrid w:val="0"/>
                <w:color w:val="000000"/>
                <w:kern w:val="0"/>
                <w:sz w:val="21"/>
                <w:szCs w:val="20"/>
                <w:u w:val="none"/>
                <w:lang w:val="en-US" w:eastAsia="zh-CN" w:bidi="ar"/>
              </w:rPr>
              <w:t>收集养殖户的申请材料进行初步审核，协助养殖户向区级农业部门提交申请，实地查看选址等情况；</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2.</w:t>
            </w:r>
            <w:r>
              <w:rPr>
                <w:rFonts w:hint="eastAsia" w:ascii="Times New Roman" w:hAnsi="Times New Roman" w:eastAsia="方正公文仿宋" w:cs="宋体"/>
                <w:i w:val="0"/>
                <w:iCs w:val="0"/>
                <w:snapToGrid w:val="0"/>
                <w:color w:val="000000"/>
                <w:kern w:val="0"/>
                <w:sz w:val="21"/>
                <w:szCs w:val="20"/>
                <w:u w:val="none"/>
                <w:lang w:val="en-US" w:eastAsia="zh-CN" w:bidi="ar"/>
              </w:rPr>
              <w:t>协助相关部门开展现场查勘，并做好符合乡镇规划、环保等要求的审查工作；</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3.</w:t>
            </w:r>
            <w:r>
              <w:rPr>
                <w:rFonts w:hint="eastAsia" w:ascii="Times New Roman" w:hAnsi="Times New Roman" w:eastAsia="方正公文仿宋" w:cs="宋体"/>
                <w:i w:val="0"/>
                <w:iCs w:val="0"/>
                <w:snapToGrid w:val="0"/>
                <w:color w:val="000000"/>
                <w:kern w:val="0"/>
                <w:sz w:val="21"/>
                <w:szCs w:val="20"/>
                <w:u w:val="none"/>
                <w:lang w:val="en-US" w:eastAsia="zh-CN" w:bidi="ar"/>
              </w:rPr>
              <w:t>提醒养殖场项目办理环评手续；</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4.</w:t>
            </w:r>
            <w:r>
              <w:rPr>
                <w:rFonts w:hint="eastAsia" w:ascii="Times New Roman" w:hAnsi="Times New Roman" w:eastAsia="方正公文仿宋" w:cs="宋体"/>
                <w:i w:val="0"/>
                <w:iCs w:val="0"/>
                <w:snapToGrid w:val="0"/>
                <w:color w:val="000000"/>
                <w:kern w:val="0"/>
                <w:sz w:val="21"/>
                <w:szCs w:val="20"/>
                <w:u w:val="none"/>
                <w:lang w:val="en-US" w:eastAsia="zh-CN" w:bidi="ar"/>
              </w:rPr>
              <w:t>配合做好审批信息公示工作；</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5.</w:t>
            </w:r>
            <w:r>
              <w:rPr>
                <w:rFonts w:hint="eastAsia" w:ascii="Times New Roman" w:hAnsi="Times New Roman" w:eastAsia="方正公文仿宋" w:cs="宋体"/>
                <w:i w:val="0"/>
                <w:iCs w:val="0"/>
                <w:snapToGrid w:val="0"/>
                <w:color w:val="000000"/>
                <w:kern w:val="0"/>
                <w:sz w:val="21"/>
                <w:szCs w:val="20"/>
                <w:u w:val="none"/>
                <w:lang w:val="en-US" w:eastAsia="zh-CN" w:bidi="ar"/>
              </w:rPr>
              <w:t>对已审批项目进行日常监督，确保项目建设符合审批要求。</w:t>
            </w:r>
          </w:p>
        </w:tc>
      </w:tr>
      <w:tr>
        <w:tblPrEx>
          <w:tblCellMar>
            <w:top w:w="0" w:type="dxa"/>
            <w:left w:w="108" w:type="dxa"/>
            <w:bottom w:w="0" w:type="dxa"/>
            <w:right w:w="108" w:type="dxa"/>
          </w:tblCellMar>
        </w:tblPrEx>
        <w:trPr>
          <w:cantSplit/>
          <w:trHeight w:val="230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cs="Arial"/>
                <w:snapToGrid w:val="0"/>
                <w:color w:val="auto"/>
                <w:kern w:val="0"/>
                <w:sz w:val="21"/>
                <w:szCs w:val="21"/>
                <w:lang w:val="en-US" w:eastAsia="zh-CN" w:bidi="ar"/>
              </w:rPr>
            </w:pPr>
            <w:r>
              <w:rPr>
                <w:rFonts w:hint="eastAsia" w:ascii="Times New Roman" w:hAnsi="Times New Roman" w:eastAsia="方正公文仿宋"/>
                <w:color w:val="auto"/>
                <w:sz w:val="21"/>
                <w:lang w:val="en-US" w:eastAsia="zh-CN" w:bidi="ar"/>
              </w:rPr>
              <w:t>7</w:t>
            </w:r>
            <w:bookmarkStart w:id="12" w:name="_GoBack"/>
            <w:bookmarkEnd w:id="12"/>
            <w:r>
              <w:rPr>
                <w:rFonts w:hint="eastAsia" w:ascii="Times New Roman" w:hAnsi="Times New Roman" w:eastAsia="方正公文仿宋"/>
                <w:color w:val="auto"/>
                <w:sz w:val="21"/>
                <w:lang w:val="en-US" w:eastAsia="zh-CN"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农机具推广、发放及报废更新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default" w:ascii="Times New Roman" w:hAnsi="Times New Roman" w:eastAsia="方正公文仿宋" w:cs="宋体"/>
                <w:i w:val="0"/>
                <w:iCs w:val="0"/>
                <w:snapToGrid w:val="0"/>
                <w:color w:val="000000"/>
                <w:kern w:val="0"/>
                <w:sz w:val="21"/>
                <w:szCs w:val="20"/>
                <w:u w:val="none"/>
                <w:lang w:val="en-US" w:eastAsia="zh-CN" w:bidi="ar"/>
              </w:rPr>
              <w:t>1.</w:t>
            </w:r>
            <w:r>
              <w:rPr>
                <w:rFonts w:hint="eastAsia" w:ascii="Times New Roman" w:hAnsi="Times New Roman" w:eastAsia="方正公文仿宋" w:cs="宋体"/>
                <w:i w:val="0"/>
                <w:iCs w:val="0"/>
                <w:snapToGrid w:val="0"/>
                <w:color w:val="000000"/>
                <w:kern w:val="0"/>
                <w:sz w:val="21"/>
                <w:szCs w:val="20"/>
                <w:u w:val="none"/>
                <w:lang w:val="en-US" w:eastAsia="zh-CN" w:bidi="ar"/>
              </w:rPr>
              <w:t>组织引进、试验、示范先进适用的农机具及技术，指导镇（街道）开展农机具推广工作；</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2.</w:t>
            </w:r>
            <w:r>
              <w:rPr>
                <w:rFonts w:hint="eastAsia" w:ascii="Times New Roman" w:hAnsi="Times New Roman" w:eastAsia="方正公文仿宋" w:cs="宋体"/>
                <w:i w:val="0"/>
                <w:iCs w:val="0"/>
                <w:snapToGrid w:val="0"/>
                <w:color w:val="000000"/>
                <w:kern w:val="0"/>
                <w:sz w:val="21"/>
                <w:szCs w:val="20"/>
                <w:u w:val="none"/>
                <w:lang w:val="en-US" w:eastAsia="zh-CN" w:bidi="ar"/>
              </w:rPr>
              <w:t>根据镇（街道）和农户上报的需求，做好农机具的采购；</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3.</w:t>
            </w:r>
            <w:r>
              <w:rPr>
                <w:rFonts w:hint="eastAsia" w:ascii="Times New Roman" w:hAnsi="Times New Roman" w:eastAsia="方正公文仿宋" w:cs="宋体"/>
                <w:i w:val="0"/>
                <w:iCs w:val="0"/>
                <w:snapToGrid w:val="0"/>
                <w:color w:val="000000"/>
                <w:kern w:val="0"/>
                <w:sz w:val="21"/>
                <w:szCs w:val="20"/>
                <w:u w:val="none"/>
                <w:lang w:val="en-US" w:eastAsia="zh-CN" w:bidi="ar"/>
              </w:rPr>
              <w:t>做好农机具的发放工作；</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4.</w:t>
            </w:r>
            <w:r>
              <w:rPr>
                <w:rFonts w:hint="eastAsia" w:ascii="Times New Roman" w:hAnsi="Times New Roman" w:eastAsia="方正公文仿宋" w:cs="宋体"/>
                <w:i w:val="0"/>
                <w:iCs w:val="0"/>
                <w:snapToGrid w:val="0"/>
                <w:color w:val="000000"/>
                <w:kern w:val="0"/>
                <w:sz w:val="21"/>
                <w:szCs w:val="20"/>
                <w:u w:val="none"/>
                <w:lang w:val="en-US" w:eastAsia="zh-CN" w:bidi="ar"/>
              </w:rPr>
              <w:t>做好农机具的监管及报废更新工作。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default" w:ascii="Times New Roman" w:hAnsi="Times New Roman" w:eastAsia="方正公文仿宋" w:cs="宋体"/>
                <w:i w:val="0"/>
                <w:iCs w:val="0"/>
                <w:snapToGrid w:val="0"/>
                <w:color w:val="000000"/>
                <w:kern w:val="0"/>
                <w:sz w:val="21"/>
                <w:szCs w:val="20"/>
                <w:u w:val="none"/>
                <w:lang w:val="en-US" w:eastAsia="zh-CN" w:bidi="ar"/>
              </w:rPr>
              <w:t>1.</w:t>
            </w:r>
            <w:r>
              <w:rPr>
                <w:rFonts w:hint="eastAsia" w:ascii="Times New Roman" w:hAnsi="Times New Roman" w:eastAsia="方正公文仿宋" w:cs="宋体"/>
                <w:i w:val="0"/>
                <w:iCs w:val="0"/>
                <w:snapToGrid w:val="0"/>
                <w:color w:val="000000"/>
                <w:kern w:val="0"/>
                <w:sz w:val="21"/>
                <w:szCs w:val="20"/>
                <w:u w:val="none"/>
                <w:lang w:val="en-US" w:eastAsia="zh-CN" w:bidi="ar"/>
              </w:rPr>
              <w:t>做好农机具购置与应用补贴宣传工作，推广农机具使用；</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2.</w:t>
            </w:r>
            <w:r>
              <w:rPr>
                <w:rFonts w:hint="eastAsia" w:ascii="Times New Roman" w:hAnsi="Times New Roman" w:eastAsia="方正公文仿宋" w:cs="宋体"/>
                <w:i w:val="0"/>
                <w:iCs w:val="0"/>
                <w:snapToGrid w:val="0"/>
                <w:color w:val="000000"/>
                <w:kern w:val="0"/>
                <w:sz w:val="21"/>
                <w:szCs w:val="20"/>
                <w:u w:val="none"/>
                <w:lang w:val="en-US" w:eastAsia="zh-CN" w:bidi="ar"/>
              </w:rPr>
              <w:t>调查辖区内农机具需求；</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3.</w:t>
            </w:r>
            <w:r>
              <w:rPr>
                <w:rFonts w:hint="eastAsia" w:ascii="Times New Roman" w:hAnsi="Times New Roman" w:eastAsia="方正公文仿宋" w:cs="宋体"/>
                <w:i w:val="0"/>
                <w:iCs w:val="0"/>
                <w:snapToGrid w:val="0"/>
                <w:color w:val="000000"/>
                <w:kern w:val="0"/>
                <w:sz w:val="21"/>
                <w:szCs w:val="20"/>
                <w:u w:val="none"/>
                <w:lang w:val="en-US" w:eastAsia="zh-CN" w:bidi="ar"/>
              </w:rPr>
              <w:t>组织申报农机具项目，协助做好农机具发放工作；</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4.</w:t>
            </w:r>
            <w:r>
              <w:rPr>
                <w:rFonts w:hint="eastAsia" w:ascii="Times New Roman" w:hAnsi="Times New Roman" w:eastAsia="方正公文仿宋" w:cs="宋体"/>
                <w:i w:val="0"/>
                <w:iCs w:val="0"/>
                <w:snapToGrid w:val="0"/>
                <w:color w:val="000000"/>
                <w:kern w:val="0"/>
                <w:sz w:val="21"/>
                <w:szCs w:val="20"/>
                <w:u w:val="none"/>
                <w:lang w:val="en-US" w:eastAsia="zh-CN" w:bidi="ar"/>
              </w:rPr>
              <w:t>跟踪农机具使用情况，协助区级部门开展报废农机收回等工作，及时反馈辖区内农机具使用、报废及补贴需求情况。</w:t>
            </w:r>
          </w:p>
        </w:tc>
      </w:tr>
      <w:tr>
        <w:tblPrEx>
          <w:tblCellMar>
            <w:top w:w="0" w:type="dxa"/>
            <w:left w:w="108" w:type="dxa"/>
            <w:bottom w:w="0" w:type="dxa"/>
            <w:right w:w="108" w:type="dxa"/>
          </w:tblCellMar>
        </w:tblPrEx>
        <w:trPr>
          <w:cantSplit/>
          <w:trHeight w:val="4985"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cs="Arial"/>
                <w:snapToGrid w:val="0"/>
                <w:color w:val="auto"/>
                <w:kern w:val="0"/>
                <w:sz w:val="21"/>
                <w:szCs w:val="21"/>
                <w:lang w:val="en-US" w:eastAsia="zh-CN" w:bidi="ar"/>
              </w:rPr>
            </w:pPr>
            <w:r>
              <w:rPr>
                <w:rFonts w:hint="eastAsia" w:ascii="Times New Roman" w:hAnsi="Times New Roman" w:eastAsia="方正公文仿宋"/>
                <w:color w:val="auto"/>
                <w:sz w:val="21"/>
                <w:lang w:val="en-US" w:eastAsia="zh-CN"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开展撂荒地、改变土地用途等违法行为排查整治工作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区农业农村局</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区自然资源和林业局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b/>
                <w:bCs/>
                <w:i w:val="0"/>
                <w:iCs w:val="0"/>
                <w:snapToGrid w:val="0"/>
                <w:color w:val="000000"/>
                <w:kern w:val="0"/>
                <w:sz w:val="21"/>
                <w:szCs w:val="20"/>
                <w:u w:val="none"/>
                <w:lang w:val="en-US" w:eastAsia="zh-CN" w:bidi="ar"/>
              </w:rPr>
              <w:t>区农业农村局：</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1.负责组织开展土地撂荒排查工作；</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2.对于排查出的土地撂荒问题，指导和督促土地使用者恢复耕种；</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3.制定整改方案，针对撂荒地进行分类整治，采取农民自种、规模流转等方式，推动复耕复种；</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4.加强技术指导和帮扶力度。</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b/>
                <w:bCs/>
                <w:i w:val="0"/>
                <w:iCs w:val="0"/>
                <w:snapToGrid w:val="0"/>
                <w:color w:val="000000"/>
                <w:kern w:val="0"/>
                <w:sz w:val="21"/>
                <w:szCs w:val="20"/>
                <w:u w:val="none"/>
                <w:lang w:val="en-US" w:eastAsia="zh-CN" w:bidi="ar"/>
              </w:rPr>
              <w:t>区自然资源和林业局：</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1.负责组织开展擅自改变土地用途违法问题排查整治工作；</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2.对区域内土地利用情况进行监测，掌握土地使用情况，摸清底数，与相关部门实现信息共享；</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3.会同相关行政执法部门依法处置擅自改变土地用途违法行为，监督恢复土地原状，依法予以处罚。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default" w:ascii="Times New Roman" w:hAnsi="Times New Roman" w:eastAsia="方正公文仿宋" w:cs="宋体"/>
                <w:i w:val="0"/>
                <w:iCs w:val="0"/>
                <w:snapToGrid w:val="0"/>
                <w:color w:val="000000"/>
                <w:kern w:val="0"/>
                <w:sz w:val="21"/>
                <w:szCs w:val="20"/>
                <w:u w:val="none"/>
                <w:lang w:val="en-US" w:eastAsia="zh-CN" w:bidi="ar"/>
              </w:rPr>
              <w:t>1.</w:t>
            </w:r>
            <w:r>
              <w:rPr>
                <w:rFonts w:hint="eastAsia" w:ascii="Times New Roman" w:hAnsi="Times New Roman" w:eastAsia="方正公文仿宋" w:cs="宋体"/>
                <w:i w:val="0"/>
                <w:iCs w:val="0"/>
                <w:snapToGrid w:val="0"/>
                <w:color w:val="000000"/>
                <w:kern w:val="0"/>
                <w:sz w:val="21"/>
                <w:szCs w:val="20"/>
                <w:u w:val="none"/>
                <w:lang w:val="en-US" w:eastAsia="zh-CN" w:bidi="ar"/>
              </w:rPr>
              <w:t>开展土地管理相关法律法规和耕地保护政策宣传教育；</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2.</w:t>
            </w:r>
            <w:r>
              <w:rPr>
                <w:rFonts w:hint="eastAsia" w:ascii="Times New Roman" w:hAnsi="Times New Roman" w:eastAsia="方正公文仿宋" w:cs="宋体"/>
                <w:i w:val="0"/>
                <w:iCs w:val="0"/>
                <w:snapToGrid w:val="0"/>
                <w:color w:val="000000"/>
                <w:kern w:val="0"/>
                <w:sz w:val="21"/>
                <w:szCs w:val="20"/>
                <w:u w:val="none"/>
                <w:lang w:val="en-US" w:eastAsia="zh-CN" w:bidi="ar"/>
              </w:rPr>
              <w:t>配合相关部门开展摸底调查，上报相关信息；</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3.</w:t>
            </w:r>
            <w:r>
              <w:rPr>
                <w:rFonts w:hint="eastAsia" w:ascii="Times New Roman" w:hAnsi="Times New Roman" w:eastAsia="方正公文仿宋" w:cs="宋体"/>
                <w:i w:val="0"/>
                <w:iCs w:val="0"/>
                <w:snapToGrid w:val="0"/>
                <w:color w:val="000000"/>
                <w:kern w:val="0"/>
                <w:sz w:val="21"/>
                <w:szCs w:val="20"/>
                <w:u w:val="none"/>
                <w:lang w:val="en-US" w:eastAsia="zh-CN" w:bidi="ar"/>
              </w:rPr>
              <w:t>开展日常巡查，发现问题及时上报；</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4.</w:t>
            </w:r>
            <w:r>
              <w:rPr>
                <w:rFonts w:hint="eastAsia" w:ascii="Times New Roman" w:hAnsi="Times New Roman" w:eastAsia="方正公文仿宋" w:cs="宋体"/>
                <w:i w:val="0"/>
                <w:iCs w:val="0"/>
                <w:snapToGrid w:val="0"/>
                <w:color w:val="000000"/>
                <w:kern w:val="0"/>
                <w:sz w:val="21"/>
                <w:szCs w:val="20"/>
                <w:u w:val="none"/>
                <w:lang w:val="en-US" w:eastAsia="zh-CN" w:bidi="ar"/>
              </w:rPr>
              <w:t>协调解决土地承包、流转方面的矛盾纠纷；</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5.</w:t>
            </w:r>
            <w:r>
              <w:rPr>
                <w:rFonts w:hint="eastAsia" w:ascii="Times New Roman" w:hAnsi="Times New Roman" w:eastAsia="方正公文仿宋" w:cs="宋体"/>
                <w:i w:val="0"/>
                <w:iCs w:val="0"/>
                <w:snapToGrid w:val="0"/>
                <w:color w:val="000000"/>
                <w:kern w:val="0"/>
                <w:sz w:val="21"/>
                <w:szCs w:val="20"/>
                <w:u w:val="none"/>
                <w:lang w:val="en-US" w:eastAsia="zh-CN" w:bidi="ar"/>
              </w:rPr>
              <w:t>配合相关部门加强技术指导，提供帮扶措施。</w:t>
            </w:r>
          </w:p>
        </w:tc>
      </w:tr>
      <w:tr>
        <w:tblPrEx>
          <w:tblCellMar>
            <w:top w:w="0" w:type="dxa"/>
            <w:left w:w="108" w:type="dxa"/>
            <w:bottom w:w="0" w:type="dxa"/>
            <w:right w:w="108" w:type="dxa"/>
          </w:tblCellMar>
        </w:tblPrEx>
        <w:trPr>
          <w:cantSplit/>
          <w:trHeight w:val="164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cs="Arial"/>
                <w:snapToGrid w:val="0"/>
                <w:color w:val="auto"/>
                <w:kern w:val="0"/>
                <w:sz w:val="21"/>
                <w:szCs w:val="21"/>
                <w:lang w:val="en-US" w:eastAsia="zh-CN" w:bidi="ar"/>
              </w:rPr>
            </w:pPr>
            <w:r>
              <w:rPr>
                <w:rFonts w:hint="eastAsia" w:ascii="Times New Roman" w:hAnsi="Times New Roman" w:eastAsia="方正公文仿宋"/>
                <w:color w:val="auto"/>
                <w:sz w:val="21"/>
                <w:lang w:val="en-US" w:eastAsia="zh-CN"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开展农村集体产权制度改革工作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default" w:ascii="Times New Roman" w:hAnsi="Times New Roman" w:eastAsia="方正公文仿宋" w:cs="宋体"/>
                <w:i w:val="0"/>
                <w:iCs w:val="0"/>
                <w:snapToGrid w:val="0"/>
                <w:color w:val="000000"/>
                <w:kern w:val="0"/>
                <w:sz w:val="21"/>
                <w:szCs w:val="20"/>
                <w:u w:val="none"/>
                <w:lang w:val="en-US" w:eastAsia="zh-CN" w:bidi="ar"/>
              </w:rPr>
              <w:t>1.</w:t>
            </w:r>
            <w:r>
              <w:rPr>
                <w:rFonts w:hint="eastAsia" w:ascii="Times New Roman" w:hAnsi="Times New Roman" w:eastAsia="方正公文仿宋" w:cs="宋体"/>
                <w:i w:val="0"/>
                <w:iCs w:val="0"/>
                <w:snapToGrid w:val="0"/>
                <w:color w:val="000000"/>
                <w:kern w:val="0"/>
                <w:sz w:val="21"/>
                <w:szCs w:val="20"/>
                <w:u w:val="none"/>
                <w:lang w:val="en-US" w:eastAsia="zh-CN" w:bidi="ar"/>
              </w:rPr>
              <w:t>制定下发农村集体产权制度改革工作方案；</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2.</w:t>
            </w:r>
            <w:r>
              <w:rPr>
                <w:rFonts w:hint="eastAsia" w:ascii="Times New Roman" w:hAnsi="Times New Roman" w:eastAsia="方正公文仿宋" w:cs="宋体"/>
                <w:i w:val="0"/>
                <w:iCs w:val="0"/>
                <w:snapToGrid w:val="0"/>
                <w:color w:val="000000"/>
                <w:kern w:val="0"/>
                <w:sz w:val="21"/>
                <w:szCs w:val="20"/>
                <w:u w:val="none"/>
                <w:lang w:val="en-US" w:eastAsia="zh-CN" w:bidi="ar"/>
              </w:rPr>
              <w:t>对涉产权制度改革的农村进行资格审核；</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3.</w:t>
            </w:r>
            <w:r>
              <w:rPr>
                <w:rFonts w:hint="eastAsia" w:ascii="Times New Roman" w:hAnsi="Times New Roman" w:eastAsia="方正公文仿宋" w:cs="宋体"/>
                <w:i w:val="0"/>
                <w:iCs w:val="0"/>
                <w:snapToGrid w:val="0"/>
                <w:color w:val="000000"/>
                <w:kern w:val="0"/>
                <w:sz w:val="21"/>
                <w:szCs w:val="20"/>
                <w:u w:val="none"/>
                <w:lang w:val="en-US" w:eastAsia="zh-CN" w:bidi="ar"/>
              </w:rPr>
              <w:t>指导镇（街道）完成农村集体产权制度改革。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default" w:ascii="Times New Roman" w:hAnsi="Times New Roman" w:eastAsia="方正公文仿宋" w:cs="宋体"/>
                <w:i w:val="0"/>
                <w:iCs w:val="0"/>
                <w:snapToGrid w:val="0"/>
                <w:color w:val="000000"/>
                <w:kern w:val="0"/>
                <w:sz w:val="21"/>
                <w:szCs w:val="20"/>
                <w:u w:val="none"/>
                <w:lang w:val="en-US" w:eastAsia="zh-CN" w:bidi="ar"/>
              </w:rPr>
              <w:t>1.</w:t>
            </w:r>
            <w:r>
              <w:rPr>
                <w:rFonts w:hint="eastAsia" w:ascii="Times New Roman" w:hAnsi="Times New Roman" w:eastAsia="方正公文仿宋" w:cs="宋体"/>
                <w:i w:val="0"/>
                <w:iCs w:val="0"/>
                <w:snapToGrid w:val="0"/>
                <w:color w:val="000000"/>
                <w:kern w:val="0"/>
                <w:sz w:val="21"/>
                <w:szCs w:val="20"/>
                <w:u w:val="none"/>
                <w:lang w:val="en-US" w:eastAsia="zh-CN" w:bidi="ar"/>
              </w:rPr>
              <w:t>根据要求制定辖区农村集体产权制度改革方案；</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2.</w:t>
            </w:r>
            <w:r>
              <w:rPr>
                <w:rFonts w:hint="eastAsia" w:ascii="Times New Roman" w:hAnsi="Times New Roman" w:eastAsia="方正公文仿宋" w:cs="宋体"/>
                <w:i w:val="0"/>
                <w:iCs w:val="0"/>
                <w:snapToGrid w:val="0"/>
                <w:color w:val="000000"/>
                <w:kern w:val="0"/>
                <w:sz w:val="21"/>
                <w:szCs w:val="20"/>
                <w:u w:val="none"/>
                <w:lang w:val="en-US" w:eastAsia="zh-CN" w:bidi="ar"/>
              </w:rPr>
              <w:t>审核农村集体资产、股权分红相关信息；</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3.</w:t>
            </w:r>
            <w:r>
              <w:rPr>
                <w:rFonts w:hint="eastAsia" w:ascii="Times New Roman" w:hAnsi="Times New Roman" w:eastAsia="方正公文仿宋" w:cs="宋体"/>
                <w:i w:val="0"/>
                <w:iCs w:val="0"/>
                <w:snapToGrid w:val="0"/>
                <w:color w:val="000000"/>
                <w:kern w:val="0"/>
                <w:sz w:val="21"/>
                <w:szCs w:val="20"/>
                <w:u w:val="none"/>
                <w:lang w:val="en-US" w:eastAsia="zh-CN" w:bidi="ar"/>
              </w:rPr>
              <w:t>指导各村开展清产核资并完成系统录入。</w:t>
            </w:r>
          </w:p>
        </w:tc>
      </w:tr>
      <w:tr>
        <w:tblPrEx>
          <w:tblCellMar>
            <w:top w:w="0" w:type="dxa"/>
            <w:left w:w="108" w:type="dxa"/>
            <w:bottom w:w="0" w:type="dxa"/>
            <w:right w:w="108" w:type="dxa"/>
          </w:tblCellMar>
        </w:tblPrEx>
        <w:trPr>
          <w:cantSplit/>
          <w:trHeight w:val="1830"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cs="Arial"/>
                <w:snapToGrid w:val="0"/>
                <w:color w:val="auto"/>
                <w:kern w:val="0"/>
                <w:sz w:val="21"/>
                <w:szCs w:val="21"/>
                <w:lang w:val="en-US" w:eastAsia="zh-CN" w:bidi="ar"/>
              </w:rPr>
            </w:pPr>
            <w:r>
              <w:rPr>
                <w:rFonts w:hint="eastAsia" w:ascii="Times New Roman" w:hAnsi="Times New Roman" w:eastAsia="方正公文仿宋"/>
                <w:color w:val="auto"/>
                <w:sz w:val="21"/>
                <w:lang w:val="en-US" w:eastAsia="zh-CN"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指导推动农村集体经济组织的建设和发展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sz w:val="21"/>
                <w:lang w:val="en-US" w:eastAsia="zh-CN"/>
              </w:rPr>
            </w:pPr>
            <w:r>
              <w:rPr>
                <w:rFonts w:hint="default" w:ascii="Times New Roman" w:hAnsi="Times New Roman" w:eastAsia="方正公文仿宋" w:cs="宋体"/>
                <w:i w:val="0"/>
                <w:iCs w:val="0"/>
                <w:snapToGrid w:val="0"/>
                <w:color w:val="000000"/>
                <w:kern w:val="0"/>
                <w:sz w:val="21"/>
                <w:szCs w:val="20"/>
                <w:u w:val="none"/>
                <w:lang w:val="en-US" w:eastAsia="zh-CN" w:bidi="ar"/>
              </w:rPr>
              <w:t>1.</w:t>
            </w:r>
            <w:r>
              <w:rPr>
                <w:rFonts w:hint="eastAsia" w:ascii="Times New Roman" w:hAnsi="Times New Roman" w:eastAsia="方正公文仿宋" w:cs="宋体"/>
                <w:i w:val="0"/>
                <w:iCs w:val="0"/>
                <w:snapToGrid w:val="0"/>
                <w:color w:val="000000"/>
                <w:kern w:val="0"/>
                <w:sz w:val="21"/>
                <w:szCs w:val="20"/>
                <w:u w:val="none"/>
                <w:lang w:val="en-US" w:eastAsia="zh-CN" w:bidi="ar"/>
              </w:rPr>
              <w:t>统筹全区村集体经济发展项目工作；</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2.</w:t>
            </w:r>
            <w:r>
              <w:rPr>
                <w:rFonts w:hint="eastAsia" w:ascii="Times New Roman" w:hAnsi="Times New Roman" w:eastAsia="方正公文仿宋" w:cs="宋体"/>
                <w:i w:val="0"/>
                <w:iCs w:val="0"/>
                <w:snapToGrid w:val="0"/>
                <w:color w:val="000000"/>
                <w:kern w:val="0"/>
                <w:sz w:val="21"/>
                <w:szCs w:val="20"/>
                <w:u w:val="none"/>
                <w:lang w:val="en-US" w:eastAsia="zh-CN" w:bidi="ar"/>
              </w:rPr>
              <w:t>协调指导镇（街道）发展壮大村集体经济。</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sz w:val="21"/>
                <w:lang w:val="en-US" w:eastAsia="zh-CN"/>
              </w:rPr>
            </w:pPr>
            <w:r>
              <w:rPr>
                <w:rFonts w:hint="default" w:ascii="Times New Roman" w:hAnsi="Times New Roman" w:eastAsia="方正公文仿宋" w:cs="宋体"/>
                <w:i w:val="0"/>
                <w:iCs w:val="0"/>
                <w:snapToGrid w:val="0"/>
                <w:color w:val="000000"/>
                <w:kern w:val="0"/>
                <w:sz w:val="21"/>
                <w:szCs w:val="20"/>
                <w:u w:val="none"/>
                <w:lang w:val="en-US" w:eastAsia="zh-CN" w:bidi="ar"/>
              </w:rPr>
              <w:t>1.</w:t>
            </w:r>
            <w:r>
              <w:rPr>
                <w:rFonts w:hint="eastAsia" w:ascii="Times New Roman" w:hAnsi="Times New Roman" w:eastAsia="方正公文仿宋" w:cs="宋体"/>
                <w:i w:val="0"/>
                <w:iCs w:val="0"/>
                <w:snapToGrid w:val="0"/>
                <w:color w:val="000000"/>
                <w:kern w:val="0"/>
                <w:sz w:val="21"/>
                <w:szCs w:val="20"/>
                <w:u w:val="none"/>
                <w:lang w:val="en-US" w:eastAsia="zh-CN" w:bidi="ar"/>
              </w:rPr>
              <w:t>梳理各村资源及产业优势；</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2.</w:t>
            </w:r>
            <w:r>
              <w:rPr>
                <w:rFonts w:hint="eastAsia" w:ascii="Times New Roman" w:hAnsi="Times New Roman" w:eastAsia="方正公文仿宋" w:cs="宋体"/>
                <w:i w:val="0"/>
                <w:iCs w:val="0"/>
                <w:snapToGrid w:val="0"/>
                <w:color w:val="000000"/>
                <w:kern w:val="0"/>
                <w:sz w:val="21"/>
                <w:szCs w:val="20"/>
                <w:u w:val="none"/>
                <w:lang w:val="en-US" w:eastAsia="zh-CN" w:bidi="ar"/>
              </w:rPr>
              <w:t>指导各村制定产业规划；</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3.</w:t>
            </w:r>
            <w:r>
              <w:rPr>
                <w:rFonts w:hint="eastAsia" w:ascii="Times New Roman" w:hAnsi="Times New Roman" w:eastAsia="方正公文仿宋" w:cs="宋体"/>
                <w:i w:val="0"/>
                <w:iCs w:val="0"/>
                <w:snapToGrid w:val="0"/>
                <w:color w:val="000000"/>
                <w:kern w:val="0"/>
                <w:sz w:val="21"/>
                <w:szCs w:val="20"/>
                <w:u w:val="none"/>
                <w:lang w:val="en-US" w:eastAsia="zh-CN" w:bidi="ar"/>
              </w:rPr>
              <w:t>持续跟进产业发展进度，协调解决发展中存在的问题。</w:t>
            </w:r>
          </w:p>
        </w:tc>
      </w:tr>
      <w:tr>
        <w:tblPrEx>
          <w:tblCellMar>
            <w:top w:w="0" w:type="dxa"/>
            <w:left w:w="108" w:type="dxa"/>
            <w:bottom w:w="0" w:type="dxa"/>
            <w:right w:w="108" w:type="dxa"/>
          </w:tblCellMar>
        </w:tblPrEx>
        <w:trPr>
          <w:cantSplit/>
          <w:trHeight w:val="2762"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cs="Arial"/>
                <w:snapToGrid w:val="0"/>
                <w:color w:val="auto"/>
                <w:kern w:val="0"/>
                <w:sz w:val="21"/>
                <w:szCs w:val="21"/>
                <w:lang w:val="en-US" w:eastAsia="zh-CN" w:bidi="ar"/>
              </w:rPr>
            </w:pPr>
            <w:r>
              <w:rPr>
                <w:rFonts w:hint="eastAsia" w:ascii="Times New Roman" w:hAnsi="Times New Roman" w:eastAsia="方正公文仿宋"/>
                <w:color w:val="auto"/>
                <w:sz w:val="21"/>
                <w:lang w:val="en-US" w:eastAsia="zh-CN"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开展农业救灾项目资金补贴审核发放工作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区农业农村局</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区财政局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b/>
                <w:bCs/>
                <w:i w:val="0"/>
                <w:iCs w:val="0"/>
                <w:snapToGrid w:val="0"/>
                <w:color w:val="000000"/>
                <w:kern w:val="0"/>
                <w:sz w:val="21"/>
                <w:szCs w:val="20"/>
                <w:u w:val="none"/>
                <w:lang w:val="en-US" w:eastAsia="zh-CN" w:bidi="ar"/>
              </w:rPr>
              <w:t>区农业农村局：</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1.</w:t>
            </w:r>
            <w:r>
              <w:rPr>
                <w:rFonts w:hint="eastAsia" w:ascii="Times New Roman" w:hAnsi="Times New Roman" w:eastAsia="方正公文仿宋" w:cs="宋体"/>
                <w:i w:val="0"/>
                <w:iCs w:val="0"/>
                <w:snapToGrid w:val="0"/>
                <w:color w:val="000000"/>
                <w:kern w:val="0"/>
                <w:sz w:val="21"/>
                <w:szCs w:val="20"/>
                <w:u w:val="none"/>
                <w:lang w:val="en-US" w:eastAsia="zh-CN" w:bidi="ar"/>
              </w:rPr>
              <w:t>建立健全农业救灾项目资金管理制度规定；</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2.</w:t>
            </w:r>
            <w:r>
              <w:rPr>
                <w:rFonts w:hint="eastAsia" w:ascii="Times New Roman" w:hAnsi="Times New Roman" w:eastAsia="方正公文仿宋" w:cs="宋体"/>
                <w:i w:val="0"/>
                <w:iCs w:val="0"/>
                <w:snapToGrid w:val="0"/>
                <w:color w:val="000000"/>
                <w:kern w:val="0"/>
                <w:sz w:val="21"/>
                <w:szCs w:val="20"/>
                <w:u w:val="none"/>
                <w:lang w:val="en-US" w:eastAsia="zh-CN" w:bidi="ar"/>
              </w:rPr>
              <w:t>对资金申请和受灾情况会同有关部门进行审核，报上级部门审批；</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3.</w:t>
            </w:r>
            <w:r>
              <w:rPr>
                <w:rFonts w:hint="eastAsia" w:ascii="Times New Roman" w:hAnsi="Times New Roman" w:eastAsia="方正公文仿宋" w:cs="宋体"/>
                <w:i w:val="0"/>
                <w:iCs w:val="0"/>
                <w:snapToGrid w:val="0"/>
                <w:color w:val="000000"/>
                <w:kern w:val="0"/>
                <w:sz w:val="21"/>
                <w:szCs w:val="20"/>
                <w:u w:val="none"/>
                <w:lang w:val="en-US" w:eastAsia="zh-CN" w:bidi="ar"/>
              </w:rPr>
              <w:t>提出上级下达资金分配方案，经区政府批准后下达并公示。</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b/>
                <w:bCs/>
                <w:i w:val="0"/>
                <w:iCs w:val="0"/>
                <w:snapToGrid w:val="0"/>
                <w:color w:val="000000"/>
                <w:kern w:val="0"/>
                <w:sz w:val="21"/>
                <w:szCs w:val="20"/>
                <w:u w:val="none"/>
                <w:lang w:val="en-US" w:eastAsia="zh-CN" w:bidi="ar"/>
              </w:rPr>
              <w:t>区财政局：</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审核专项资金指标，对专项经费使用情况进行监管。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default" w:ascii="Times New Roman" w:hAnsi="Times New Roman" w:eastAsia="方正公文仿宋" w:cs="宋体"/>
                <w:i w:val="0"/>
                <w:iCs w:val="0"/>
                <w:snapToGrid w:val="0"/>
                <w:color w:val="000000"/>
                <w:kern w:val="0"/>
                <w:sz w:val="21"/>
                <w:szCs w:val="20"/>
                <w:u w:val="none"/>
                <w:lang w:val="en-US" w:eastAsia="zh-CN" w:bidi="ar"/>
              </w:rPr>
              <w:t>1.</w:t>
            </w:r>
            <w:r>
              <w:rPr>
                <w:rFonts w:hint="eastAsia" w:ascii="Times New Roman" w:hAnsi="Times New Roman" w:eastAsia="方正公文仿宋" w:cs="宋体"/>
                <w:i w:val="0"/>
                <w:iCs w:val="0"/>
                <w:snapToGrid w:val="0"/>
                <w:color w:val="000000"/>
                <w:kern w:val="0"/>
                <w:sz w:val="21"/>
                <w:szCs w:val="20"/>
                <w:u w:val="none"/>
                <w:lang w:val="en-US" w:eastAsia="zh-CN" w:bidi="ar"/>
              </w:rPr>
              <w:t>统计核实、实地走访核查辖区内农业受灾情况；</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2.</w:t>
            </w:r>
            <w:r>
              <w:rPr>
                <w:rFonts w:hint="eastAsia" w:ascii="Times New Roman" w:hAnsi="Times New Roman" w:eastAsia="方正公文仿宋" w:cs="宋体"/>
                <w:i w:val="0"/>
                <w:iCs w:val="0"/>
                <w:snapToGrid w:val="0"/>
                <w:color w:val="000000"/>
                <w:kern w:val="0"/>
                <w:sz w:val="21"/>
                <w:szCs w:val="20"/>
                <w:u w:val="none"/>
                <w:lang w:val="en-US" w:eastAsia="zh-CN" w:bidi="ar"/>
              </w:rPr>
              <w:t>对受灾主体提出的农业受灾项目和资金申请进行初审并及时上报；</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3.</w:t>
            </w:r>
            <w:r>
              <w:rPr>
                <w:rFonts w:hint="eastAsia" w:ascii="Times New Roman" w:hAnsi="Times New Roman" w:eastAsia="方正公文仿宋" w:cs="宋体"/>
                <w:i w:val="0"/>
                <w:iCs w:val="0"/>
                <w:snapToGrid w:val="0"/>
                <w:color w:val="000000"/>
                <w:kern w:val="0"/>
                <w:sz w:val="21"/>
                <w:szCs w:val="20"/>
                <w:u w:val="none"/>
                <w:lang w:val="en-US" w:eastAsia="zh-CN" w:bidi="ar"/>
              </w:rPr>
              <w:t>配合做好灾情分配方案的制定、公开公示工作，资金下达后，做好分配公示；</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4.</w:t>
            </w:r>
            <w:r>
              <w:rPr>
                <w:rFonts w:hint="eastAsia" w:ascii="Times New Roman" w:hAnsi="Times New Roman" w:eastAsia="方正公文仿宋" w:cs="宋体"/>
                <w:i w:val="0"/>
                <w:iCs w:val="0"/>
                <w:snapToGrid w:val="0"/>
                <w:color w:val="000000"/>
                <w:kern w:val="0"/>
                <w:sz w:val="21"/>
                <w:szCs w:val="20"/>
                <w:u w:val="none"/>
                <w:lang w:val="en-US" w:eastAsia="zh-CN" w:bidi="ar"/>
              </w:rPr>
              <w:t>协助相关部门做好资金补贴发放和使用的监督检查。</w:t>
            </w:r>
          </w:p>
        </w:tc>
      </w:tr>
      <w:tr>
        <w:tblPrEx>
          <w:tblCellMar>
            <w:top w:w="0" w:type="dxa"/>
            <w:left w:w="108" w:type="dxa"/>
            <w:bottom w:w="0" w:type="dxa"/>
            <w:right w:w="108" w:type="dxa"/>
          </w:tblCellMar>
        </w:tblPrEx>
        <w:trPr>
          <w:cantSplit/>
          <w:trHeight w:val="2260"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cs="Arial"/>
                <w:snapToGrid w:val="0"/>
                <w:color w:val="auto"/>
                <w:kern w:val="0"/>
                <w:sz w:val="21"/>
                <w:szCs w:val="21"/>
                <w:lang w:val="en-US" w:eastAsia="zh-CN" w:bidi="ar"/>
              </w:rPr>
            </w:pPr>
            <w:r>
              <w:rPr>
                <w:rFonts w:hint="eastAsia" w:ascii="Times New Roman" w:hAnsi="Times New Roman" w:eastAsia="方正公文仿宋"/>
                <w:color w:val="auto"/>
                <w:sz w:val="21"/>
                <w:lang w:val="en-US" w:eastAsia="zh-CN"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开展</w:t>
            </w:r>
            <w:r>
              <w:rPr>
                <w:rFonts w:hint="default" w:ascii="Times New Roman" w:hAnsi="Times New Roman" w:eastAsia="方正公文仿宋" w:cs="宋体"/>
                <w:i w:val="0"/>
                <w:iCs w:val="0"/>
                <w:snapToGrid w:val="0"/>
                <w:color w:val="000000"/>
                <w:kern w:val="0"/>
                <w:sz w:val="21"/>
                <w:szCs w:val="20"/>
                <w:u w:val="none"/>
                <w:lang w:val="en-US" w:eastAsia="zh-CN" w:bidi="ar"/>
              </w:rPr>
              <w:t>“</w:t>
            </w:r>
            <w:r>
              <w:rPr>
                <w:rFonts w:hint="eastAsia" w:ascii="Times New Roman" w:hAnsi="Times New Roman" w:eastAsia="方正公文仿宋" w:cs="宋体"/>
                <w:i w:val="0"/>
                <w:iCs w:val="0"/>
                <w:snapToGrid w:val="0"/>
                <w:color w:val="000000"/>
                <w:kern w:val="0"/>
                <w:sz w:val="21"/>
                <w:szCs w:val="20"/>
                <w:u w:val="none"/>
                <w:lang w:val="en-US" w:eastAsia="zh-CN" w:bidi="ar"/>
              </w:rPr>
              <w:t>大棚房</w:t>
            </w:r>
            <w:r>
              <w:rPr>
                <w:rFonts w:hint="default" w:ascii="Times New Roman" w:hAnsi="Times New Roman" w:eastAsia="方正公文仿宋" w:cs="宋体"/>
                <w:i w:val="0"/>
                <w:iCs w:val="0"/>
                <w:snapToGrid w:val="0"/>
                <w:color w:val="000000"/>
                <w:kern w:val="0"/>
                <w:sz w:val="21"/>
                <w:szCs w:val="20"/>
                <w:u w:val="none"/>
                <w:lang w:val="en-US" w:eastAsia="zh-CN" w:bidi="ar"/>
              </w:rPr>
              <w:t>”</w:t>
            </w:r>
            <w:r>
              <w:rPr>
                <w:rFonts w:hint="eastAsia" w:ascii="Times New Roman" w:hAnsi="Times New Roman" w:eastAsia="方正公文仿宋" w:cs="宋体"/>
                <w:i w:val="0"/>
                <w:iCs w:val="0"/>
                <w:snapToGrid w:val="0"/>
                <w:color w:val="000000"/>
                <w:kern w:val="0"/>
                <w:sz w:val="21"/>
                <w:szCs w:val="20"/>
                <w:u w:val="none"/>
                <w:lang w:val="en-US" w:eastAsia="zh-CN" w:bidi="ar"/>
              </w:rPr>
              <w:t>问题专项清理整治工作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区自然资源和林业局</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b/>
                <w:bCs/>
                <w:i w:val="0"/>
                <w:iCs w:val="0"/>
                <w:snapToGrid w:val="0"/>
                <w:color w:val="000000"/>
                <w:kern w:val="0"/>
                <w:sz w:val="21"/>
                <w:szCs w:val="20"/>
                <w:u w:val="none"/>
                <w:lang w:val="en-US" w:eastAsia="zh-CN" w:bidi="ar"/>
              </w:rPr>
              <w:t>区自然资源和林业局：</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1.</w:t>
            </w:r>
            <w:r>
              <w:rPr>
                <w:rFonts w:hint="eastAsia" w:ascii="Times New Roman" w:hAnsi="Times New Roman" w:eastAsia="方正公文仿宋" w:cs="宋体"/>
                <w:i w:val="0"/>
                <w:iCs w:val="0"/>
                <w:snapToGrid w:val="0"/>
                <w:color w:val="000000"/>
                <w:kern w:val="0"/>
                <w:sz w:val="21"/>
                <w:szCs w:val="20"/>
                <w:u w:val="none"/>
                <w:lang w:val="en-US" w:eastAsia="zh-CN" w:bidi="ar"/>
              </w:rPr>
              <w:t>制定</w:t>
            </w:r>
            <w:r>
              <w:rPr>
                <w:rFonts w:hint="default" w:ascii="Times New Roman" w:hAnsi="Times New Roman" w:eastAsia="方正公文仿宋" w:cs="宋体"/>
                <w:i w:val="0"/>
                <w:iCs w:val="0"/>
                <w:snapToGrid w:val="0"/>
                <w:color w:val="000000"/>
                <w:kern w:val="0"/>
                <w:sz w:val="21"/>
                <w:szCs w:val="20"/>
                <w:u w:val="none"/>
                <w:lang w:val="en-US" w:eastAsia="zh-CN" w:bidi="ar"/>
              </w:rPr>
              <w:t>“</w:t>
            </w:r>
            <w:r>
              <w:rPr>
                <w:rFonts w:hint="eastAsia" w:ascii="Times New Roman" w:hAnsi="Times New Roman" w:eastAsia="方正公文仿宋" w:cs="宋体"/>
                <w:i w:val="0"/>
                <w:iCs w:val="0"/>
                <w:snapToGrid w:val="0"/>
                <w:color w:val="000000"/>
                <w:kern w:val="0"/>
                <w:sz w:val="21"/>
                <w:szCs w:val="20"/>
                <w:u w:val="none"/>
                <w:lang w:val="en-US" w:eastAsia="zh-CN" w:bidi="ar"/>
              </w:rPr>
              <w:t>大棚房</w:t>
            </w:r>
            <w:r>
              <w:rPr>
                <w:rFonts w:hint="default" w:ascii="Times New Roman" w:hAnsi="Times New Roman" w:eastAsia="方正公文仿宋" w:cs="宋体"/>
                <w:i w:val="0"/>
                <w:iCs w:val="0"/>
                <w:snapToGrid w:val="0"/>
                <w:color w:val="000000"/>
                <w:kern w:val="0"/>
                <w:sz w:val="21"/>
                <w:szCs w:val="20"/>
                <w:u w:val="none"/>
                <w:lang w:val="en-US" w:eastAsia="zh-CN" w:bidi="ar"/>
              </w:rPr>
              <w:t>”</w:t>
            </w:r>
            <w:r>
              <w:rPr>
                <w:rFonts w:hint="eastAsia" w:ascii="Times New Roman" w:hAnsi="Times New Roman" w:eastAsia="方正公文仿宋" w:cs="宋体"/>
                <w:i w:val="0"/>
                <w:iCs w:val="0"/>
                <w:snapToGrid w:val="0"/>
                <w:color w:val="000000"/>
                <w:kern w:val="0"/>
                <w:sz w:val="21"/>
                <w:szCs w:val="20"/>
                <w:u w:val="none"/>
                <w:lang w:val="en-US" w:eastAsia="zh-CN" w:bidi="ar"/>
              </w:rPr>
              <w:t>问题专项清理整治工作方案；</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2.</w:t>
            </w:r>
            <w:r>
              <w:rPr>
                <w:rFonts w:hint="eastAsia" w:ascii="Times New Roman" w:hAnsi="Times New Roman" w:eastAsia="方正公文仿宋" w:cs="宋体"/>
                <w:i w:val="0"/>
                <w:iCs w:val="0"/>
                <w:snapToGrid w:val="0"/>
                <w:color w:val="000000"/>
                <w:kern w:val="0"/>
                <w:sz w:val="21"/>
                <w:szCs w:val="20"/>
                <w:u w:val="none"/>
                <w:lang w:val="en-US" w:eastAsia="zh-CN" w:bidi="ar"/>
              </w:rPr>
              <w:t>开展摸底排查，对</w:t>
            </w:r>
            <w:r>
              <w:rPr>
                <w:rFonts w:hint="default" w:ascii="Times New Roman" w:hAnsi="Times New Roman" w:eastAsia="方正公文仿宋" w:cs="宋体"/>
                <w:i w:val="0"/>
                <w:iCs w:val="0"/>
                <w:snapToGrid w:val="0"/>
                <w:color w:val="000000"/>
                <w:kern w:val="0"/>
                <w:sz w:val="21"/>
                <w:szCs w:val="20"/>
                <w:u w:val="none"/>
                <w:lang w:val="en-US" w:eastAsia="zh-CN" w:bidi="ar"/>
              </w:rPr>
              <w:t>“</w:t>
            </w:r>
            <w:r>
              <w:rPr>
                <w:rFonts w:hint="eastAsia" w:ascii="Times New Roman" w:hAnsi="Times New Roman" w:eastAsia="方正公文仿宋" w:cs="宋体"/>
                <w:i w:val="0"/>
                <w:iCs w:val="0"/>
                <w:snapToGrid w:val="0"/>
                <w:color w:val="000000"/>
                <w:kern w:val="0"/>
                <w:sz w:val="21"/>
                <w:szCs w:val="20"/>
                <w:u w:val="none"/>
                <w:lang w:val="en-US" w:eastAsia="zh-CN" w:bidi="ar"/>
              </w:rPr>
              <w:t>大棚房</w:t>
            </w:r>
            <w:r>
              <w:rPr>
                <w:rFonts w:hint="default" w:ascii="Times New Roman" w:hAnsi="Times New Roman" w:eastAsia="方正公文仿宋" w:cs="宋体"/>
                <w:i w:val="0"/>
                <w:iCs w:val="0"/>
                <w:snapToGrid w:val="0"/>
                <w:color w:val="000000"/>
                <w:kern w:val="0"/>
                <w:sz w:val="21"/>
                <w:szCs w:val="20"/>
                <w:u w:val="none"/>
                <w:lang w:val="en-US" w:eastAsia="zh-CN" w:bidi="ar"/>
              </w:rPr>
              <w:t>”</w:t>
            </w:r>
            <w:r>
              <w:rPr>
                <w:rFonts w:hint="eastAsia" w:ascii="Times New Roman" w:hAnsi="Times New Roman" w:eastAsia="方正公文仿宋" w:cs="宋体"/>
                <w:i w:val="0"/>
                <w:iCs w:val="0"/>
                <w:snapToGrid w:val="0"/>
                <w:color w:val="000000"/>
                <w:kern w:val="0"/>
                <w:sz w:val="21"/>
                <w:szCs w:val="20"/>
                <w:u w:val="none"/>
                <w:lang w:val="en-US" w:eastAsia="zh-CN" w:bidi="ar"/>
              </w:rPr>
              <w:t>违法违规行为进行认定，制定整改措施；</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3.</w:t>
            </w:r>
            <w:r>
              <w:rPr>
                <w:rFonts w:hint="eastAsia" w:ascii="Times New Roman" w:hAnsi="Times New Roman" w:eastAsia="方正公文仿宋" w:cs="宋体"/>
                <w:i w:val="0"/>
                <w:iCs w:val="0"/>
                <w:snapToGrid w:val="0"/>
                <w:color w:val="000000"/>
                <w:kern w:val="0"/>
                <w:sz w:val="21"/>
                <w:szCs w:val="20"/>
                <w:u w:val="none"/>
                <w:lang w:val="en-US" w:eastAsia="zh-CN" w:bidi="ar"/>
              </w:rPr>
              <w:t>对发现的违法违规问题，依法依规进行整治整改。</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b/>
                <w:bCs/>
                <w:i w:val="0"/>
                <w:iCs w:val="0"/>
                <w:snapToGrid w:val="0"/>
                <w:color w:val="000000"/>
                <w:kern w:val="0"/>
                <w:sz w:val="21"/>
                <w:szCs w:val="20"/>
                <w:u w:val="none"/>
                <w:lang w:val="en-US" w:eastAsia="zh-CN" w:bidi="ar"/>
              </w:rPr>
              <w:t>区农业农村局：</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协助自然资源部门依法依规进行整治整改。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default" w:ascii="Times New Roman" w:hAnsi="Times New Roman" w:eastAsia="方正公文仿宋" w:cs="宋体"/>
                <w:i w:val="0"/>
                <w:iCs w:val="0"/>
                <w:snapToGrid w:val="0"/>
                <w:color w:val="000000"/>
                <w:kern w:val="0"/>
                <w:sz w:val="21"/>
                <w:szCs w:val="20"/>
                <w:u w:val="none"/>
                <w:lang w:val="en-US" w:eastAsia="zh-CN" w:bidi="ar"/>
              </w:rPr>
              <w:t>1.</w:t>
            </w:r>
            <w:r>
              <w:rPr>
                <w:rFonts w:hint="eastAsia" w:ascii="Times New Roman" w:hAnsi="Times New Roman" w:eastAsia="方正公文仿宋" w:cs="宋体"/>
                <w:i w:val="0"/>
                <w:iCs w:val="0"/>
                <w:snapToGrid w:val="0"/>
                <w:color w:val="000000"/>
                <w:kern w:val="0"/>
                <w:sz w:val="21"/>
                <w:szCs w:val="20"/>
                <w:u w:val="none"/>
                <w:lang w:val="en-US" w:eastAsia="zh-CN" w:bidi="ar"/>
              </w:rPr>
              <w:t>宣传耕地保护和清理整治</w:t>
            </w:r>
            <w:r>
              <w:rPr>
                <w:rFonts w:hint="default" w:ascii="Times New Roman" w:hAnsi="Times New Roman" w:eastAsia="方正公文仿宋" w:cs="宋体"/>
                <w:i w:val="0"/>
                <w:iCs w:val="0"/>
                <w:snapToGrid w:val="0"/>
                <w:color w:val="000000"/>
                <w:kern w:val="0"/>
                <w:sz w:val="21"/>
                <w:szCs w:val="20"/>
                <w:u w:val="none"/>
                <w:lang w:val="en-US" w:eastAsia="zh-CN" w:bidi="ar"/>
              </w:rPr>
              <w:t>“</w:t>
            </w:r>
            <w:r>
              <w:rPr>
                <w:rFonts w:hint="eastAsia" w:ascii="Times New Roman" w:hAnsi="Times New Roman" w:eastAsia="方正公文仿宋" w:cs="宋体"/>
                <w:i w:val="0"/>
                <w:iCs w:val="0"/>
                <w:snapToGrid w:val="0"/>
                <w:color w:val="000000"/>
                <w:kern w:val="0"/>
                <w:sz w:val="21"/>
                <w:szCs w:val="20"/>
                <w:u w:val="none"/>
                <w:lang w:val="en-US" w:eastAsia="zh-CN" w:bidi="ar"/>
              </w:rPr>
              <w:t>大棚房</w:t>
            </w:r>
            <w:r>
              <w:rPr>
                <w:rFonts w:hint="default" w:ascii="Times New Roman" w:hAnsi="Times New Roman" w:eastAsia="方正公文仿宋" w:cs="宋体"/>
                <w:i w:val="0"/>
                <w:iCs w:val="0"/>
                <w:snapToGrid w:val="0"/>
                <w:color w:val="000000"/>
                <w:kern w:val="0"/>
                <w:sz w:val="21"/>
                <w:szCs w:val="20"/>
                <w:u w:val="none"/>
                <w:lang w:val="en-US" w:eastAsia="zh-CN" w:bidi="ar"/>
              </w:rPr>
              <w:t>”</w:t>
            </w:r>
            <w:r>
              <w:rPr>
                <w:rFonts w:hint="eastAsia" w:ascii="Times New Roman" w:hAnsi="Times New Roman" w:eastAsia="方正公文仿宋" w:cs="宋体"/>
                <w:i w:val="0"/>
                <w:iCs w:val="0"/>
                <w:snapToGrid w:val="0"/>
                <w:color w:val="000000"/>
                <w:kern w:val="0"/>
                <w:sz w:val="21"/>
                <w:szCs w:val="20"/>
                <w:u w:val="none"/>
                <w:lang w:val="en-US" w:eastAsia="zh-CN" w:bidi="ar"/>
              </w:rPr>
              <w:t>问题相关政策法规；</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2.</w:t>
            </w:r>
            <w:r>
              <w:rPr>
                <w:rFonts w:hint="eastAsia" w:ascii="Times New Roman" w:hAnsi="Times New Roman" w:eastAsia="方正公文仿宋" w:cs="宋体"/>
                <w:i w:val="0"/>
                <w:iCs w:val="0"/>
                <w:snapToGrid w:val="0"/>
                <w:color w:val="000000"/>
                <w:kern w:val="0"/>
                <w:sz w:val="21"/>
                <w:szCs w:val="20"/>
                <w:u w:val="none"/>
                <w:lang w:val="en-US" w:eastAsia="zh-CN" w:bidi="ar"/>
              </w:rPr>
              <w:t>对辖区内设施农业用地开展定期巡查，摸排</w:t>
            </w:r>
            <w:r>
              <w:rPr>
                <w:rFonts w:hint="default" w:ascii="Times New Roman" w:hAnsi="Times New Roman" w:eastAsia="方正公文仿宋" w:cs="宋体"/>
                <w:i w:val="0"/>
                <w:iCs w:val="0"/>
                <w:snapToGrid w:val="0"/>
                <w:color w:val="000000"/>
                <w:kern w:val="0"/>
                <w:sz w:val="21"/>
                <w:szCs w:val="20"/>
                <w:u w:val="none"/>
                <w:lang w:val="en-US" w:eastAsia="zh-CN" w:bidi="ar"/>
              </w:rPr>
              <w:t>“</w:t>
            </w:r>
            <w:r>
              <w:rPr>
                <w:rFonts w:hint="eastAsia" w:ascii="Times New Roman" w:hAnsi="Times New Roman" w:eastAsia="方正公文仿宋" w:cs="宋体"/>
                <w:i w:val="0"/>
                <w:iCs w:val="0"/>
                <w:snapToGrid w:val="0"/>
                <w:color w:val="000000"/>
                <w:kern w:val="0"/>
                <w:sz w:val="21"/>
                <w:szCs w:val="20"/>
                <w:u w:val="none"/>
                <w:lang w:val="en-US" w:eastAsia="zh-CN" w:bidi="ar"/>
              </w:rPr>
              <w:t>大棚房</w:t>
            </w:r>
            <w:r>
              <w:rPr>
                <w:rFonts w:hint="default" w:ascii="Times New Roman" w:hAnsi="Times New Roman" w:eastAsia="方正公文仿宋" w:cs="宋体"/>
                <w:i w:val="0"/>
                <w:iCs w:val="0"/>
                <w:snapToGrid w:val="0"/>
                <w:color w:val="000000"/>
                <w:kern w:val="0"/>
                <w:sz w:val="21"/>
                <w:szCs w:val="20"/>
                <w:u w:val="none"/>
                <w:lang w:val="en-US" w:eastAsia="zh-CN" w:bidi="ar"/>
              </w:rPr>
              <w:t>”</w:t>
            </w:r>
            <w:r>
              <w:rPr>
                <w:rFonts w:hint="eastAsia" w:ascii="Times New Roman" w:hAnsi="Times New Roman" w:eastAsia="方正公文仿宋" w:cs="宋体"/>
                <w:i w:val="0"/>
                <w:iCs w:val="0"/>
                <w:snapToGrid w:val="0"/>
                <w:color w:val="000000"/>
                <w:kern w:val="0"/>
                <w:sz w:val="21"/>
                <w:szCs w:val="20"/>
                <w:u w:val="none"/>
                <w:lang w:val="en-US" w:eastAsia="zh-CN" w:bidi="ar"/>
              </w:rPr>
              <w:t>问题并上报；</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3.</w:t>
            </w:r>
            <w:r>
              <w:rPr>
                <w:rFonts w:hint="eastAsia" w:ascii="Times New Roman" w:hAnsi="Times New Roman" w:eastAsia="方正公文仿宋" w:cs="宋体"/>
                <w:i w:val="0"/>
                <w:iCs w:val="0"/>
                <w:snapToGrid w:val="0"/>
                <w:color w:val="000000"/>
                <w:kern w:val="0"/>
                <w:sz w:val="21"/>
                <w:szCs w:val="20"/>
                <w:u w:val="none"/>
                <w:lang w:val="en-US" w:eastAsia="zh-CN" w:bidi="ar"/>
              </w:rPr>
              <w:t>协助相关部门进行整治整改。</w:t>
            </w:r>
          </w:p>
        </w:tc>
      </w:tr>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cs="Arial"/>
                <w:snapToGrid w:val="0"/>
                <w:color w:val="auto"/>
                <w:kern w:val="0"/>
                <w:sz w:val="21"/>
                <w:szCs w:val="21"/>
                <w:lang w:val="en-US" w:eastAsia="zh-CN" w:bidi="ar"/>
              </w:rPr>
            </w:pPr>
            <w:r>
              <w:rPr>
                <w:rFonts w:hint="eastAsia" w:ascii="Times New Roman" w:hAnsi="Times New Roman" w:eastAsia="方正公文仿宋"/>
                <w:color w:val="auto"/>
                <w:sz w:val="21"/>
                <w:lang w:val="en-US" w:eastAsia="zh-CN"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做好农作物病虫害防治工作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default" w:ascii="Times New Roman" w:hAnsi="Times New Roman" w:eastAsia="方正公文仿宋" w:cs="宋体"/>
                <w:i w:val="0"/>
                <w:iCs w:val="0"/>
                <w:snapToGrid w:val="0"/>
                <w:color w:val="000000"/>
                <w:kern w:val="0"/>
                <w:sz w:val="21"/>
                <w:szCs w:val="20"/>
                <w:u w:val="none"/>
                <w:lang w:val="en-US" w:eastAsia="zh-CN" w:bidi="ar"/>
              </w:rPr>
              <w:t>1.</w:t>
            </w:r>
            <w:r>
              <w:rPr>
                <w:rFonts w:hint="eastAsia" w:ascii="Times New Roman" w:hAnsi="Times New Roman" w:eastAsia="方正公文仿宋" w:cs="宋体"/>
                <w:i w:val="0"/>
                <w:iCs w:val="0"/>
                <w:snapToGrid w:val="0"/>
                <w:color w:val="000000"/>
                <w:kern w:val="0"/>
                <w:sz w:val="21"/>
                <w:szCs w:val="20"/>
                <w:u w:val="none"/>
                <w:lang w:val="en-US" w:eastAsia="zh-CN" w:bidi="ar"/>
              </w:rPr>
              <w:t>负责开展农业病虫害监测和调查，掌握病虫害的发生和危害情况；</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2.</w:t>
            </w:r>
            <w:r>
              <w:rPr>
                <w:rFonts w:hint="eastAsia" w:ascii="Times New Roman" w:hAnsi="Times New Roman" w:eastAsia="方正公文仿宋" w:cs="宋体"/>
                <w:i w:val="0"/>
                <w:iCs w:val="0"/>
                <w:snapToGrid w:val="0"/>
                <w:color w:val="000000"/>
                <w:kern w:val="0"/>
                <w:sz w:val="21"/>
                <w:szCs w:val="20"/>
                <w:u w:val="none"/>
                <w:lang w:val="en-US" w:eastAsia="zh-CN" w:bidi="ar"/>
              </w:rPr>
              <w:t>负责制定农业病虫害防治预案，组织开展防治工作；</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3.</w:t>
            </w:r>
            <w:r>
              <w:rPr>
                <w:rFonts w:hint="eastAsia" w:ascii="Times New Roman" w:hAnsi="Times New Roman" w:eastAsia="方正公文仿宋" w:cs="宋体"/>
                <w:i w:val="0"/>
                <w:iCs w:val="0"/>
                <w:snapToGrid w:val="0"/>
                <w:color w:val="000000"/>
                <w:kern w:val="0"/>
                <w:sz w:val="21"/>
                <w:szCs w:val="20"/>
                <w:u w:val="none"/>
                <w:lang w:val="en-US" w:eastAsia="zh-CN" w:bidi="ar"/>
              </w:rPr>
              <w:t>负责做好农业病虫害防治技术指导及宣传培训工作；</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4.</w:t>
            </w:r>
            <w:r>
              <w:rPr>
                <w:rFonts w:hint="eastAsia" w:ascii="Times New Roman" w:hAnsi="Times New Roman" w:eastAsia="方正公文仿宋" w:cs="宋体"/>
                <w:i w:val="0"/>
                <w:iCs w:val="0"/>
                <w:snapToGrid w:val="0"/>
                <w:color w:val="000000"/>
                <w:kern w:val="0"/>
                <w:sz w:val="21"/>
                <w:szCs w:val="20"/>
                <w:u w:val="none"/>
                <w:lang w:val="en-US" w:eastAsia="zh-CN" w:bidi="ar"/>
              </w:rPr>
              <w:t>负责做好农业病虫害疫情上报和处置工作。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default" w:ascii="Times New Roman" w:hAnsi="Times New Roman" w:eastAsia="方正公文仿宋" w:cs="宋体"/>
                <w:i w:val="0"/>
                <w:iCs w:val="0"/>
                <w:snapToGrid w:val="0"/>
                <w:color w:val="000000"/>
                <w:kern w:val="0"/>
                <w:sz w:val="21"/>
                <w:szCs w:val="20"/>
                <w:u w:val="none"/>
                <w:lang w:val="en-US" w:eastAsia="zh-CN" w:bidi="ar"/>
              </w:rPr>
              <w:t>1.</w:t>
            </w:r>
            <w:r>
              <w:rPr>
                <w:rFonts w:hint="eastAsia" w:ascii="Times New Roman" w:hAnsi="Times New Roman" w:eastAsia="方正公文仿宋" w:cs="宋体"/>
                <w:i w:val="0"/>
                <w:iCs w:val="0"/>
                <w:snapToGrid w:val="0"/>
                <w:color w:val="000000"/>
                <w:kern w:val="0"/>
                <w:sz w:val="21"/>
                <w:szCs w:val="20"/>
                <w:u w:val="none"/>
                <w:lang w:val="en-US" w:eastAsia="zh-CN" w:bidi="ar"/>
              </w:rPr>
              <w:t>开展农作物病虫害防治相关法律法规和知识宣传教育；</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2.</w:t>
            </w:r>
            <w:r>
              <w:rPr>
                <w:rFonts w:hint="eastAsia" w:ascii="Times New Roman" w:hAnsi="Times New Roman" w:eastAsia="方正公文仿宋" w:cs="宋体"/>
                <w:i w:val="0"/>
                <w:iCs w:val="0"/>
                <w:snapToGrid w:val="0"/>
                <w:color w:val="000000"/>
                <w:kern w:val="0"/>
                <w:sz w:val="21"/>
                <w:szCs w:val="20"/>
                <w:u w:val="none"/>
                <w:lang w:val="en-US" w:eastAsia="zh-CN" w:bidi="ar"/>
              </w:rPr>
              <w:t>开展日常巡查，对发现和群众反映的农业病虫害情况及时上报；</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3.</w:t>
            </w:r>
            <w:r>
              <w:rPr>
                <w:rFonts w:hint="eastAsia" w:ascii="Times New Roman" w:hAnsi="Times New Roman" w:eastAsia="方正公文仿宋" w:cs="宋体"/>
                <w:i w:val="0"/>
                <w:iCs w:val="0"/>
                <w:snapToGrid w:val="0"/>
                <w:color w:val="000000"/>
                <w:kern w:val="0"/>
                <w:sz w:val="21"/>
                <w:szCs w:val="20"/>
                <w:u w:val="none"/>
                <w:lang w:val="en-US" w:eastAsia="zh-CN" w:bidi="ar"/>
              </w:rPr>
              <w:t>做好农药、防鼠药等防疫药品发放工作，并指导规范用药；</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4.</w:t>
            </w:r>
            <w:r>
              <w:rPr>
                <w:rFonts w:hint="eastAsia" w:ascii="Times New Roman" w:hAnsi="Times New Roman" w:eastAsia="方正公文仿宋" w:cs="宋体"/>
                <w:i w:val="0"/>
                <w:iCs w:val="0"/>
                <w:snapToGrid w:val="0"/>
                <w:color w:val="000000"/>
                <w:kern w:val="0"/>
                <w:sz w:val="21"/>
                <w:szCs w:val="20"/>
                <w:u w:val="none"/>
                <w:lang w:val="en-US" w:eastAsia="zh-CN" w:bidi="ar"/>
              </w:rPr>
              <w:t>配合做好病虫害防治工作，发生病虫害后做好灾害统计、审核并及时上报。</w:t>
            </w:r>
          </w:p>
        </w:tc>
      </w:tr>
      <w:tr>
        <w:tblPrEx>
          <w:tblCellMar>
            <w:top w:w="0" w:type="dxa"/>
            <w:left w:w="108" w:type="dxa"/>
            <w:bottom w:w="0" w:type="dxa"/>
            <w:right w:w="108" w:type="dxa"/>
          </w:tblCellMar>
        </w:tblPrEx>
        <w:trPr>
          <w:cantSplit/>
          <w:trHeight w:val="1741"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cs="Arial"/>
                <w:snapToGrid w:val="0"/>
                <w:color w:val="auto"/>
                <w:kern w:val="0"/>
                <w:sz w:val="21"/>
                <w:szCs w:val="21"/>
                <w:lang w:val="en-US" w:eastAsia="zh-CN" w:bidi="ar"/>
              </w:rPr>
            </w:pPr>
            <w:r>
              <w:rPr>
                <w:rFonts w:hint="eastAsia" w:ascii="Times New Roman" w:hAnsi="Times New Roman" w:eastAsia="方正公文仿宋"/>
                <w:color w:val="auto"/>
                <w:sz w:val="21"/>
                <w:lang w:val="en-US" w:eastAsia="zh-CN" w:bidi="ar"/>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开展农业防灾减灾工作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default" w:ascii="Times New Roman" w:hAnsi="Times New Roman" w:eastAsia="方正公文仿宋" w:cs="宋体"/>
                <w:i w:val="0"/>
                <w:iCs w:val="0"/>
                <w:snapToGrid w:val="0"/>
                <w:color w:val="000000"/>
                <w:kern w:val="0"/>
                <w:sz w:val="21"/>
                <w:szCs w:val="20"/>
                <w:u w:val="none"/>
                <w:lang w:val="en-US" w:eastAsia="zh-CN" w:bidi="ar"/>
              </w:rPr>
              <w:t>1.</w:t>
            </w:r>
            <w:r>
              <w:rPr>
                <w:rFonts w:hint="eastAsia" w:ascii="Times New Roman" w:hAnsi="Times New Roman" w:eastAsia="方正公文仿宋" w:cs="宋体"/>
                <w:i w:val="0"/>
                <w:iCs w:val="0"/>
                <w:snapToGrid w:val="0"/>
                <w:color w:val="000000"/>
                <w:kern w:val="0"/>
                <w:sz w:val="21"/>
                <w:szCs w:val="20"/>
                <w:u w:val="none"/>
                <w:lang w:val="en-US" w:eastAsia="zh-CN" w:bidi="ar"/>
              </w:rPr>
              <w:t>制定农业灾害防范应急预案，强化精准指导；</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2.做好农业灾害统计、审核及上报工作；</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3.做好灾后救助和农业生产恢复工作。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default" w:ascii="Times New Roman" w:hAnsi="Times New Roman" w:eastAsia="方正公文仿宋" w:cs="宋体"/>
                <w:i w:val="0"/>
                <w:iCs w:val="0"/>
                <w:snapToGrid w:val="0"/>
                <w:color w:val="000000"/>
                <w:kern w:val="0"/>
                <w:sz w:val="21"/>
                <w:szCs w:val="20"/>
                <w:u w:val="none"/>
                <w:lang w:val="en-US" w:eastAsia="zh-CN" w:bidi="ar"/>
              </w:rPr>
              <w:t>1.</w:t>
            </w:r>
            <w:r>
              <w:rPr>
                <w:rFonts w:hint="eastAsia" w:ascii="Times New Roman" w:hAnsi="Times New Roman" w:eastAsia="方正公文仿宋" w:cs="宋体"/>
                <w:i w:val="0"/>
                <w:iCs w:val="0"/>
                <w:snapToGrid w:val="0"/>
                <w:color w:val="000000"/>
                <w:kern w:val="0"/>
                <w:sz w:val="21"/>
                <w:szCs w:val="20"/>
                <w:u w:val="none"/>
                <w:lang w:val="en-US" w:eastAsia="zh-CN" w:bidi="ar"/>
              </w:rPr>
              <w:t>及时转发极端灾害天气预警信息，提醒农户做好防灾准备；</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2.</w:t>
            </w:r>
            <w:r>
              <w:rPr>
                <w:rFonts w:hint="eastAsia" w:ascii="Times New Roman" w:hAnsi="Times New Roman" w:eastAsia="方正公文仿宋" w:cs="宋体"/>
                <w:i w:val="0"/>
                <w:iCs w:val="0"/>
                <w:snapToGrid w:val="0"/>
                <w:color w:val="000000"/>
                <w:kern w:val="0"/>
                <w:sz w:val="21"/>
                <w:szCs w:val="20"/>
                <w:u w:val="none"/>
                <w:lang w:val="en-US" w:eastAsia="zh-CN" w:bidi="ar"/>
              </w:rPr>
              <w:t>做好救灾物资储备；</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3.</w:t>
            </w:r>
            <w:r>
              <w:rPr>
                <w:rFonts w:hint="eastAsia" w:ascii="Times New Roman" w:hAnsi="Times New Roman" w:eastAsia="方正公文仿宋" w:cs="宋体"/>
                <w:i w:val="0"/>
                <w:iCs w:val="0"/>
                <w:snapToGrid w:val="0"/>
                <w:color w:val="000000"/>
                <w:kern w:val="0"/>
                <w:sz w:val="21"/>
                <w:szCs w:val="20"/>
                <w:u w:val="none"/>
                <w:lang w:val="en-US" w:eastAsia="zh-CN" w:bidi="ar"/>
              </w:rPr>
              <w:t>统计上报受灾情况；</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4.</w:t>
            </w:r>
            <w:r>
              <w:rPr>
                <w:rFonts w:hint="eastAsia" w:ascii="Times New Roman" w:hAnsi="Times New Roman" w:eastAsia="方正公文仿宋" w:cs="宋体"/>
                <w:i w:val="0"/>
                <w:iCs w:val="0"/>
                <w:snapToGrid w:val="0"/>
                <w:color w:val="000000"/>
                <w:kern w:val="0"/>
                <w:sz w:val="21"/>
                <w:szCs w:val="20"/>
                <w:u w:val="none"/>
                <w:lang w:val="en-US" w:eastAsia="zh-CN" w:bidi="ar"/>
              </w:rPr>
              <w:t>协助做好灾后救助和农业生产恢复工作。</w:t>
            </w:r>
          </w:p>
        </w:tc>
      </w:tr>
      <w:tr>
        <w:tblPrEx>
          <w:tblCellMar>
            <w:top w:w="0" w:type="dxa"/>
            <w:left w:w="108" w:type="dxa"/>
            <w:bottom w:w="0" w:type="dxa"/>
            <w:right w:w="108" w:type="dxa"/>
          </w:tblCellMar>
        </w:tblPrEx>
        <w:trPr>
          <w:cantSplit/>
          <w:trHeight w:val="25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cs="Arial"/>
                <w:snapToGrid w:val="0"/>
                <w:color w:val="auto"/>
                <w:kern w:val="0"/>
                <w:sz w:val="21"/>
                <w:szCs w:val="21"/>
                <w:lang w:val="en-US" w:eastAsia="zh-CN" w:bidi="ar"/>
              </w:rPr>
            </w:pPr>
            <w:r>
              <w:rPr>
                <w:rFonts w:hint="eastAsia" w:ascii="Times New Roman" w:hAnsi="Times New Roman" w:eastAsia="方正公文仿宋"/>
                <w:color w:val="auto"/>
                <w:sz w:val="21"/>
                <w:lang w:val="en-US" w:eastAsia="zh-CN" w:bidi="ar"/>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加强兽药、饲料和饲料添加剂等农业投入品监督管理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default" w:ascii="Times New Roman" w:hAnsi="Times New Roman" w:eastAsia="方正公文仿宋" w:cs="宋体"/>
                <w:i w:val="0"/>
                <w:iCs w:val="0"/>
                <w:snapToGrid w:val="0"/>
                <w:color w:val="000000"/>
                <w:kern w:val="0"/>
                <w:sz w:val="21"/>
                <w:szCs w:val="20"/>
                <w:u w:val="none"/>
                <w:lang w:val="en-US" w:eastAsia="zh-CN" w:bidi="ar"/>
              </w:rPr>
              <w:t>1.</w:t>
            </w:r>
            <w:r>
              <w:rPr>
                <w:rFonts w:hint="eastAsia" w:ascii="Times New Roman" w:hAnsi="Times New Roman" w:eastAsia="方正公文仿宋" w:cs="宋体"/>
                <w:i w:val="0"/>
                <w:iCs w:val="0"/>
                <w:snapToGrid w:val="0"/>
                <w:color w:val="000000"/>
                <w:kern w:val="0"/>
                <w:sz w:val="21"/>
                <w:szCs w:val="20"/>
                <w:u w:val="none"/>
                <w:lang w:val="en-US" w:eastAsia="zh-CN" w:bidi="ar"/>
              </w:rPr>
              <w:t>负责兽药、饲料和饲料添加剂等农业投入品质量以及使用的监督管理；</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2.</w:t>
            </w:r>
            <w:r>
              <w:rPr>
                <w:rFonts w:hint="eastAsia" w:ascii="Times New Roman" w:hAnsi="Times New Roman" w:eastAsia="方正公文仿宋" w:cs="宋体"/>
                <w:i w:val="0"/>
                <w:iCs w:val="0"/>
                <w:snapToGrid w:val="0"/>
                <w:color w:val="000000"/>
                <w:kern w:val="0"/>
                <w:sz w:val="21"/>
                <w:szCs w:val="20"/>
                <w:u w:val="none"/>
                <w:lang w:val="en-US" w:eastAsia="zh-CN" w:bidi="ar"/>
              </w:rPr>
              <w:t>会同相关行政执法部门依法查处涉及兽药、饲料和饲料添加剂等的违法违规行为。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default" w:ascii="Times New Roman" w:hAnsi="Times New Roman" w:eastAsia="方正公文仿宋" w:cs="宋体"/>
                <w:i w:val="0"/>
                <w:iCs w:val="0"/>
                <w:snapToGrid w:val="0"/>
                <w:color w:val="000000"/>
                <w:kern w:val="0"/>
                <w:sz w:val="21"/>
                <w:szCs w:val="20"/>
                <w:u w:val="none"/>
                <w:lang w:val="en-US" w:eastAsia="zh-CN" w:bidi="ar"/>
              </w:rPr>
              <w:t>1.</w:t>
            </w:r>
            <w:r>
              <w:rPr>
                <w:rFonts w:hint="eastAsia" w:ascii="Times New Roman" w:hAnsi="Times New Roman" w:eastAsia="方正公文仿宋" w:cs="宋体"/>
                <w:i w:val="0"/>
                <w:iCs w:val="0"/>
                <w:snapToGrid w:val="0"/>
                <w:color w:val="000000"/>
                <w:kern w:val="0"/>
                <w:sz w:val="21"/>
                <w:szCs w:val="20"/>
                <w:u w:val="none"/>
                <w:lang w:val="en-US" w:eastAsia="zh-CN" w:bidi="ar"/>
              </w:rPr>
              <w:t>开展农业投入品质量安全相关法律法规政策宣传教育；</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2.</w:t>
            </w:r>
            <w:r>
              <w:rPr>
                <w:rFonts w:hint="eastAsia" w:ascii="Times New Roman" w:hAnsi="Times New Roman" w:eastAsia="方正公文仿宋" w:cs="宋体"/>
                <w:i w:val="0"/>
                <w:iCs w:val="0"/>
                <w:snapToGrid w:val="0"/>
                <w:color w:val="000000"/>
                <w:kern w:val="0"/>
                <w:sz w:val="21"/>
                <w:szCs w:val="20"/>
                <w:u w:val="none"/>
                <w:lang w:val="en-US" w:eastAsia="zh-CN" w:bidi="ar"/>
              </w:rPr>
              <w:t>配合相关部门做好农业投入品使用培训和推广工作；</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3.</w:t>
            </w:r>
            <w:r>
              <w:rPr>
                <w:rFonts w:hint="eastAsia" w:ascii="Times New Roman" w:hAnsi="Times New Roman" w:eastAsia="方正公文仿宋" w:cs="宋体"/>
                <w:i w:val="0"/>
                <w:iCs w:val="0"/>
                <w:snapToGrid w:val="0"/>
                <w:color w:val="000000"/>
                <w:kern w:val="0"/>
                <w:sz w:val="21"/>
                <w:szCs w:val="20"/>
                <w:u w:val="none"/>
                <w:lang w:val="en-US" w:eastAsia="zh-CN" w:bidi="ar"/>
              </w:rPr>
              <w:t>开展日常巡查，对发现和群众反映的农业投入品质量安全隐患或违法违规行为先行处置，并上报；</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4.</w:t>
            </w:r>
            <w:r>
              <w:rPr>
                <w:rFonts w:hint="eastAsia" w:ascii="Times New Roman" w:hAnsi="Times New Roman" w:eastAsia="方正公文仿宋" w:cs="宋体"/>
                <w:i w:val="0"/>
                <w:iCs w:val="0"/>
                <w:snapToGrid w:val="0"/>
                <w:color w:val="000000"/>
                <w:kern w:val="0"/>
                <w:sz w:val="21"/>
                <w:szCs w:val="20"/>
                <w:u w:val="none"/>
                <w:lang w:val="en-US" w:eastAsia="zh-CN" w:bidi="ar"/>
              </w:rPr>
              <w:t>协助相关部门对农业投入品违法违规问题进行处置。</w:t>
            </w:r>
          </w:p>
        </w:tc>
      </w:tr>
      <w:tr>
        <w:tblPrEx>
          <w:tblCellMar>
            <w:top w:w="0" w:type="dxa"/>
            <w:left w:w="108" w:type="dxa"/>
            <w:bottom w:w="0" w:type="dxa"/>
            <w:right w:w="108" w:type="dxa"/>
          </w:tblCellMar>
        </w:tblPrEx>
        <w:trPr>
          <w:cantSplit/>
          <w:trHeight w:val="658" w:hRule="atLeast"/>
          <w:tblHeader/>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bidi w:val="0"/>
              <w:jc w:val="left"/>
              <w:rPr>
                <w:rFonts w:hint="eastAsia" w:ascii="方正公文黑体" w:hAnsi="方正公文黑体" w:eastAsia="方正公文黑体" w:cs="方正公文黑体"/>
                <w:lang w:val="en-US" w:eastAsia="zh-CN"/>
              </w:rPr>
            </w:pPr>
            <w:r>
              <w:rPr>
                <w:rStyle w:val="18"/>
                <w:rFonts w:hint="eastAsia" w:hAnsi="方正公文黑体" w:eastAsia="方正公文黑体"/>
                <w:snapToGrid w:val="0"/>
                <w:color w:val="auto"/>
                <w:kern w:val="0"/>
                <w:lang w:val="en-US" w:eastAsia="zh-CN" w:bidi="ar"/>
              </w:rPr>
              <w:t>七、城乡建设（12项）</w:t>
            </w:r>
          </w:p>
        </w:tc>
      </w:tr>
      <w:tr>
        <w:tblPrEx>
          <w:tblCellMar>
            <w:top w:w="0" w:type="dxa"/>
            <w:left w:w="108" w:type="dxa"/>
            <w:bottom w:w="0" w:type="dxa"/>
            <w:right w:w="108" w:type="dxa"/>
          </w:tblCellMar>
        </w:tblPrEx>
        <w:trPr>
          <w:cantSplit/>
          <w:trHeight w:val="3844"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color w:val="auto"/>
                <w:sz w:val="21"/>
                <w:lang w:val="en-US" w:eastAsia="zh-CN" w:bidi="ar"/>
              </w:rPr>
            </w:pPr>
            <w:r>
              <w:rPr>
                <w:rFonts w:hint="eastAsia" w:ascii="Times New Roman" w:hAnsi="Times New Roman" w:eastAsia="方正公文仿宋"/>
                <w:color w:val="auto"/>
                <w:sz w:val="21"/>
                <w:lang w:val="en-US" w:eastAsia="zh-CN" w:bidi="ar"/>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做好农民居住条件改善工作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区城乡建设局</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区财政局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b/>
                <w:bCs/>
                <w:i w:val="0"/>
                <w:iCs w:val="0"/>
                <w:snapToGrid w:val="0"/>
                <w:color w:val="000000"/>
                <w:kern w:val="0"/>
                <w:sz w:val="21"/>
                <w:szCs w:val="20"/>
                <w:u w:val="none"/>
                <w:lang w:val="en-US" w:eastAsia="zh-CN" w:bidi="ar"/>
              </w:rPr>
              <w:t>区城乡建设局：</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1.</w:t>
            </w:r>
            <w:r>
              <w:rPr>
                <w:rFonts w:hint="eastAsia" w:ascii="Times New Roman" w:hAnsi="Times New Roman" w:eastAsia="方正公文仿宋" w:cs="宋体"/>
                <w:i w:val="0"/>
                <w:iCs w:val="0"/>
                <w:snapToGrid w:val="0"/>
                <w:color w:val="000000"/>
                <w:kern w:val="0"/>
                <w:sz w:val="21"/>
                <w:szCs w:val="20"/>
                <w:u w:val="none"/>
                <w:lang w:val="en-US" w:eastAsia="zh-CN" w:bidi="ar"/>
              </w:rPr>
              <w:t>组织项目申报，对镇（街道）申报情况进行审核；</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2.</w:t>
            </w:r>
            <w:r>
              <w:rPr>
                <w:rFonts w:hint="eastAsia" w:ascii="Times New Roman" w:hAnsi="Times New Roman" w:eastAsia="方正公文仿宋" w:cs="宋体"/>
                <w:i w:val="0"/>
                <w:iCs w:val="0"/>
                <w:snapToGrid w:val="0"/>
                <w:color w:val="000000"/>
                <w:kern w:val="0"/>
                <w:sz w:val="21"/>
                <w:szCs w:val="20"/>
                <w:u w:val="none"/>
                <w:lang w:val="en-US" w:eastAsia="zh-CN" w:bidi="ar"/>
              </w:rPr>
              <w:t>制定项目年度实施方案，将任务分解到村到户，明确建设风貌、建设标准、建设时限等要求；</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3.</w:t>
            </w:r>
            <w:r>
              <w:rPr>
                <w:rFonts w:hint="eastAsia" w:ascii="Times New Roman" w:hAnsi="Times New Roman" w:eastAsia="方正公文仿宋" w:cs="宋体"/>
                <w:i w:val="0"/>
                <w:iCs w:val="0"/>
                <w:snapToGrid w:val="0"/>
                <w:color w:val="000000"/>
                <w:kern w:val="0"/>
                <w:sz w:val="21"/>
                <w:szCs w:val="20"/>
                <w:u w:val="none"/>
                <w:lang w:val="en-US" w:eastAsia="zh-CN" w:bidi="ar"/>
              </w:rPr>
              <w:t>指导镇（街道）做好入户调查、现状登记、协议签订、项目实施等工作；</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4.</w:t>
            </w:r>
            <w:r>
              <w:rPr>
                <w:rFonts w:hint="eastAsia" w:ascii="Times New Roman" w:hAnsi="Times New Roman" w:eastAsia="方正公文仿宋" w:cs="宋体"/>
                <w:i w:val="0"/>
                <w:iCs w:val="0"/>
                <w:snapToGrid w:val="0"/>
                <w:color w:val="000000"/>
                <w:kern w:val="0"/>
                <w:sz w:val="21"/>
                <w:szCs w:val="20"/>
                <w:u w:val="none"/>
                <w:lang w:val="en-US" w:eastAsia="zh-CN" w:bidi="ar"/>
              </w:rPr>
              <w:t>做好项目日常巡查检查和技术指导；</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5.</w:t>
            </w:r>
            <w:r>
              <w:rPr>
                <w:rFonts w:hint="eastAsia" w:ascii="Times New Roman" w:hAnsi="Times New Roman" w:eastAsia="方正公文仿宋" w:cs="宋体"/>
                <w:i w:val="0"/>
                <w:iCs w:val="0"/>
                <w:snapToGrid w:val="0"/>
                <w:color w:val="000000"/>
                <w:kern w:val="0"/>
                <w:sz w:val="21"/>
                <w:szCs w:val="20"/>
                <w:u w:val="none"/>
                <w:lang w:val="en-US" w:eastAsia="zh-CN" w:bidi="ar"/>
              </w:rPr>
              <w:t>组织镇（街道）、村进行项目竣工验收、补助资金发放；</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6.</w:t>
            </w:r>
            <w:r>
              <w:rPr>
                <w:rFonts w:hint="eastAsia" w:ascii="Times New Roman" w:hAnsi="Times New Roman" w:eastAsia="方正公文仿宋" w:cs="宋体"/>
                <w:i w:val="0"/>
                <w:iCs w:val="0"/>
                <w:snapToGrid w:val="0"/>
                <w:color w:val="000000"/>
                <w:kern w:val="0"/>
                <w:sz w:val="21"/>
                <w:szCs w:val="20"/>
                <w:u w:val="none"/>
                <w:lang w:val="en-US" w:eastAsia="zh-CN" w:bidi="ar"/>
              </w:rPr>
              <w:t>做好项目资料收集归档。</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b/>
                <w:bCs/>
                <w:i w:val="0"/>
                <w:iCs w:val="0"/>
                <w:snapToGrid w:val="0"/>
                <w:color w:val="000000"/>
                <w:kern w:val="0"/>
                <w:sz w:val="21"/>
                <w:szCs w:val="20"/>
                <w:u w:val="none"/>
                <w:lang w:val="en-US" w:eastAsia="zh-CN" w:bidi="ar"/>
              </w:rPr>
              <w:t>区财政局:</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1.</w:t>
            </w:r>
            <w:r>
              <w:rPr>
                <w:rFonts w:hint="eastAsia" w:ascii="Times New Roman" w:hAnsi="Times New Roman" w:eastAsia="方正公文仿宋" w:cs="宋体"/>
                <w:i w:val="0"/>
                <w:iCs w:val="0"/>
                <w:snapToGrid w:val="0"/>
                <w:color w:val="000000"/>
                <w:kern w:val="0"/>
                <w:sz w:val="21"/>
                <w:szCs w:val="20"/>
                <w:u w:val="none"/>
                <w:lang w:val="en-US" w:eastAsia="zh-CN" w:bidi="ar"/>
              </w:rPr>
              <w:t>对资金使用情况进行监管；</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2.</w:t>
            </w:r>
            <w:r>
              <w:rPr>
                <w:rFonts w:hint="eastAsia" w:ascii="Times New Roman" w:hAnsi="Times New Roman" w:eastAsia="方正公文仿宋" w:cs="宋体"/>
                <w:i w:val="0"/>
                <w:iCs w:val="0"/>
                <w:snapToGrid w:val="0"/>
                <w:color w:val="000000"/>
                <w:kern w:val="0"/>
                <w:sz w:val="21"/>
                <w:szCs w:val="20"/>
                <w:u w:val="none"/>
                <w:lang w:val="en-US" w:eastAsia="zh-CN" w:bidi="ar"/>
              </w:rPr>
              <w:t>配合区城乡建设局及镇（街道）发放补助资金。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1.做好农民居住条件改善工程政策宣传；</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2.对村庄申报情况进行审核，配合区城乡建设局进行项目申报；</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3.落实年度实施方案要求，通过组织召开村民大会、发布公告等方式将政策要求宣传到户到人；</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4.对项目实施村庄内住房进行入户调查、现状登记，确定项目实施方式，组织签订协议，做好项目实施；</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5.做好项目日常巡查检查；</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6.配合区城乡建设局进行项目竣工验收、补助资金发放等；</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7.配合做好项目资料收集归档。</w:t>
            </w:r>
          </w:p>
        </w:tc>
      </w:tr>
      <w:tr>
        <w:tblPrEx>
          <w:tblCellMar>
            <w:top w:w="0" w:type="dxa"/>
            <w:left w:w="108" w:type="dxa"/>
            <w:bottom w:w="0" w:type="dxa"/>
            <w:right w:w="108" w:type="dxa"/>
          </w:tblCellMar>
        </w:tblPrEx>
        <w:trPr>
          <w:cantSplit/>
          <w:trHeight w:val="3202"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color w:val="auto"/>
                <w:sz w:val="21"/>
                <w:lang w:val="en-US" w:eastAsia="zh-CN" w:bidi="ar"/>
              </w:rPr>
            </w:pPr>
            <w:r>
              <w:rPr>
                <w:rFonts w:hint="eastAsia" w:ascii="Times New Roman" w:hAnsi="Times New Roman" w:eastAsia="方正公文仿宋"/>
                <w:color w:val="auto"/>
                <w:sz w:val="21"/>
                <w:lang w:val="en-US" w:eastAsia="zh-CN" w:bidi="ar"/>
              </w:rPr>
              <w:t>87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做好国土空间规划编制、评审论证和组织实施工作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default" w:ascii="Times New Roman" w:hAnsi="Times New Roman" w:eastAsia="方正公文仿宋" w:cs="宋体"/>
                <w:i w:val="0"/>
                <w:iCs w:val="0"/>
                <w:snapToGrid w:val="0"/>
                <w:color w:val="000000"/>
                <w:kern w:val="0"/>
                <w:sz w:val="21"/>
                <w:szCs w:val="20"/>
                <w:u w:val="none"/>
                <w:lang w:val="en-US" w:eastAsia="zh-CN" w:bidi="ar"/>
              </w:rPr>
              <w:t>区自然资源和林业局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default" w:ascii="Times New Roman" w:hAnsi="Times New Roman" w:eastAsia="方正公文仿宋" w:cs="宋体"/>
                <w:i w:val="0"/>
                <w:iCs w:val="0"/>
                <w:snapToGrid w:val="0"/>
                <w:color w:val="000000"/>
                <w:kern w:val="0"/>
                <w:sz w:val="21"/>
                <w:szCs w:val="20"/>
                <w:u w:val="none"/>
                <w:lang w:val="en-US" w:eastAsia="zh-CN" w:bidi="ar"/>
              </w:rPr>
              <w:t>1.</w:t>
            </w:r>
            <w:r>
              <w:rPr>
                <w:rFonts w:hint="eastAsia" w:ascii="Times New Roman" w:hAnsi="Times New Roman" w:eastAsia="方正公文仿宋" w:cs="宋体"/>
                <w:i w:val="0"/>
                <w:iCs w:val="0"/>
                <w:snapToGrid w:val="0"/>
                <w:color w:val="000000"/>
                <w:kern w:val="0"/>
                <w:sz w:val="21"/>
                <w:szCs w:val="20"/>
                <w:u w:val="none"/>
                <w:lang w:val="en-US" w:eastAsia="zh-CN" w:bidi="ar"/>
              </w:rPr>
              <w:t>负责编制全区国土空间总体规划，城镇开发边界外规划审批和管理工作；</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2.</w:t>
            </w:r>
            <w:r>
              <w:rPr>
                <w:rFonts w:hint="eastAsia" w:ascii="Times New Roman" w:hAnsi="Times New Roman" w:eastAsia="方正公文仿宋" w:cs="宋体"/>
                <w:i w:val="0"/>
                <w:iCs w:val="0"/>
                <w:snapToGrid w:val="0"/>
                <w:color w:val="000000"/>
                <w:kern w:val="0"/>
                <w:sz w:val="21"/>
                <w:szCs w:val="20"/>
                <w:u w:val="none"/>
                <w:lang w:val="en-US" w:eastAsia="zh-CN" w:bidi="ar"/>
              </w:rPr>
              <w:t>负责镇（街道）国土空间总体规划的编制审批并监督实施；</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3.</w:t>
            </w:r>
            <w:r>
              <w:rPr>
                <w:rFonts w:hint="eastAsia" w:ascii="Times New Roman" w:hAnsi="Times New Roman" w:eastAsia="方正公文仿宋" w:cs="宋体"/>
                <w:i w:val="0"/>
                <w:iCs w:val="0"/>
                <w:snapToGrid w:val="0"/>
                <w:color w:val="000000"/>
                <w:kern w:val="0"/>
                <w:sz w:val="21"/>
                <w:szCs w:val="20"/>
                <w:u w:val="none"/>
                <w:lang w:val="en-US" w:eastAsia="zh-CN" w:bidi="ar"/>
              </w:rPr>
              <w:t>配合市自然资源和规划局完成城镇开发边界内控制性详细规划的编制工作。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default" w:ascii="Times New Roman" w:hAnsi="Times New Roman" w:eastAsia="方正公文仿宋" w:cs="宋体"/>
                <w:i w:val="0"/>
                <w:iCs w:val="0"/>
                <w:snapToGrid w:val="0"/>
                <w:color w:val="000000"/>
                <w:kern w:val="0"/>
                <w:sz w:val="21"/>
                <w:szCs w:val="20"/>
                <w:u w:val="none"/>
                <w:lang w:val="en-US" w:eastAsia="zh-CN" w:bidi="ar"/>
              </w:rPr>
              <w:t>1.</w:t>
            </w:r>
            <w:r>
              <w:rPr>
                <w:rFonts w:hint="eastAsia" w:ascii="Times New Roman" w:hAnsi="Times New Roman" w:eastAsia="方正公文仿宋" w:cs="宋体"/>
                <w:i w:val="0"/>
                <w:iCs w:val="0"/>
                <w:snapToGrid w:val="0"/>
                <w:color w:val="000000"/>
                <w:kern w:val="0"/>
                <w:sz w:val="21"/>
                <w:szCs w:val="20"/>
                <w:u w:val="none"/>
                <w:lang w:val="en-US" w:eastAsia="zh-CN" w:bidi="ar"/>
              </w:rPr>
              <w:t>配合自然资源部门开展辖区内农用地（耕地、林地、草地等）、建设用地和未利用地的范围、面积等土地勘察测绘和利用现状调查；</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2.</w:t>
            </w:r>
            <w:r>
              <w:rPr>
                <w:rFonts w:hint="eastAsia" w:ascii="Times New Roman" w:hAnsi="Times New Roman" w:eastAsia="方正公文仿宋" w:cs="宋体"/>
                <w:i w:val="0"/>
                <w:iCs w:val="0"/>
                <w:snapToGrid w:val="0"/>
                <w:color w:val="000000"/>
                <w:kern w:val="0"/>
                <w:sz w:val="21"/>
                <w:szCs w:val="20"/>
                <w:u w:val="none"/>
                <w:lang w:val="en-US" w:eastAsia="zh-CN" w:bidi="ar"/>
              </w:rPr>
              <w:t>按照总体规划，结合自身发展定位、资源禀赋、产业基础等，提出编制意见，并上报编制单位；</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3.</w:t>
            </w:r>
            <w:r>
              <w:rPr>
                <w:rFonts w:hint="eastAsia" w:ascii="Times New Roman" w:hAnsi="Times New Roman" w:eastAsia="方正公文仿宋" w:cs="宋体"/>
                <w:i w:val="0"/>
                <w:iCs w:val="0"/>
                <w:snapToGrid w:val="0"/>
                <w:color w:val="000000"/>
                <w:kern w:val="0"/>
                <w:sz w:val="21"/>
                <w:szCs w:val="20"/>
                <w:u w:val="none"/>
                <w:lang w:val="en-US" w:eastAsia="zh-CN" w:bidi="ar"/>
              </w:rPr>
              <w:t>配合区自然资源部门组织编制国土空间规划，明确发展目标、空间布局、功能分区等主要内容；</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4.</w:t>
            </w:r>
            <w:r>
              <w:rPr>
                <w:rFonts w:hint="eastAsia" w:ascii="Times New Roman" w:hAnsi="Times New Roman" w:eastAsia="方正公文仿宋" w:cs="宋体"/>
                <w:i w:val="0"/>
                <w:iCs w:val="0"/>
                <w:snapToGrid w:val="0"/>
                <w:color w:val="000000"/>
                <w:kern w:val="0"/>
                <w:sz w:val="21"/>
                <w:szCs w:val="20"/>
                <w:u w:val="none"/>
                <w:lang w:val="en-US" w:eastAsia="zh-CN" w:bidi="ar"/>
              </w:rPr>
              <w:t>配合相关部门开展规划评审论证及上报审批工作；</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5.</w:t>
            </w:r>
            <w:r>
              <w:rPr>
                <w:rFonts w:hint="eastAsia" w:ascii="Times New Roman" w:hAnsi="Times New Roman" w:eastAsia="方正公文仿宋" w:cs="宋体"/>
                <w:i w:val="0"/>
                <w:iCs w:val="0"/>
                <w:snapToGrid w:val="0"/>
                <w:color w:val="000000"/>
                <w:kern w:val="0"/>
                <w:sz w:val="21"/>
                <w:szCs w:val="20"/>
                <w:u w:val="none"/>
                <w:lang w:val="en-US" w:eastAsia="zh-CN" w:bidi="ar"/>
              </w:rPr>
              <w:t>根据批准后的国土空间规划，组织实施各类土地利用和建设活动。</w:t>
            </w:r>
          </w:p>
        </w:tc>
      </w:tr>
      <w:tr>
        <w:tblPrEx>
          <w:tblCellMar>
            <w:top w:w="0" w:type="dxa"/>
            <w:left w:w="108" w:type="dxa"/>
            <w:bottom w:w="0" w:type="dxa"/>
            <w:right w:w="108" w:type="dxa"/>
          </w:tblCellMar>
        </w:tblPrEx>
        <w:trPr>
          <w:cantSplit/>
          <w:trHeight w:val="5674"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color w:val="auto"/>
                <w:sz w:val="21"/>
                <w:lang w:val="en-US" w:eastAsia="zh-CN" w:bidi="ar"/>
              </w:rPr>
            </w:pPr>
            <w:r>
              <w:rPr>
                <w:rFonts w:hint="eastAsia" w:ascii="Times New Roman" w:hAnsi="Times New Roman" w:eastAsia="方正公文仿宋"/>
                <w:color w:val="auto"/>
                <w:sz w:val="21"/>
                <w:lang w:val="en-US" w:eastAsia="zh-CN" w:bidi="ar"/>
              </w:rPr>
              <w:t>88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开展</w:t>
            </w:r>
            <w:r>
              <w:rPr>
                <w:rFonts w:hint="default" w:ascii="Times New Roman" w:hAnsi="Times New Roman" w:eastAsia="方正公文仿宋" w:cs="宋体"/>
                <w:i w:val="0"/>
                <w:iCs w:val="0"/>
                <w:snapToGrid w:val="0"/>
                <w:color w:val="000000"/>
                <w:kern w:val="0"/>
                <w:sz w:val="21"/>
                <w:szCs w:val="20"/>
                <w:u w:val="none"/>
                <w:lang w:val="en-US" w:eastAsia="zh-CN" w:bidi="ar"/>
              </w:rPr>
              <w:t>“</w:t>
            </w:r>
            <w:r>
              <w:rPr>
                <w:rFonts w:hint="eastAsia" w:ascii="Times New Roman" w:hAnsi="Times New Roman" w:eastAsia="方正公文仿宋" w:cs="宋体"/>
                <w:i w:val="0"/>
                <w:iCs w:val="0"/>
                <w:snapToGrid w:val="0"/>
                <w:color w:val="000000"/>
                <w:kern w:val="0"/>
                <w:sz w:val="21"/>
                <w:szCs w:val="20"/>
                <w:u w:val="none"/>
                <w:lang w:val="en-US" w:eastAsia="zh-CN" w:bidi="ar"/>
              </w:rPr>
              <w:t>僵尸车</w:t>
            </w:r>
            <w:r>
              <w:rPr>
                <w:rFonts w:hint="default" w:ascii="Times New Roman" w:hAnsi="Times New Roman" w:eastAsia="方正公文仿宋" w:cs="宋体"/>
                <w:i w:val="0"/>
                <w:iCs w:val="0"/>
                <w:snapToGrid w:val="0"/>
                <w:color w:val="000000"/>
                <w:kern w:val="0"/>
                <w:sz w:val="21"/>
                <w:szCs w:val="20"/>
                <w:u w:val="none"/>
                <w:lang w:val="en-US" w:eastAsia="zh-CN" w:bidi="ar"/>
              </w:rPr>
              <w:t>”</w:t>
            </w:r>
            <w:r>
              <w:rPr>
                <w:rFonts w:hint="eastAsia" w:ascii="Times New Roman" w:hAnsi="Times New Roman" w:eastAsia="方正公文仿宋" w:cs="宋体"/>
                <w:i w:val="0"/>
                <w:iCs w:val="0"/>
                <w:snapToGrid w:val="0"/>
                <w:color w:val="000000"/>
                <w:kern w:val="0"/>
                <w:sz w:val="21"/>
                <w:szCs w:val="20"/>
                <w:u w:val="none"/>
                <w:lang w:val="en-US" w:eastAsia="zh-CN" w:bidi="ar"/>
              </w:rPr>
              <w:t>清理工作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default" w:ascii="Times New Roman" w:hAnsi="Times New Roman" w:eastAsia="方正公文仿宋" w:cs="宋体"/>
                <w:i w:val="0"/>
                <w:iCs w:val="0"/>
                <w:snapToGrid w:val="0"/>
                <w:color w:val="000000"/>
                <w:kern w:val="0"/>
                <w:sz w:val="21"/>
                <w:szCs w:val="20"/>
                <w:u w:val="none"/>
                <w:lang w:val="en-US" w:eastAsia="zh-CN" w:bidi="ar"/>
              </w:rPr>
              <w:t>交警二大队</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区城市管理局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b/>
                <w:bCs/>
                <w:i w:val="0"/>
                <w:iCs w:val="0"/>
                <w:snapToGrid w:val="0"/>
                <w:color w:val="000000"/>
                <w:kern w:val="0"/>
                <w:sz w:val="21"/>
                <w:szCs w:val="20"/>
                <w:u w:val="none"/>
                <w:lang w:val="en-US" w:eastAsia="zh-CN" w:bidi="ar"/>
              </w:rPr>
              <w:t>交警二大队：</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 xml:space="preserve">1.巡查或接举报发现疑似“僵尸车”； </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 xml:space="preserve">2.检查车辆状态（是否逾期未检、达到报废标准）查询车主信息并尝试联系； </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 xml:space="preserve">3.若车辆违法停放且影响交通，交警可依据《道路交通安全法》第93条拖移，若车辆已达报废标准，按《机动车强制报废标准规定》处理； </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4.对无法联系车主的车辆，交警部门会进行公告（通常3个月），公告期满无人认领，依法强制报废。</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b/>
                <w:bCs/>
                <w:i w:val="0"/>
                <w:iCs w:val="0"/>
                <w:snapToGrid w:val="0"/>
                <w:color w:val="000000"/>
                <w:kern w:val="0"/>
                <w:sz w:val="21"/>
                <w:szCs w:val="20"/>
                <w:u w:val="none"/>
                <w:lang w:val="en-US" w:eastAsia="zh-CN" w:bidi="ar"/>
              </w:rPr>
              <w:t>区城市管理局：</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1.协助公安交警部门排查辖区主次干道、人行道及道路两侧的“僵尸车”；</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2.联系交警部门对排查出的“僵尸车”辆进行处理。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default" w:ascii="Times New Roman" w:hAnsi="Times New Roman" w:eastAsia="方正公文仿宋" w:cs="宋体"/>
                <w:i w:val="0"/>
                <w:iCs w:val="0"/>
                <w:snapToGrid w:val="0"/>
                <w:color w:val="000000"/>
                <w:kern w:val="0"/>
                <w:sz w:val="21"/>
                <w:szCs w:val="20"/>
                <w:u w:val="none"/>
                <w:lang w:val="en-US" w:eastAsia="zh-CN" w:bidi="ar"/>
              </w:rPr>
              <w:t>1.</w:t>
            </w:r>
            <w:r>
              <w:rPr>
                <w:rFonts w:hint="eastAsia" w:ascii="Times New Roman" w:hAnsi="Times New Roman" w:eastAsia="方正公文仿宋" w:cs="宋体"/>
                <w:i w:val="0"/>
                <w:iCs w:val="0"/>
                <w:snapToGrid w:val="0"/>
                <w:color w:val="000000"/>
                <w:kern w:val="0"/>
                <w:sz w:val="21"/>
                <w:szCs w:val="20"/>
                <w:u w:val="none"/>
                <w:lang w:val="en-US" w:eastAsia="zh-CN" w:bidi="ar"/>
              </w:rPr>
              <w:t>发动网格员对背街小巷、公共停车区域的“</w:t>
            </w:r>
            <w:r>
              <w:rPr>
                <w:rFonts w:hint="default" w:ascii="Times New Roman" w:hAnsi="Times New Roman" w:eastAsia="方正公文仿宋" w:cs="宋体"/>
                <w:i w:val="0"/>
                <w:iCs w:val="0"/>
                <w:snapToGrid w:val="0"/>
                <w:color w:val="000000"/>
                <w:kern w:val="0"/>
                <w:sz w:val="21"/>
                <w:szCs w:val="20"/>
                <w:u w:val="none"/>
                <w:lang w:val="en-US" w:eastAsia="zh-CN" w:bidi="ar"/>
              </w:rPr>
              <w:t>僵尸车</w:t>
            </w:r>
            <w:r>
              <w:rPr>
                <w:rFonts w:hint="eastAsia" w:ascii="Times New Roman" w:hAnsi="Times New Roman" w:eastAsia="方正公文仿宋" w:cs="宋体"/>
                <w:i w:val="0"/>
                <w:iCs w:val="0"/>
                <w:snapToGrid w:val="0"/>
                <w:color w:val="000000"/>
                <w:kern w:val="0"/>
                <w:sz w:val="21"/>
                <w:szCs w:val="20"/>
                <w:u w:val="none"/>
                <w:lang w:val="en-US" w:eastAsia="zh-CN" w:bidi="ar"/>
              </w:rPr>
              <w:t>”进行摸底登记；</w:t>
            </w:r>
            <w:r>
              <w:rPr>
                <w:rFonts w:hint="default" w:ascii="Times New Roman" w:hAnsi="Times New Roman" w:eastAsia="方正公文仿宋" w:cs="宋体"/>
                <w:i w:val="0"/>
                <w:iCs w:val="0"/>
                <w:snapToGrid w:val="0"/>
                <w:color w:val="000000"/>
                <w:kern w:val="0"/>
                <w:sz w:val="21"/>
                <w:szCs w:val="20"/>
                <w:u w:val="none"/>
                <w:lang w:val="en-US" w:eastAsia="zh-CN" w:bidi="ar"/>
              </w:rPr>
              <w:t xml:space="preserve"> </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2.</w:t>
            </w:r>
            <w:r>
              <w:rPr>
                <w:rFonts w:hint="eastAsia" w:ascii="Times New Roman" w:hAnsi="Times New Roman" w:eastAsia="方正公文仿宋" w:cs="宋体"/>
                <w:i w:val="0"/>
                <w:iCs w:val="0"/>
                <w:snapToGrid w:val="0"/>
                <w:color w:val="000000"/>
                <w:kern w:val="0"/>
                <w:sz w:val="21"/>
                <w:szCs w:val="20"/>
                <w:u w:val="none"/>
                <w:lang w:val="en-US" w:eastAsia="zh-CN" w:bidi="ar"/>
              </w:rPr>
              <w:t>记录车辆信息（车牌号、停放位置、外观状况），并拍照存档；</w:t>
            </w:r>
            <w:r>
              <w:rPr>
                <w:rFonts w:hint="default" w:ascii="Times New Roman" w:hAnsi="Times New Roman" w:eastAsia="方正公文仿宋" w:cs="宋体"/>
                <w:i w:val="0"/>
                <w:iCs w:val="0"/>
                <w:snapToGrid w:val="0"/>
                <w:color w:val="000000"/>
                <w:kern w:val="0"/>
                <w:sz w:val="21"/>
                <w:szCs w:val="20"/>
                <w:u w:val="none"/>
                <w:lang w:val="en-US" w:eastAsia="zh-CN" w:bidi="ar"/>
              </w:rPr>
              <w:t xml:space="preserve"> </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3.</w:t>
            </w:r>
            <w:r>
              <w:rPr>
                <w:rFonts w:hint="eastAsia" w:ascii="Times New Roman" w:hAnsi="Times New Roman" w:eastAsia="方正公文仿宋" w:cs="宋体"/>
                <w:i w:val="0"/>
                <w:iCs w:val="0"/>
                <w:snapToGrid w:val="0"/>
                <w:color w:val="000000"/>
                <w:kern w:val="0"/>
                <w:sz w:val="21"/>
                <w:szCs w:val="20"/>
                <w:u w:val="none"/>
                <w:lang w:val="en-US" w:eastAsia="zh-CN" w:bidi="ar"/>
              </w:rPr>
              <w:t>通过村（社区）登记信息、物业档案等渠道联系车主，督促其自行清理；</w:t>
            </w:r>
            <w:r>
              <w:rPr>
                <w:rFonts w:hint="default" w:ascii="Times New Roman" w:hAnsi="Times New Roman" w:eastAsia="方正公文仿宋" w:cs="宋体"/>
                <w:i w:val="0"/>
                <w:iCs w:val="0"/>
                <w:snapToGrid w:val="0"/>
                <w:color w:val="000000"/>
                <w:kern w:val="0"/>
                <w:sz w:val="21"/>
                <w:szCs w:val="20"/>
                <w:u w:val="none"/>
                <w:lang w:val="en-US" w:eastAsia="zh-CN" w:bidi="ar"/>
              </w:rPr>
              <w:t xml:space="preserve"> </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4.</w:t>
            </w:r>
            <w:r>
              <w:rPr>
                <w:rFonts w:hint="eastAsia" w:ascii="Times New Roman" w:hAnsi="Times New Roman" w:eastAsia="方正公文仿宋" w:cs="宋体"/>
                <w:i w:val="0"/>
                <w:iCs w:val="0"/>
                <w:snapToGrid w:val="0"/>
                <w:color w:val="000000"/>
                <w:kern w:val="0"/>
                <w:sz w:val="21"/>
                <w:szCs w:val="20"/>
                <w:u w:val="none"/>
                <w:lang w:val="en-US" w:eastAsia="zh-CN" w:bidi="ar"/>
              </w:rPr>
              <w:t>对无法联系车主的车辆，汇总后报交警部门进一步处理。</w:t>
            </w:r>
          </w:p>
        </w:tc>
      </w:tr>
      <w:tr>
        <w:tblPrEx>
          <w:tblCellMar>
            <w:top w:w="0" w:type="dxa"/>
            <w:left w:w="108" w:type="dxa"/>
            <w:bottom w:w="0" w:type="dxa"/>
            <w:right w:w="108" w:type="dxa"/>
          </w:tblCellMar>
        </w:tblPrEx>
        <w:trPr>
          <w:cantSplit/>
          <w:trHeight w:val="5030"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color w:val="auto"/>
                <w:sz w:val="21"/>
                <w:lang w:val="en-US" w:eastAsia="zh-CN" w:bidi="ar"/>
              </w:rPr>
            </w:pPr>
            <w:r>
              <w:rPr>
                <w:rFonts w:hint="eastAsia" w:ascii="Times New Roman" w:hAnsi="Times New Roman" w:eastAsia="方正公文仿宋"/>
                <w:color w:val="auto"/>
                <w:sz w:val="21"/>
                <w:lang w:val="en-US" w:eastAsia="zh-CN" w:bidi="ar"/>
              </w:rPr>
              <w:t>89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开展老旧小区改造工作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default" w:ascii="Times New Roman" w:hAnsi="Times New Roman" w:eastAsia="方正公文仿宋" w:cs="宋体"/>
                <w:i w:val="0"/>
                <w:iCs w:val="0"/>
                <w:snapToGrid w:val="0"/>
                <w:color w:val="000000"/>
                <w:kern w:val="0"/>
                <w:sz w:val="21"/>
                <w:szCs w:val="20"/>
                <w:u w:val="none"/>
                <w:lang w:val="en-US" w:eastAsia="zh-CN" w:bidi="ar"/>
              </w:rPr>
              <w:t>区城乡建设局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default" w:ascii="Times New Roman" w:hAnsi="Times New Roman" w:eastAsia="方正公文仿宋" w:cs="宋体"/>
                <w:i w:val="0"/>
                <w:iCs w:val="0"/>
                <w:snapToGrid w:val="0"/>
                <w:color w:val="000000"/>
                <w:kern w:val="0"/>
                <w:sz w:val="21"/>
                <w:szCs w:val="20"/>
                <w:u w:val="none"/>
                <w:lang w:val="en-US" w:eastAsia="zh-CN" w:bidi="ar"/>
              </w:rPr>
              <w:t>1.</w:t>
            </w:r>
            <w:r>
              <w:rPr>
                <w:rFonts w:hint="eastAsia" w:ascii="Times New Roman" w:hAnsi="Times New Roman" w:eastAsia="方正公文仿宋" w:cs="宋体"/>
                <w:i w:val="0"/>
                <w:iCs w:val="0"/>
                <w:snapToGrid w:val="0"/>
                <w:color w:val="000000"/>
                <w:kern w:val="0"/>
                <w:sz w:val="21"/>
                <w:szCs w:val="20"/>
                <w:u w:val="none"/>
                <w:lang w:val="en-US" w:eastAsia="zh-CN" w:bidi="ar"/>
              </w:rPr>
              <w:t>对老旧小区改造项目进行立项；</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2.</w:t>
            </w:r>
            <w:r>
              <w:rPr>
                <w:rFonts w:hint="eastAsia" w:ascii="Times New Roman" w:hAnsi="Times New Roman" w:eastAsia="方正公文仿宋" w:cs="宋体"/>
                <w:i w:val="0"/>
                <w:iCs w:val="0"/>
                <w:snapToGrid w:val="0"/>
                <w:color w:val="000000"/>
                <w:kern w:val="0"/>
                <w:sz w:val="21"/>
                <w:szCs w:val="20"/>
                <w:u w:val="none"/>
                <w:lang w:val="en-US" w:eastAsia="zh-CN" w:bidi="ar"/>
              </w:rPr>
              <w:t>办理项目前期手续，设计单位招标、施工单位招标、监理单位招标；</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3.</w:t>
            </w:r>
            <w:r>
              <w:rPr>
                <w:rFonts w:hint="eastAsia" w:ascii="Times New Roman" w:hAnsi="Times New Roman" w:eastAsia="方正公文仿宋" w:cs="宋体"/>
                <w:i w:val="0"/>
                <w:iCs w:val="0"/>
                <w:snapToGrid w:val="0"/>
                <w:color w:val="000000"/>
                <w:kern w:val="0"/>
                <w:sz w:val="21"/>
                <w:szCs w:val="20"/>
                <w:u w:val="none"/>
                <w:lang w:val="en-US" w:eastAsia="zh-CN" w:bidi="ar"/>
              </w:rPr>
              <w:t>对工程质量、施工进度进行监督；</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4.</w:t>
            </w:r>
            <w:r>
              <w:rPr>
                <w:rFonts w:hint="eastAsia" w:ascii="Times New Roman" w:hAnsi="Times New Roman" w:eastAsia="方正公文仿宋" w:cs="宋体"/>
                <w:i w:val="0"/>
                <w:iCs w:val="0"/>
                <w:snapToGrid w:val="0"/>
                <w:color w:val="000000"/>
                <w:kern w:val="0"/>
                <w:sz w:val="21"/>
                <w:szCs w:val="20"/>
                <w:u w:val="none"/>
                <w:lang w:val="en-US" w:eastAsia="zh-CN" w:bidi="ar"/>
              </w:rPr>
              <w:t>组织相关单位（设计、监理、施工企业、辖区镇（街道））对工程进行验收；</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5.</w:t>
            </w:r>
            <w:r>
              <w:rPr>
                <w:rFonts w:hint="eastAsia" w:ascii="Times New Roman" w:hAnsi="Times New Roman" w:eastAsia="方正公文仿宋" w:cs="宋体"/>
                <w:i w:val="0"/>
                <w:iCs w:val="0"/>
                <w:snapToGrid w:val="0"/>
                <w:color w:val="000000"/>
                <w:kern w:val="0"/>
                <w:sz w:val="21"/>
                <w:szCs w:val="20"/>
                <w:u w:val="none"/>
                <w:lang w:val="en-US" w:eastAsia="zh-CN" w:bidi="ar"/>
              </w:rPr>
              <w:t>对改造后形成的固定资产进行移交；</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6.</w:t>
            </w:r>
            <w:r>
              <w:rPr>
                <w:rFonts w:hint="eastAsia" w:ascii="Times New Roman" w:hAnsi="Times New Roman" w:eastAsia="方正公文仿宋" w:cs="宋体"/>
                <w:i w:val="0"/>
                <w:iCs w:val="0"/>
                <w:snapToGrid w:val="0"/>
                <w:color w:val="000000"/>
                <w:kern w:val="0"/>
                <w:sz w:val="21"/>
                <w:szCs w:val="20"/>
                <w:u w:val="none"/>
                <w:lang w:val="en-US" w:eastAsia="zh-CN" w:bidi="ar"/>
              </w:rPr>
              <w:t>处理项目投诉。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default" w:ascii="Times New Roman" w:hAnsi="Times New Roman" w:eastAsia="方正公文仿宋" w:cs="宋体"/>
                <w:i w:val="0"/>
                <w:iCs w:val="0"/>
                <w:snapToGrid w:val="0"/>
                <w:color w:val="000000"/>
                <w:kern w:val="0"/>
                <w:sz w:val="21"/>
                <w:szCs w:val="20"/>
                <w:u w:val="none"/>
                <w:lang w:val="en-US" w:eastAsia="zh-CN" w:bidi="ar"/>
              </w:rPr>
              <w:t>1.</w:t>
            </w:r>
            <w:r>
              <w:rPr>
                <w:rFonts w:hint="eastAsia" w:ascii="Times New Roman" w:hAnsi="Times New Roman" w:eastAsia="方正公文仿宋" w:cs="宋体"/>
                <w:i w:val="0"/>
                <w:iCs w:val="0"/>
                <w:snapToGrid w:val="0"/>
                <w:color w:val="000000"/>
                <w:kern w:val="0"/>
                <w:sz w:val="21"/>
                <w:szCs w:val="20"/>
                <w:u w:val="none"/>
                <w:lang w:val="en-US" w:eastAsia="zh-CN" w:bidi="ar"/>
              </w:rPr>
              <w:t>调查统计辖区“三无楼院”情况；</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2.</w:t>
            </w:r>
            <w:r>
              <w:rPr>
                <w:rFonts w:hint="eastAsia" w:ascii="Times New Roman" w:hAnsi="Times New Roman" w:eastAsia="方正公文仿宋" w:cs="宋体"/>
                <w:i w:val="0"/>
                <w:iCs w:val="0"/>
                <w:snapToGrid w:val="0"/>
                <w:color w:val="000000"/>
                <w:kern w:val="0"/>
                <w:sz w:val="21"/>
                <w:szCs w:val="20"/>
                <w:u w:val="none"/>
                <w:lang w:val="en-US" w:eastAsia="zh-CN" w:bidi="ar"/>
              </w:rPr>
              <w:t>组织社区居委会、业主委员会、物业服务企业等宣传老旧小区改造政策和内容，收集居民改造意愿和需求，提出合理化改造建议；</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3.</w:t>
            </w:r>
            <w:r>
              <w:rPr>
                <w:rFonts w:hint="eastAsia" w:ascii="Times New Roman" w:hAnsi="Times New Roman" w:eastAsia="方正公文仿宋" w:cs="宋体"/>
                <w:i w:val="0"/>
                <w:iCs w:val="0"/>
                <w:snapToGrid w:val="0"/>
                <w:color w:val="000000"/>
                <w:kern w:val="0"/>
                <w:sz w:val="21"/>
                <w:szCs w:val="20"/>
                <w:u w:val="none"/>
                <w:lang w:val="en-US" w:eastAsia="zh-CN" w:bidi="ar"/>
              </w:rPr>
              <w:t>结合民意调查和小区实际情况，制定年度改造计划，确定老旧小区改造名单，并向相关部门申报；</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4.</w:t>
            </w:r>
            <w:r>
              <w:rPr>
                <w:rFonts w:hint="eastAsia" w:ascii="Times New Roman" w:hAnsi="Times New Roman" w:eastAsia="方正公文仿宋" w:cs="宋体"/>
                <w:i w:val="0"/>
                <w:iCs w:val="0"/>
                <w:snapToGrid w:val="0"/>
                <w:color w:val="000000"/>
                <w:kern w:val="0"/>
                <w:sz w:val="21"/>
                <w:szCs w:val="20"/>
                <w:u w:val="none"/>
                <w:lang w:val="en-US" w:eastAsia="zh-CN" w:bidi="ar"/>
              </w:rPr>
              <w:t>配合相关部门和参建单位推进老旧小区改造组织实施，协调解决施工中出现的矛盾纠纷；</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5.</w:t>
            </w:r>
            <w:r>
              <w:rPr>
                <w:rFonts w:hint="eastAsia" w:ascii="Times New Roman" w:hAnsi="Times New Roman" w:eastAsia="方正公文仿宋" w:cs="宋体"/>
                <w:i w:val="0"/>
                <w:iCs w:val="0"/>
                <w:snapToGrid w:val="0"/>
                <w:color w:val="000000"/>
                <w:kern w:val="0"/>
                <w:sz w:val="21"/>
                <w:szCs w:val="20"/>
                <w:u w:val="none"/>
                <w:lang w:val="en-US" w:eastAsia="zh-CN" w:bidi="ar"/>
              </w:rPr>
              <w:t>配合做好老旧小区改造项目工程验收；</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6.</w:t>
            </w:r>
            <w:r>
              <w:rPr>
                <w:rFonts w:hint="eastAsia" w:ascii="Times New Roman" w:hAnsi="Times New Roman" w:eastAsia="方正公文仿宋" w:cs="宋体"/>
                <w:i w:val="0"/>
                <w:iCs w:val="0"/>
                <w:snapToGrid w:val="0"/>
                <w:color w:val="000000"/>
                <w:kern w:val="0"/>
                <w:sz w:val="21"/>
                <w:szCs w:val="20"/>
                <w:u w:val="none"/>
                <w:lang w:val="en-US" w:eastAsia="zh-CN" w:bidi="ar"/>
              </w:rPr>
              <w:t>改造完成后，指导社区、物业服务企业做好公共基础设施的维护管理工作；</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7.</w:t>
            </w:r>
            <w:r>
              <w:rPr>
                <w:rFonts w:hint="eastAsia" w:ascii="Times New Roman" w:hAnsi="Times New Roman" w:eastAsia="方正公文仿宋" w:cs="宋体"/>
                <w:i w:val="0"/>
                <w:iCs w:val="0"/>
                <w:snapToGrid w:val="0"/>
                <w:color w:val="000000"/>
                <w:kern w:val="0"/>
                <w:sz w:val="21"/>
                <w:szCs w:val="20"/>
                <w:u w:val="none"/>
                <w:lang w:val="en-US" w:eastAsia="zh-CN" w:bidi="ar"/>
              </w:rPr>
              <w:t>配合做好老旧小区改造项目居民自筹资金的收取和退费工作。</w:t>
            </w:r>
          </w:p>
        </w:tc>
      </w:tr>
      <w:tr>
        <w:tblPrEx>
          <w:tblCellMar>
            <w:top w:w="0" w:type="dxa"/>
            <w:left w:w="108" w:type="dxa"/>
            <w:bottom w:w="0" w:type="dxa"/>
            <w:right w:w="108" w:type="dxa"/>
          </w:tblCellMar>
        </w:tblPrEx>
        <w:trPr>
          <w:cantSplit/>
          <w:trHeight w:val="5655"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color w:val="auto"/>
                <w:sz w:val="21"/>
                <w:lang w:val="en-US" w:eastAsia="zh-CN" w:bidi="ar"/>
              </w:rPr>
            </w:pPr>
            <w:r>
              <w:rPr>
                <w:rFonts w:hint="eastAsia" w:ascii="Times New Roman" w:hAnsi="Times New Roman" w:eastAsia="方正公文仿宋"/>
                <w:color w:val="auto"/>
                <w:sz w:val="21"/>
                <w:lang w:val="en-US" w:eastAsia="zh-CN" w:bidi="ar"/>
              </w:rPr>
              <w:t>90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开展城乡危房改造和抗震改造，落实改造补助资金补偿政策，监督工程施工，做好竣工验收和群众回迁工作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区城乡建设局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1.联合镇（街道）常态化开展城乡房屋安全隐患排查整治；</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2.建立房屋安全常态化巡查机制；</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3.做好城乡危房改造和抗震改造，建立农村低收入群体住房安全动态监测和保障长效机制。</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4.组织危房（抗震）改造项目申报，对镇（街道）申报的情况进行审核；</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5.制定项目年度实施方案，明确建设标准、建设时限等要求，并做好“全国农村危房改造信息系统”录入工作；</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6.指导镇（街道）做好项目协议签订、项目实施等工作；</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7.加强危房（抗震）改造项目日常巡查检查、质量监督和技术指导；</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8.组织镇（街道）、村（社区）做好项目竣工验收；</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9.在项目竣工验收30日内，配合财政部门做好补助资金发放工作；</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10.做好项目资料收集归档。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1.在村（居）民自查基础上，定期组织开展住房安全排查，及时发现并采取有效措施消除安全隐患；</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2.将符合条件的低收入群体危房及时纳入动态监测范围，及时上报区城乡建设局审核；</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3.加强危房（抗震）改造项目日常巡查检查；</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4.开展危房（抗震）项目竣工验收；</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5.改造完成后，协助做好群众回迁安置和跟踪回访。</w:t>
            </w:r>
          </w:p>
        </w:tc>
      </w:tr>
      <w:tr>
        <w:tblPrEx>
          <w:tblCellMar>
            <w:top w:w="0" w:type="dxa"/>
            <w:left w:w="108" w:type="dxa"/>
            <w:bottom w:w="0" w:type="dxa"/>
            <w:right w:w="108" w:type="dxa"/>
          </w:tblCellMar>
        </w:tblPrEx>
        <w:trPr>
          <w:cantSplit/>
          <w:trHeight w:val="1812"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color w:val="auto"/>
                <w:sz w:val="21"/>
                <w:lang w:val="en-US" w:eastAsia="zh-CN" w:bidi="ar"/>
              </w:rPr>
            </w:pPr>
            <w:r>
              <w:rPr>
                <w:rFonts w:hint="eastAsia" w:ascii="Times New Roman" w:hAnsi="Times New Roman" w:eastAsia="方正公文仿宋"/>
                <w:color w:val="auto"/>
                <w:sz w:val="21"/>
                <w:lang w:val="en-US" w:eastAsia="zh-CN" w:bidi="ar"/>
              </w:rPr>
              <w:t>91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加强道路标牌管理维护工作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default" w:ascii="Times New Roman" w:hAnsi="Times New Roman" w:eastAsia="方正公文仿宋" w:cs="宋体"/>
                <w:i w:val="0"/>
                <w:iCs w:val="0"/>
                <w:snapToGrid w:val="0"/>
                <w:color w:val="000000"/>
                <w:kern w:val="0"/>
                <w:sz w:val="21"/>
                <w:szCs w:val="20"/>
                <w:u w:val="none"/>
                <w:lang w:val="en-US" w:eastAsia="zh-CN" w:bidi="ar"/>
              </w:rPr>
              <w:t>1.</w:t>
            </w:r>
            <w:r>
              <w:rPr>
                <w:rFonts w:hint="eastAsia" w:ascii="Times New Roman" w:hAnsi="Times New Roman" w:eastAsia="方正公文仿宋" w:cs="宋体"/>
                <w:i w:val="0"/>
                <w:iCs w:val="0"/>
                <w:snapToGrid w:val="0"/>
                <w:color w:val="000000"/>
                <w:kern w:val="0"/>
                <w:sz w:val="21"/>
                <w:szCs w:val="20"/>
                <w:u w:val="none"/>
                <w:lang w:val="en-US" w:eastAsia="zh-CN" w:bidi="ar"/>
              </w:rPr>
              <w:t>做好道路标牌管理维护工作，对缺失、破损的道路标牌及时进行更换和增补；</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2.</w:t>
            </w:r>
            <w:r>
              <w:rPr>
                <w:rFonts w:hint="eastAsia" w:ascii="Times New Roman" w:hAnsi="Times New Roman" w:eastAsia="方正公文仿宋" w:cs="宋体"/>
                <w:i w:val="0"/>
                <w:iCs w:val="0"/>
                <w:snapToGrid w:val="0"/>
                <w:color w:val="000000"/>
                <w:kern w:val="0"/>
                <w:sz w:val="21"/>
                <w:szCs w:val="20"/>
                <w:u w:val="none"/>
                <w:lang w:val="en-US" w:eastAsia="zh-CN" w:bidi="ar"/>
              </w:rPr>
              <w:t>持续做好常态化巡查工作。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default" w:ascii="Times New Roman" w:hAnsi="Times New Roman" w:eastAsia="方正公文仿宋" w:cs="宋体"/>
                <w:i w:val="0"/>
                <w:iCs w:val="0"/>
                <w:snapToGrid w:val="0"/>
                <w:color w:val="000000"/>
                <w:kern w:val="0"/>
                <w:sz w:val="21"/>
                <w:szCs w:val="20"/>
                <w:u w:val="none"/>
                <w:lang w:val="en-US" w:eastAsia="zh-CN" w:bidi="ar"/>
              </w:rPr>
              <w:t>1.</w:t>
            </w:r>
            <w:r>
              <w:rPr>
                <w:rFonts w:hint="eastAsia" w:ascii="Times New Roman" w:hAnsi="Times New Roman" w:eastAsia="方正公文仿宋" w:cs="宋体"/>
                <w:i w:val="0"/>
                <w:iCs w:val="0"/>
                <w:snapToGrid w:val="0"/>
                <w:color w:val="000000"/>
                <w:kern w:val="0"/>
                <w:sz w:val="21"/>
                <w:szCs w:val="20"/>
                <w:u w:val="none"/>
                <w:lang w:val="en-US" w:eastAsia="zh-CN" w:bidi="ar"/>
              </w:rPr>
              <w:t>做好常态化巡查工作；</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2.</w:t>
            </w:r>
            <w:r>
              <w:rPr>
                <w:rFonts w:hint="eastAsia" w:ascii="Times New Roman" w:hAnsi="Times New Roman" w:eastAsia="方正公文仿宋" w:cs="宋体"/>
                <w:i w:val="0"/>
                <w:iCs w:val="0"/>
                <w:snapToGrid w:val="0"/>
                <w:color w:val="000000"/>
                <w:kern w:val="0"/>
                <w:sz w:val="21"/>
                <w:szCs w:val="20"/>
                <w:u w:val="none"/>
                <w:lang w:val="en-US" w:eastAsia="zh-CN" w:bidi="ar"/>
              </w:rPr>
              <w:t>排查辖区道路标牌缺失和破损情况并上报。</w:t>
            </w:r>
          </w:p>
        </w:tc>
      </w:tr>
      <w:tr>
        <w:tblPrEx>
          <w:tblCellMar>
            <w:top w:w="0" w:type="dxa"/>
            <w:left w:w="108" w:type="dxa"/>
            <w:bottom w:w="0" w:type="dxa"/>
            <w:right w:w="108" w:type="dxa"/>
          </w:tblCellMar>
        </w:tblPrEx>
        <w:trPr>
          <w:cantSplit/>
          <w:trHeight w:val="3889"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color w:val="auto"/>
                <w:sz w:val="21"/>
                <w:lang w:val="en-US" w:eastAsia="zh-CN" w:bidi="ar"/>
              </w:rPr>
            </w:pPr>
            <w:r>
              <w:rPr>
                <w:rFonts w:hint="eastAsia" w:ascii="Times New Roman" w:hAnsi="Times New Roman" w:eastAsia="方正公文仿宋"/>
                <w:color w:val="auto"/>
                <w:sz w:val="21"/>
                <w:lang w:val="en-US" w:eastAsia="zh-CN" w:bidi="ar"/>
              </w:rPr>
              <w:t>92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做好土地征收征用的调查摸底和组织动员工作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default" w:ascii="Times New Roman" w:hAnsi="Times New Roman" w:eastAsia="方正公文仿宋" w:cs="宋体"/>
                <w:i w:val="0"/>
                <w:iCs w:val="0"/>
                <w:snapToGrid w:val="0"/>
                <w:color w:val="000000"/>
                <w:kern w:val="0"/>
                <w:sz w:val="21"/>
                <w:szCs w:val="20"/>
                <w:u w:val="none"/>
                <w:lang w:val="en-US" w:eastAsia="zh-CN" w:bidi="ar"/>
              </w:rPr>
              <w:t>区自然资源和林业局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default" w:ascii="Times New Roman" w:hAnsi="Times New Roman" w:eastAsia="方正公文仿宋" w:cs="宋体"/>
                <w:i w:val="0"/>
                <w:iCs w:val="0"/>
                <w:snapToGrid w:val="0"/>
                <w:color w:val="000000"/>
                <w:kern w:val="0"/>
                <w:sz w:val="21"/>
                <w:szCs w:val="20"/>
                <w:u w:val="none"/>
                <w:lang w:val="en-US" w:eastAsia="zh-CN" w:bidi="ar"/>
              </w:rPr>
              <w:t>1.</w:t>
            </w:r>
            <w:r>
              <w:rPr>
                <w:rFonts w:hint="eastAsia" w:ascii="Times New Roman" w:hAnsi="Times New Roman" w:eastAsia="方正公文仿宋" w:cs="宋体"/>
                <w:i w:val="0"/>
                <w:iCs w:val="0"/>
                <w:snapToGrid w:val="0"/>
                <w:color w:val="000000"/>
                <w:kern w:val="0"/>
                <w:sz w:val="21"/>
                <w:szCs w:val="20"/>
                <w:u w:val="none"/>
                <w:lang w:val="en-US" w:eastAsia="zh-CN" w:bidi="ar"/>
              </w:rPr>
              <w:t>调查拟征土地的利用现状，形成土地现状调查报告；</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2.</w:t>
            </w:r>
            <w:r>
              <w:rPr>
                <w:rFonts w:hint="eastAsia" w:ascii="Times New Roman" w:hAnsi="Times New Roman" w:eastAsia="方正公文仿宋" w:cs="宋体"/>
                <w:i w:val="0"/>
                <w:iCs w:val="0"/>
                <w:snapToGrid w:val="0"/>
                <w:color w:val="000000"/>
                <w:kern w:val="0"/>
                <w:sz w:val="21"/>
                <w:szCs w:val="20"/>
                <w:u w:val="none"/>
                <w:lang w:val="en-US" w:eastAsia="zh-CN" w:bidi="ar"/>
              </w:rPr>
              <w:t>负责在被征用土地所在镇、街道、村范围内发布征地公告；</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3.</w:t>
            </w:r>
            <w:r>
              <w:rPr>
                <w:rFonts w:hint="eastAsia" w:ascii="Times New Roman" w:hAnsi="Times New Roman" w:eastAsia="方正公文仿宋" w:cs="宋体"/>
                <w:i w:val="0"/>
                <w:iCs w:val="0"/>
                <w:snapToGrid w:val="0"/>
                <w:color w:val="000000"/>
                <w:kern w:val="0"/>
                <w:sz w:val="21"/>
                <w:szCs w:val="20"/>
                <w:u w:val="none"/>
                <w:lang w:val="en-US" w:eastAsia="zh-CN" w:bidi="ar"/>
              </w:rPr>
              <w:t>根据经批准的征用土地方案和经核对的征地补偿登记情况，会同各有关单位拟订征地补偿安置方案，并在被征用土地所在地的街道、村予以公告，听取被征用土地的农村集体经济组织和村民的意见；</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4.</w:t>
            </w:r>
            <w:r>
              <w:rPr>
                <w:rFonts w:hint="eastAsia" w:ascii="Times New Roman" w:hAnsi="Times New Roman" w:eastAsia="方正公文仿宋" w:cs="宋体"/>
                <w:i w:val="0"/>
                <w:iCs w:val="0"/>
                <w:snapToGrid w:val="0"/>
                <w:color w:val="000000"/>
                <w:kern w:val="0"/>
                <w:sz w:val="21"/>
                <w:szCs w:val="20"/>
                <w:u w:val="none"/>
                <w:lang w:val="en-US" w:eastAsia="zh-CN" w:bidi="ar"/>
              </w:rPr>
              <w:t>开展拟征土地社会风险评估工作；</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5.</w:t>
            </w:r>
            <w:r>
              <w:rPr>
                <w:rFonts w:hint="eastAsia" w:ascii="Times New Roman" w:hAnsi="Times New Roman" w:eastAsia="方正公文仿宋" w:cs="宋体"/>
                <w:i w:val="0"/>
                <w:iCs w:val="0"/>
                <w:snapToGrid w:val="0"/>
                <w:color w:val="000000"/>
                <w:kern w:val="0"/>
                <w:sz w:val="21"/>
                <w:szCs w:val="20"/>
                <w:u w:val="none"/>
                <w:lang w:val="en-US" w:eastAsia="zh-CN" w:bidi="ar"/>
              </w:rPr>
              <w:t>征地补偿安置方案报省、市自然资源部门备案。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default" w:ascii="Times New Roman" w:hAnsi="Times New Roman" w:eastAsia="方正公文仿宋" w:cs="宋体"/>
                <w:i w:val="0"/>
                <w:iCs w:val="0"/>
                <w:snapToGrid w:val="0"/>
                <w:color w:val="000000"/>
                <w:kern w:val="0"/>
                <w:sz w:val="21"/>
                <w:szCs w:val="20"/>
                <w:u w:val="none"/>
                <w:lang w:val="en-US" w:eastAsia="zh-CN" w:bidi="ar"/>
              </w:rPr>
              <w:t>1.</w:t>
            </w:r>
            <w:r>
              <w:rPr>
                <w:rFonts w:hint="eastAsia" w:ascii="Times New Roman" w:hAnsi="Times New Roman" w:eastAsia="方正公文仿宋" w:cs="宋体"/>
                <w:i w:val="0"/>
                <w:iCs w:val="0"/>
                <w:snapToGrid w:val="0"/>
                <w:color w:val="000000"/>
                <w:kern w:val="0"/>
                <w:sz w:val="21"/>
                <w:szCs w:val="20"/>
                <w:u w:val="none"/>
                <w:lang w:val="en-US" w:eastAsia="zh-CN" w:bidi="ar"/>
              </w:rPr>
              <w:t>开展征地拆迁政策宣传；</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2.</w:t>
            </w:r>
            <w:r>
              <w:rPr>
                <w:rFonts w:hint="eastAsia" w:ascii="Times New Roman" w:hAnsi="Times New Roman" w:eastAsia="方正公文仿宋" w:cs="宋体"/>
                <w:i w:val="0"/>
                <w:iCs w:val="0"/>
                <w:snapToGrid w:val="0"/>
                <w:color w:val="000000"/>
                <w:kern w:val="0"/>
                <w:sz w:val="21"/>
                <w:szCs w:val="20"/>
                <w:u w:val="none"/>
                <w:lang w:val="en-US" w:eastAsia="zh-CN" w:bidi="ar"/>
              </w:rPr>
              <w:t>按照下达的土地征收任务，配合开展土地登记、丈量、造册，汇总上报相关部门；</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3.</w:t>
            </w:r>
            <w:r>
              <w:rPr>
                <w:rFonts w:hint="eastAsia" w:ascii="Times New Roman" w:hAnsi="Times New Roman" w:eastAsia="方正公文仿宋" w:cs="宋体"/>
                <w:i w:val="0"/>
                <w:iCs w:val="0"/>
                <w:snapToGrid w:val="0"/>
                <w:color w:val="000000"/>
                <w:kern w:val="0"/>
                <w:sz w:val="21"/>
                <w:szCs w:val="20"/>
                <w:u w:val="none"/>
                <w:lang w:val="en-US" w:eastAsia="zh-CN" w:bidi="ar"/>
              </w:rPr>
              <w:t>配合上级部门协调做好农户思想工作，化解征地拆迁中的纠纷矛盾。</w:t>
            </w:r>
          </w:p>
        </w:tc>
      </w:tr>
      <w:tr>
        <w:tblPrEx>
          <w:tblCellMar>
            <w:top w:w="0" w:type="dxa"/>
            <w:left w:w="108" w:type="dxa"/>
            <w:bottom w:w="0" w:type="dxa"/>
            <w:right w:w="108" w:type="dxa"/>
          </w:tblCellMar>
        </w:tblPrEx>
        <w:trPr>
          <w:cantSplit/>
          <w:trHeight w:val="328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color w:val="auto"/>
                <w:sz w:val="21"/>
                <w:lang w:val="en-US" w:eastAsia="zh-CN" w:bidi="ar"/>
              </w:rPr>
            </w:pPr>
            <w:r>
              <w:rPr>
                <w:rFonts w:hint="eastAsia" w:ascii="Times New Roman" w:hAnsi="Times New Roman" w:eastAsia="方正公文仿宋"/>
                <w:color w:val="auto"/>
                <w:sz w:val="21"/>
                <w:lang w:val="en-US" w:eastAsia="zh-CN" w:bidi="ar"/>
              </w:rPr>
              <w:t>93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开展房屋征收与补偿工作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default" w:ascii="Times New Roman" w:hAnsi="Times New Roman" w:eastAsia="方正公文仿宋" w:cs="宋体"/>
                <w:i w:val="0"/>
                <w:iCs w:val="0"/>
                <w:snapToGrid w:val="0"/>
                <w:color w:val="000000"/>
                <w:kern w:val="0"/>
                <w:sz w:val="21"/>
                <w:szCs w:val="20"/>
                <w:u w:val="none"/>
                <w:lang w:val="en-US" w:eastAsia="zh-CN" w:bidi="ar"/>
              </w:rPr>
              <w:t>区城乡建设局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default" w:ascii="Times New Roman" w:hAnsi="Times New Roman" w:eastAsia="方正公文仿宋" w:cs="宋体"/>
                <w:i w:val="0"/>
                <w:iCs w:val="0"/>
                <w:snapToGrid w:val="0"/>
                <w:color w:val="000000"/>
                <w:kern w:val="0"/>
                <w:sz w:val="21"/>
                <w:szCs w:val="20"/>
                <w:u w:val="none"/>
                <w:lang w:val="en-US" w:eastAsia="zh-CN" w:bidi="ar"/>
              </w:rPr>
              <w:t>1.</w:t>
            </w:r>
            <w:r>
              <w:rPr>
                <w:rFonts w:hint="eastAsia" w:ascii="Times New Roman" w:hAnsi="Times New Roman" w:eastAsia="方正公文仿宋" w:cs="宋体"/>
                <w:i w:val="0"/>
                <w:iCs w:val="0"/>
                <w:snapToGrid w:val="0"/>
                <w:color w:val="000000"/>
                <w:kern w:val="0"/>
                <w:sz w:val="21"/>
                <w:szCs w:val="20"/>
                <w:u w:val="none"/>
                <w:lang w:val="en-US" w:eastAsia="zh-CN" w:bidi="ar"/>
              </w:rPr>
              <w:t>会同发改、财政、自然资源等部门对征收补偿方案进行论证，报区政府批准后予以公布；</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2.</w:t>
            </w:r>
            <w:r>
              <w:rPr>
                <w:rFonts w:hint="eastAsia" w:ascii="Times New Roman" w:hAnsi="Times New Roman" w:eastAsia="方正公文仿宋" w:cs="宋体"/>
                <w:i w:val="0"/>
                <w:iCs w:val="0"/>
                <w:snapToGrid w:val="0"/>
                <w:color w:val="000000"/>
                <w:kern w:val="0"/>
                <w:sz w:val="21"/>
                <w:szCs w:val="20"/>
                <w:u w:val="none"/>
                <w:lang w:val="en-US" w:eastAsia="zh-CN" w:bidi="ar"/>
              </w:rPr>
              <w:t>对房屋征收的合法性、合理性、可行性、可控性等方面进行社会稳定风险评估，并根据评估报告制定相应的风险防范措施和处置预案；</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3.</w:t>
            </w:r>
            <w:r>
              <w:rPr>
                <w:rFonts w:hint="eastAsia" w:ascii="Times New Roman" w:hAnsi="Times New Roman" w:eastAsia="方正公文仿宋" w:cs="宋体"/>
                <w:i w:val="0"/>
                <w:iCs w:val="0"/>
                <w:snapToGrid w:val="0"/>
                <w:color w:val="000000"/>
                <w:kern w:val="0"/>
                <w:sz w:val="21"/>
                <w:szCs w:val="20"/>
                <w:u w:val="none"/>
                <w:lang w:val="en-US" w:eastAsia="zh-CN" w:bidi="ar"/>
              </w:rPr>
              <w:t>发布拆迁公告，组织签订征收补偿协议，实施房屋征收工作；</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4.</w:t>
            </w:r>
            <w:r>
              <w:rPr>
                <w:rFonts w:hint="eastAsia" w:ascii="Times New Roman" w:hAnsi="Times New Roman" w:eastAsia="方正公文仿宋" w:cs="宋体"/>
                <w:i w:val="0"/>
                <w:iCs w:val="0"/>
                <w:snapToGrid w:val="0"/>
                <w:color w:val="000000"/>
                <w:kern w:val="0"/>
                <w:sz w:val="21"/>
                <w:szCs w:val="20"/>
                <w:u w:val="none"/>
                <w:lang w:val="en-US" w:eastAsia="zh-CN" w:bidi="ar"/>
              </w:rPr>
              <w:t>落实征收补偿费用，加强资金监管。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default" w:ascii="Times New Roman" w:hAnsi="Times New Roman" w:eastAsia="方正公文仿宋" w:cs="宋体"/>
                <w:i w:val="0"/>
                <w:iCs w:val="0"/>
                <w:snapToGrid w:val="0"/>
                <w:color w:val="000000"/>
                <w:kern w:val="0"/>
                <w:sz w:val="21"/>
                <w:szCs w:val="20"/>
                <w:u w:val="none"/>
                <w:lang w:val="en-US" w:eastAsia="zh-CN" w:bidi="ar"/>
              </w:rPr>
              <w:t>1.</w:t>
            </w:r>
            <w:r>
              <w:rPr>
                <w:rFonts w:hint="eastAsia" w:ascii="Times New Roman" w:hAnsi="Times New Roman" w:eastAsia="方正公文仿宋" w:cs="宋体"/>
                <w:i w:val="0"/>
                <w:iCs w:val="0"/>
                <w:snapToGrid w:val="0"/>
                <w:color w:val="000000"/>
                <w:kern w:val="0"/>
                <w:sz w:val="21"/>
                <w:szCs w:val="20"/>
                <w:u w:val="none"/>
                <w:lang w:val="en-US" w:eastAsia="zh-CN" w:bidi="ar"/>
              </w:rPr>
              <w:t>开展房屋征收与补偿政策宣传；</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2.</w:t>
            </w:r>
            <w:r>
              <w:rPr>
                <w:rFonts w:hint="eastAsia" w:ascii="Times New Roman" w:hAnsi="Times New Roman" w:eastAsia="方正公文仿宋" w:cs="宋体"/>
                <w:i w:val="0"/>
                <w:iCs w:val="0"/>
                <w:snapToGrid w:val="0"/>
                <w:color w:val="000000"/>
                <w:kern w:val="0"/>
                <w:sz w:val="21"/>
                <w:szCs w:val="20"/>
                <w:u w:val="none"/>
                <w:lang w:val="en-US" w:eastAsia="zh-CN" w:bidi="ar"/>
              </w:rPr>
              <w:t>广泛征求和收集征收意见，并汇总上报上级房屋征求部门；</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3.</w:t>
            </w:r>
            <w:r>
              <w:rPr>
                <w:rFonts w:hint="eastAsia" w:ascii="Times New Roman" w:hAnsi="Times New Roman" w:eastAsia="方正公文仿宋" w:cs="宋体"/>
                <w:i w:val="0"/>
                <w:iCs w:val="0"/>
                <w:snapToGrid w:val="0"/>
                <w:color w:val="000000"/>
                <w:kern w:val="0"/>
                <w:sz w:val="21"/>
                <w:szCs w:val="20"/>
                <w:u w:val="none"/>
                <w:lang w:val="en-US" w:eastAsia="zh-CN" w:bidi="ar"/>
              </w:rPr>
              <w:t>参与征收方案拟定，提出修改完善意见；</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4.</w:t>
            </w:r>
            <w:r>
              <w:rPr>
                <w:rFonts w:hint="eastAsia" w:ascii="Times New Roman" w:hAnsi="Times New Roman" w:eastAsia="方正公文仿宋" w:cs="宋体"/>
                <w:i w:val="0"/>
                <w:iCs w:val="0"/>
                <w:snapToGrid w:val="0"/>
                <w:color w:val="000000"/>
                <w:kern w:val="0"/>
                <w:sz w:val="21"/>
                <w:szCs w:val="20"/>
                <w:u w:val="none"/>
                <w:lang w:val="en-US" w:eastAsia="zh-CN" w:bidi="ar"/>
              </w:rPr>
              <w:t>配合相关部门及委托实施单位开展入户调查、房屋权属和面积认定等工作；</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5.</w:t>
            </w:r>
            <w:r>
              <w:rPr>
                <w:rFonts w:hint="eastAsia" w:ascii="Times New Roman" w:hAnsi="Times New Roman" w:eastAsia="方正公文仿宋" w:cs="宋体"/>
                <w:i w:val="0"/>
                <w:iCs w:val="0"/>
                <w:snapToGrid w:val="0"/>
                <w:color w:val="000000"/>
                <w:kern w:val="0"/>
                <w:sz w:val="21"/>
                <w:szCs w:val="20"/>
                <w:u w:val="none"/>
                <w:lang w:val="en-US" w:eastAsia="zh-CN" w:bidi="ar"/>
              </w:rPr>
              <w:t>协助房屋征收部门开展社会风险评估工作；</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6.</w:t>
            </w:r>
            <w:r>
              <w:rPr>
                <w:rFonts w:hint="eastAsia" w:ascii="Times New Roman" w:hAnsi="Times New Roman" w:eastAsia="方正公文仿宋" w:cs="宋体"/>
                <w:i w:val="0"/>
                <w:iCs w:val="0"/>
                <w:snapToGrid w:val="0"/>
                <w:color w:val="000000"/>
                <w:kern w:val="0"/>
                <w:sz w:val="21"/>
                <w:szCs w:val="20"/>
                <w:u w:val="none"/>
                <w:lang w:val="en-US" w:eastAsia="zh-CN" w:bidi="ar"/>
              </w:rPr>
              <w:t>配合房屋征收部门开展房屋征收拆迁、补偿安置等相关工作；</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7.</w:t>
            </w:r>
            <w:r>
              <w:rPr>
                <w:rFonts w:hint="eastAsia" w:ascii="Times New Roman" w:hAnsi="Times New Roman" w:eastAsia="方正公文仿宋" w:cs="宋体"/>
                <w:i w:val="0"/>
                <w:iCs w:val="0"/>
                <w:snapToGrid w:val="0"/>
                <w:color w:val="000000"/>
                <w:kern w:val="0"/>
                <w:sz w:val="21"/>
                <w:szCs w:val="20"/>
                <w:u w:val="none"/>
                <w:lang w:val="en-US" w:eastAsia="zh-CN" w:bidi="ar"/>
              </w:rPr>
              <w:t>协助房屋征收部门做好群众思想工作，化解房屋征收拆迁中的矛盾纠纷。</w:t>
            </w:r>
          </w:p>
        </w:tc>
      </w:tr>
      <w:tr>
        <w:tblPrEx>
          <w:tblCellMar>
            <w:top w:w="0" w:type="dxa"/>
            <w:left w:w="108" w:type="dxa"/>
            <w:bottom w:w="0" w:type="dxa"/>
            <w:right w:w="108" w:type="dxa"/>
          </w:tblCellMar>
        </w:tblPrEx>
        <w:trPr>
          <w:cantSplit/>
          <w:trHeight w:val="4721"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color w:val="auto"/>
                <w:sz w:val="21"/>
                <w:lang w:val="en-US" w:eastAsia="zh-CN" w:bidi="ar"/>
              </w:rPr>
            </w:pPr>
            <w:r>
              <w:rPr>
                <w:rFonts w:hint="eastAsia" w:ascii="Times New Roman" w:hAnsi="Times New Roman" w:eastAsia="方正公文仿宋"/>
                <w:color w:val="auto"/>
                <w:sz w:val="21"/>
                <w:lang w:val="en-US" w:eastAsia="zh-CN" w:bidi="ar"/>
              </w:rPr>
              <w:t>94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开展辖区群租房、群租公寓的治理工作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default" w:ascii="Times New Roman" w:hAnsi="Times New Roman" w:eastAsia="方正公文仿宋" w:cs="宋体"/>
                <w:i w:val="0"/>
                <w:iCs w:val="0"/>
                <w:snapToGrid w:val="0"/>
                <w:color w:val="000000"/>
                <w:kern w:val="0"/>
                <w:sz w:val="21"/>
                <w:szCs w:val="20"/>
                <w:u w:val="none"/>
                <w:lang w:val="en-US" w:eastAsia="zh-CN" w:bidi="ar"/>
              </w:rPr>
              <w:t>区城乡建设局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1.对存在安全隐患的群租房、群租公寓业主下达《限期整改通知书》，明确整改要求和期限；</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2.城建、公安、消防、城管等各部门依据各自职责开展工作，联合对违法违规的业主进行约谈告诫、责令整改。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default" w:ascii="Times New Roman" w:hAnsi="Times New Roman" w:eastAsia="方正公文仿宋" w:cs="宋体"/>
                <w:i w:val="0"/>
                <w:iCs w:val="0"/>
                <w:snapToGrid w:val="0"/>
                <w:color w:val="000000"/>
                <w:kern w:val="0"/>
                <w:sz w:val="21"/>
                <w:szCs w:val="20"/>
                <w:u w:val="none"/>
                <w:lang w:val="en-US" w:eastAsia="zh-CN" w:bidi="ar"/>
              </w:rPr>
              <w:t>1.</w:t>
            </w:r>
            <w:r>
              <w:rPr>
                <w:rFonts w:hint="eastAsia" w:ascii="Times New Roman" w:hAnsi="Times New Roman" w:eastAsia="方正公文仿宋" w:cs="宋体"/>
                <w:i w:val="0"/>
                <w:iCs w:val="0"/>
                <w:snapToGrid w:val="0"/>
                <w:color w:val="000000"/>
                <w:kern w:val="0"/>
                <w:sz w:val="21"/>
                <w:szCs w:val="20"/>
                <w:u w:val="none"/>
                <w:lang w:val="en-US" w:eastAsia="zh-CN" w:bidi="ar"/>
              </w:rPr>
              <w:t>配合有关部门开展辖区群租房、群租公寓排查工作，重点核查违规隔断、私拉电线、消防通道堵塞等问题；</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2.</w:t>
            </w:r>
            <w:r>
              <w:rPr>
                <w:rFonts w:hint="eastAsia" w:ascii="Times New Roman" w:hAnsi="Times New Roman" w:eastAsia="方正公文仿宋" w:cs="宋体"/>
                <w:i w:val="0"/>
                <w:iCs w:val="0"/>
                <w:snapToGrid w:val="0"/>
                <w:color w:val="000000"/>
                <w:kern w:val="0"/>
                <w:sz w:val="21"/>
                <w:szCs w:val="20"/>
                <w:u w:val="none"/>
                <w:lang w:val="en-US" w:eastAsia="zh-CN" w:bidi="ar"/>
              </w:rPr>
              <w:t>将排查情况报送区城乡建设局及相关部门。</w:t>
            </w:r>
          </w:p>
        </w:tc>
      </w:tr>
      <w:tr>
        <w:tblPrEx>
          <w:tblCellMar>
            <w:top w:w="0" w:type="dxa"/>
            <w:left w:w="108" w:type="dxa"/>
            <w:bottom w:w="0" w:type="dxa"/>
            <w:right w:w="108" w:type="dxa"/>
          </w:tblCellMar>
        </w:tblPrEx>
        <w:trPr>
          <w:cantSplit/>
          <w:trHeight w:val="4269"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color w:val="auto"/>
                <w:sz w:val="21"/>
                <w:lang w:val="en-US" w:eastAsia="zh-CN" w:bidi="ar"/>
              </w:rPr>
            </w:pPr>
            <w:r>
              <w:rPr>
                <w:rFonts w:hint="eastAsia" w:ascii="Times New Roman" w:hAnsi="Times New Roman" w:eastAsia="方正公文仿宋"/>
                <w:color w:val="auto"/>
                <w:sz w:val="21"/>
                <w:lang w:val="en-US" w:eastAsia="zh-CN" w:bidi="ar"/>
              </w:rPr>
              <w:t>95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开展临时建设和临时用地的监督管理，做好临时用地前期初审、补偿安置、复垦验收工作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default" w:ascii="Times New Roman" w:hAnsi="Times New Roman" w:eastAsia="方正公文仿宋" w:cs="宋体"/>
                <w:i w:val="0"/>
                <w:iCs w:val="0"/>
                <w:snapToGrid w:val="0"/>
                <w:color w:val="000000"/>
                <w:kern w:val="0"/>
                <w:sz w:val="21"/>
                <w:szCs w:val="20"/>
                <w:u w:val="none"/>
                <w:lang w:val="en-US" w:eastAsia="zh-CN" w:bidi="ar"/>
              </w:rPr>
              <w:t>区自然资源和林业局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default" w:ascii="Times New Roman" w:hAnsi="Times New Roman" w:eastAsia="方正公文仿宋" w:cs="宋体"/>
                <w:i w:val="0"/>
                <w:iCs w:val="0"/>
                <w:snapToGrid w:val="0"/>
                <w:color w:val="000000"/>
                <w:kern w:val="0"/>
                <w:sz w:val="21"/>
                <w:szCs w:val="20"/>
                <w:u w:val="none"/>
                <w:lang w:val="en-US" w:eastAsia="zh-CN" w:bidi="ar"/>
              </w:rPr>
              <w:t>1.</w:t>
            </w:r>
            <w:r>
              <w:rPr>
                <w:rFonts w:hint="eastAsia" w:ascii="Times New Roman" w:hAnsi="Times New Roman" w:eastAsia="方正公文仿宋" w:cs="宋体"/>
                <w:i w:val="0"/>
                <w:iCs w:val="0"/>
                <w:snapToGrid w:val="0"/>
                <w:color w:val="000000"/>
                <w:kern w:val="0"/>
                <w:sz w:val="21"/>
                <w:szCs w:val="20"/>
                <w:u w:val="none"/>
                <w:lang w:val="en-US" w:eastAsia="zh-CN" w:bidi="ar"/>
              </w:rPr>
              <w:t>负责因工程建设、地质勘查需要临时占用土地的审批工作；</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2.</w:t>
            </w:r>
            <w:r>
              <w:rPr>
                <w:rFonts w:hint="eastAsia" w:ascii="Times New Roman" w:hAnsi="Times New Roman" w:eastAsia="方正公文仿宋" w:cs="宋体"/>
                <w:i w:val="0"/>
                <w:iCs w:val="0"/>
                <w:snapToGrid w:val="0"/>
                <w:color w:val="000000"/>
                <w:kern w:val="0"/>
                <w:sz w:val="21"/>
                <w:szCs w:val="20"/>
                <w:u w:val="none"/>
                <w:lang w:val="en-US" w:eastAsia="zh-CN" w:bidi="ar"/>
              </w:rPr>
              <w:t>协调用地单位根据临时用地影响范围、地类、年产值等逐年给予被占地农民或集体补偿；</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3.</w:t>
            </w:r>
            <w:r>
              <w:rPr>
                <w:rFonts w:hint="eastAsia" w:ascii="Times New Roman" w:hAnsi="Times New Roman" w:eastAsia="方正公文仿宋" w:cs="宋体"/>
                <w:i w:val="0"/>
                <w:iCs w:val="0"/>
                <w:snapToGrid w:val="0"/>
                <w:color w:val="000000"/>
                <w:kern w:val="0"/>
                <w:sz w:val="21"/>
                <w:szCs w:val="20"/>
                <w:u w:val="none"/>
                <w:lang w:val="en-US" w:eastAsia="zh-CN" w:bidi="ar"/>
              </w:rPr>
              <w:t>监督用地单位在批准用地期满后立即恢复土地原状和种植条件，退还原使用者。</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default" w:ascii="Times New Roman" w:hAnsi="Times New Roman" w:eastAsia="方正公文仿宋" w:cs="宋体"/>
                <w:i w:val="0"/>
                <w:iCs w:val="0"/>
                <w:snapToGrid w:val="0"/>
                <w:color w:val="000000"/>
                <w:kern w:val="0"/>
                <w:sz w:val="21"/>
                <w:szCs w:val="20"/>
                <w:u w:val="none"/>
                <w:lang w:val="en-US" w:eastAsia="zh-CN" w:bidi="ar"/>
              </w:rPr>
              <w:t>1.</w:t>
            </w:r>
            <w:r>
              <w:rPr>
                <w:rFonts w:hint="eastAsia" w:ascii="Times New Roman" w:hAnsi="Times New Roman" w:eastAsia="方正公文仿宋" w:cs="宋体"/>
                <w:i w:val="0"/>
                <w:iCs w:val="0"/>
                <w:snapToGrid w:val="0"/>
                <w:color w:val="000000"/>
                <w:kern w:val="0"/>
                <w:sz w:val="21"/>
                <w:szCs w:val="20"/>
                <w:u w:val="none"/>
                <w:lang w:val="en-US" w:eastAsia="zh-CN" w:bidi="ar"/>
              </w:rPr>
              <w:t>开展临时用地政策宣传；</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2.</w:t>
            </w:r>
            <w:r>
              <w:rPr>
                <w:rFonts w:hint="eastAsia" w:ascii="Times New Roman" w:hAnsi="Times New Roman" w:eastAsia="方正公文仿宋" w:cs="宋体"/>
                <w:i w:val="0"/>
                <w:iCs w:val="0"/>
                <w:snapToGrid w:val="0"/>
                <w:color w:val="000000"/>
                <w:kern w:val="0"/>
                <w:sz w:val="21"/>
                <w:szCs w:val="20"/>
                <w:u w:val="none"/>
                <w:lang w:val="en-US" w:eastAsia="zh-CN" w:bidi="ar"/>
              </w:rPr>
              <w:t>负责临时建设工程开工登记备案，督促建设单位办理相关手续；</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3.</w:t>
            </w:r>
            <w:r>
              <w:rPr>
                <w:rFonts w:hint="eastAsia" w:ascii="Times New Roman" w:hAnsi="Times New Roman" w:eastAsia="方正公文仿宋" w:cs="宋体"/>
                <w:i w:val="0"/>
                <w:iCs w:val="0"/>
                <w:snapToGrid w:val="0"/>
                <w:color w:val="000000"/>
                <w:kern w:val="0"/>
                <w:sz w:val="21"/>
                <w:szCs w:val="20"/>
                <w:u w:val="none"/>
                <w:lang w:val="en-US" w:eastAsia="zh-CN" w:bidi="ar"/>
              </w:rPr>
              <w:t>负责临时用地前期初审，协助相关部门做好补偿安置等工作；</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4.</w:t>
            </w:r>
            <w:r>
              <w:rPr>
                <w:rFonts w:hint="eastAsia" w:ascii="Times New Roman" w:hAnsi="Times New Roman" w:eastAsia="方正公文仿宋" w:cs="宋体"/>
                <w:i w:val="0"/>
                <w:iCs w:val="0"/>
                <w:snapToGrid w:val="0"/>
                <w:color w:val="000000"/>
                <w:kern w:val="0"/>
                <w:sz w:val="21"/>
                <w:szCs w:val="20"/>
                <w:u w:val="none"/>
                <w:lang w:val="en-US" w:eastAsia="zh-CN" w:bidi="ar"/>
              </w:rPr>
              <w:t>开展临时建设和临时用地情况的日常巡查，发现未经批准使用临时用地、超期未复垦等行为及时制止、督促整改，并上报相关部门；</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5.</w:t>
            </w:r>
            <w:r>
              <w:rPr>
                <w:rFonts w:hint="eastAsia" w:ascii="Times New Roman" w:hAnsi="Times New Roman" w:eastAsia="方正公文仿宋" w:cs="宋体"/>
                <w:i w:val="0"/>
                <w:iCs w:val="0"/>
                <w:snapToGrid w:val="0"/>
                <w:color w:val="000000"/>
                <w:kern w:val="0"/>
                <w:sz w:val="21"/>
                <w:szCs w:val="20"/>
                <w:u w:val="none"/>
                <w:lang w:val="en-US" w:eastAsia="zh-CN" w:bidi="ar"/>
              </w:rPr>
              <w:t>配合相关部门做好批准用地期满后复垦验收工作。</w:t>
            </w:r>
          </w:p>
        </w:tc>
      </w:tr>
      <w:tr>
        <w:tblPrEx>
          <w:tblCellMar>
            <w:top w:w="0" w:type="dxa"/>
            <w:left w:w="108" w:type="dxa"/>
            <w:bottom w:w="0" w:type="dxa"/>
            <w:right w:w="108" w:type="dxa"/>
          </w:tblCellMar>
        </w:tblPrEx>
        <w:trPr>
          <w:cantSplit/>
          <w:trHeight w:val="8909"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color w:val="auto"/>
                <w:sz w:val="21"/>
                <w:lang w:val="en-US" w:eastAsia="zh-CN" w:bidi="ar"/>
              </w:rPr>
            </w:pPr>
            <w:r>
              <w:rPr>
                <w:rFonts w:hint="eastAsia" w:ascii="Times New Roman" w:hAnsi="Times New Roman" w:eastAsia="方正公文仿宋"/>
                <w:color w:val="auto"/>
                <w:sz w:val="21"/>
                <w:lang w:val="en-US" w:eastAsia="zh-CN" w:bidi="ar"/>
              </w:rPr>
              <w:t>96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开展违章建筑及自建房排查整治工作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区自然资源和林业局</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区城乡建设局</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b/>
                <w:bCs/>
                <w:i w:val="0"/>
                <w:iCs w:val="0"/>
                <w:snapToGrid w:val="0"/>
                <w:color w:val="000000"/>
                <w:kern w:val="0"/>
                <w:sz w:val="21"/>
                <w:szCs w:val="20"/>
                <w:u w:val="none"/>
                <w:lang w:val="en-US" w:eastAsia="zh-CN" w:bidi="ar"/>
              </w:rPr>
              <w:t>区自然资源和林业局：</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1.对违反建设规划等违法行为进行认定；</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2.按职责分工依法查处违章建筑，发现违章建设行为的，予以制止并依法处理；</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3.对未经批准的住宅建设，符合村庄规划的，会同相关部门责令其补办审批手续，不符合村庄规划的，责令限期拆除；</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4.建立排查整治工作台账。</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b/>
                <w:bCs/>
                <w:i w:val="0"/>
                <w:iCs w:val="0"/>
                <w:snapToGrid w:val="0"/>
                <w:color w:val="000000"/>
                <w:kern w:val="0"/>
                <w:sz w:val="21"/>
                <w:szCs w:val="20"/>
                <w:u w:val="none"/>
                <w:lang w:val="en-US" w:eastAsia="zh-CN" w:bidi="ar"/>
              </w:rPr>
              <w:t>区城乡建设局：</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1.配合区自然资源和林业局依法开展对违章建设行为及违章建筑的处置工作；</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2.统筹全区自建房安全隐患排查工作，组织动员设计、施工、监理、监测等专业机构和技术人员参与排查整治；</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3.做好对城镇居民自建房的日常督导检查及信息数据汇总、核实工作；</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4.指导建立健全城镇居民自建房整治管理长效机制。</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b/>
                <w:bCs/>
                <w:i w:val="0"/>
                <w:iCs w:val="0"/>
                <w:snapToGrid w:val="0"/>
                <w:color w:val="000000"/>
                <w:kern w:val="0"/>
                <w:sz w:val="21"/>
                <w:szCs w:val="20"/>
                <w:u w:val="none"/>
                <w:lang w:val="en-US" w:eastAsia="zh-CN" w:bidi="ar"/>
              </w:rPr>
              <w:t>区农业农村局：</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1.对未经批准的住宅建设，符合村庄规划的，会同相关部门责令其补办审批手续，不符合村庄规划的，责令限期拆除；</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2.建立排查整治工作台账。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1.开展土地使用管理、违章建筑危害性和住房安全知识宣传；</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2.配合相关部门对私搭乱建、擅自加层加盖、开挖地下空间等违章建筑进行排查，发现问题及时上报，并配合做好拆除；</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3.配合相关部门对自建房房屋结构、使用安全、合法合规性等进行排查，发现问题及时上报，对存在安全隐患的自建房及时采取维修、加固、停用和人员撤离等管控措施；</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4.配合相关部门协调处理排查整治中出现的矛盾纠纷。</w:t>
            </w:r>
          </w:p>
        </w:tc>
      </w:tr>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color w:val="auto"/>
                <w:sz w:val="21"/>
                <w:lang w:val="en-US" w:eastAsia="zh-CN" w:bidi="ar"/>
              </w:rPr>
            </w:pPr>
            <w:r>
              <w:rPr>
                <w:rFonts w:hint="eastAsia" w:ascii="Times New Roman" w:hAnsi="Times New Roman" w:eastAsia="方正公文仿宋"/>
                <w:color w:val="auto"/>
                <w:sz w:val="21"/>
                <w:lang w:val="en-US" w:eastAsia="zh-CN" w:bidi="ar"/>
              </w:rPr>
              <w:t>97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开展地质灾害避险点搬迁工作，协调解决搬迁过程中出现的矛盾纠纷，做好搬迁后土地复垦复种</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区自然资源和林业局</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区应急管理局</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区财政局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default" w:ascii="Times New Roman" w:hAnsi="Times New Roman" w:eastAsia="方正公文仿宋" w:cs="宋体"/>
                <w:b/>
                <w:bCs/>
                <w:i w:val="0"/>
                <w:iCs w:val="0"/>
                <w:snapToGrid w:val="0"/>
                <w:color w:val="000000"/>
                <w:kern w:val="0"/>
                <w:sz w:val="21"/>
                <w:szCs w:val="20"/>
                <w:u w:val="none"/>
                <w:lang w:val="en-US" w:eastAsia="zh-CN" w:bidi="ar"/>
              </w:rPr>
              <w:t>区自然资源和林业局：</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1.</w:t>
            </w:r>
            <w:r>
              <w:rPr>
                <w:rFonts w:hint="eastAsia" w:ascii="Times New Roman" w:hAnsi="Times New Roman" w:eastAsia="方正公文仿宋" w:cs="宋体"/>
                <w:i w:val="0"/>
                <w:iCs w:val="0"/>
                <w:snapToGrid w:val="0"/>
                <w:color w:val="000000"/>
                <w:kern w:val="0"/>
                <w:sz w:val="21"/>
                <w:szCs w:val="20"/>
                <w:u w:val="none"/>
                <w:lang w:val="en-US" w:eastAsia="zh-CN" w:bidi="ar"/>
              </w:rPr>
              <w:t>编制年度地质灾害应急预案，对易发生的地质灾害点及时上报；</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2.</w:t>
            </w:r>
            <w:r>
              <w:rPr>
                <w:rFonts w:hint="eastAsia" w:ascii="Times New Roman" w:hAnsi="Times New Roman" w:eastAsia="方正公文仿宋" w:cs="宋体"/>
                <w:i w:val="0"/>
                <w:iCs w:val="0"/>
                <w:snapToGrid w:val="0"/>
                <w:color w:val="000000"/>
                <w:kern w:val="0"/>
                <w:sz w:val="21"/>
                <w:szCs w:val="20"/>
                <w:u w:val="none"/>
                <w:lang w:val="en-US" w:eastAsia="zh-CN" w:bidi="ar"/>
              </w:rPr>
              <w:t>负责地质灾害隐患核查、制定避险搬迁方案提请区政府审议；</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3.</w:t>
            </w:r>
            <w:r>
              <w:rPr>
                <w:rFonts w:hint="eastAsia" w:ascii="Times New Roman" w:hAnsi="Times New Roman" w:eastAsia="方正公文仿宋" w:cs="宋体"/>
                <w:i w:val="0"/>
                <w:iCs w:val="0"/>
                <w:snapToGrid w:val="0"/>
                <w:color w:val="000000"/>
                <w:kern w:val="0"/>
                <w:sz w:val="21"/>
                <w:szCs w:val="20"/>
                <w:u w:val="none"/>
                <w:lang w:val="en-US" w:eastAsia="zh-CN" w:bidi="ar"/>
              </w:rPr>
              <w:t>向上级行业主管部门申报避险搬迁项目资金；</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4.</w:t>
            </w:r>
            <w:r>
              <w:rPr>
                <w:rFonts w:hint="eastAsia" w:ascii="Times New Roman" w:hAnsi="Times New Roman" w:eastAsia="方正公文仿宋" w:cs="宋体"/>
                <w:i w:val="0"/>
                <w:iCs w:val="0"/>
                <w:snapToGrid w:val="0"/>
                <w:color w:val="000000"/>
                <w:kern w:val="0"/>
                <w:sz w:val="21"/>
                <w:szCs w:val="20"/>
                <w:u w:val="none"/>
                <w:lang w:val="en-US" w:eastAsia="zh-CN" w:bidi="ar"/>
              </w:rPr>
              <w:t>做好安置点用地保障和规划编制工作；</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5.负责补助资金发放和后期拆旧复垦日常监督检查工作。</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b/>
                <w:bCs/>
                <w:i w:val="0"/>
                <w:iCs w:val="0"/>
                <w:snapToGrid w:val="0"/>
                <w:color w:val="000000"/>
                <w:kern w:val="0"/>
                <w:sz w:val="21"/>
                <w:szCs w:val="20"/>
                <w:u w:val="none"/>
                <w:lang w:val="en-US" w:eastAsia="zh-CN" w:bidi="ar"/>
              </w:rPr>
              <w:t>区应急管理局：</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1.编制年度地质灾害应急预案；</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2.会同区自然资源局对地质灾害灾情和险情及时上报。</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b/>
                <w:bCs/>
                <w:i w:val="0"/>
                <w:iCs w:val="0"/>
                <w:snapToGrid w:val="0"/>
                <w:color w:val="000000"/>
                <w:kern w:val="0"/>
                <w:sz w:val="21"/>
                <w:szCs w:val="20"/>
                <w:u w:val="none"/>
                <w:lang w:val="en-US" w:eastAsia="zh-CN" w:bidi="ar"/>
              </w:rPr>
              <w:t>区财政局：</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配合申报专项资金并及时足额下达。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default" w:ascii="Times New Roman" w:hAnsi="Times New Roman" w:eastAsia="方正公文仿宋" w:cs="宋体"/>
                <w:i w:val="0"/>
                <w:iCs w:val="0"/>
                <w:snapToGrid w:val="0"/>
                <w:color w:val="000000"/>
                <w:kern w:val="0"/>
                <w:sz w:val="21"/>
                <w:szCs w:val="20"/>
                <w:u w:val="none"/>
                <w:lang w:val="en-US" w:eastAsia="zh-CN" w:bidi="ar"/>
              </w:rPr>
              <w:t>1.</w:t>
            </w:r>
            <w:r>
              <w:rPr>
                <w:rFonts w:hint="eastAsia" w:ascii="Times New Roman" w:hAnsi="Times New Roman" w:eastAsia="方正公文仿宋" w:cs="宋体"/>
                <w:i w:val="0"/>
                <w:iCs w:val="0"/>
                <w:snapToGrid w:val="0"/>
                <w:color w:val="000000"/>
                <w:kern w:val="0"/>
                <w:sz w:val="21"/>
                <w:szCs w:val="20"/>
                <w:u w:val="none"/>
                <w:lang w:val="en-US" w:eastAsia="zh-CN" w:bidi="ar"/>
              </w:rPr>
              <w:t>开展地质灾害避险点搬迁政策的宣传，做好群众思想引导；</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2.</w:t>
            </w:r>
            <w:r>
              <w:rPr>
                <w:rFonts w:hint="eastAsia" w:ascii="Times New Roman" w:hAnsi="Times New Roman" w:eastAsia="方正公文仿宋" w:cs="宋体"/>
                <w:i w:val="0"/>
                <w:iCs w:val="0"/>
                <w:snapToGrid w:val="0"/>
                <w:color w:val="000000"/>
                <w:kern w:val="0"/>
                <w:sz w:val="21"/>
                <w:szCs w:val="20"/>
                <w:u w:val="none"/>
                <w:lang w:val="en-US" w:eastAsia="zh-CN" w:bidi="ar"/>
              </w:rPr>
              <w:t>组织开展对地质灾害隐患点和风险区内的住户调查摸底，了解掌握搬迁意愿；</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3.</w:t>
            </w:r>
            <w:r>
              <w:rPr>
                <w:rFonts w:hint="eastAsia" w:ascii="Times New Roman" w:hAnsi="Times New Roman" w:eastAsia="方正公文仿宋" w:cs="宋体"/>
                <w:i w:val="0"/>
                <w:iCs w:val="0"/>
                <w:snapToGrid w:val="0"/>
                <w:color w:val="000000"/>
                <w:kern w:val="0"/>
                <w:sz w:val="21"/>
                <w:szCs w:val="20"/>
                <w:u w:val="none"/>
                <w:lang w:val="en-US" w:eastAsia="zh-CN" w:bidi="ar"/>
              </w:rPr>
              <w:t>按照搬迁政策要求，对搬迁对象进行初步审核，并将搬迁住户名单上报上级相关部门；</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4.</w:t>
            </w:r>
            <w:r>
              <w:rPr>
                <w:rFonts w:hint="eastAsia" w:ascii="Times New Roman" w:hAnsi="Times New Roman" w:eastAsia="方正公文仿宋" w:cs="宋体"/>
                <w:i w:val="0"/>
                <w:iCs w:val="0"/>
                <w:snapToGrid w:val="0"/>
                <w:color w:val="000000"/>
                <w:kern w:val="0"/>
                <w:sz w:val="21"/>
                <w:szCs w:val="20"/>
                <w:u w:val="none"/>
                <w:lang w:val="en-US" w:eastAsia="zh-CN" w:bidi="ar"/>
              </w:rPr>
              <w:t>参与制定避险搬迁方案，明确搬迁方式、安置地点、补助标准等；</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5.</w:t>
            </w:r>
            <w:r>
              <w:rPr>
                <w:rFonts w:hint="eastAsia" w:ascii="Times New Roman" w:hAnsi="Times New Roman" w:eastAsia="方正公文仿宋" w:cs="宋体"/>
                <w:i w:val="0"/>
                <w:iCs w:val="0"/>
                <w:snapToGrid w:val="0"/>
                <w:color w:val="000000"/>
                <w:kern w:val="0"/>
                <w:sz w:val="21"/>
                <w:szCs w:val="20"/>
                <w:u w:val="none"/>
                <w:lang w:val="en-US" w:eastAsia="zh-CN" w:bidi="ar"/>
              </w:rPr>
              <w:t>参与协调解决搬迁过程中涉及的用地、施工等问题，监督房屋建筑质量；</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6.</w:t>
            </w:r>
            <w:r>
              <w:rPr>
                <w:rFonts w:hint="eastAsia" w:ascii="Times New Roman" w:hAnsi="Times New Roman" w:eastAsia="方正公文仿宋" w:cs="宋体"/>
                <w:i w:val="0"/>
                <w:iCs w:val="0"/>
                <w:snapToGrid w:val="0"/>
                <w:color w:val="000000"/>
                <w:kern w:val="0"/>
                <w:sz w:val="21"/>
                <w:szCs w:val="20"/>
                <w:u w:val="none"/>
                <w:lang w:val="en-US" w:eastAsia="zh-CN" w:bidi="ar"/>
              </w:rPr>
              <w:t>配合相关部门做好房屋竣工验收工作；</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7.</w:t>
            </w:r>
            <w:r>
              <w:rPr>
                <w:rFonts w:hint="eastAsia" w:ascii="Times New Roman" w:hAnsi="Times New Roman" w:eastAsia="方正公文仿宋" w:cs="宋体"/>
                <w:i w:val="0"/>
                <w:iCs w:val="0"/>
                <w:snapToGrid w:val="0"/>
                <w:color w:val="000000"/>
                <w:kern w:val="0"/>
                <w:sz w:val="21"/>
                <w:szCs w:val="20"/>
                <w:u w:val="none"/>
                <w:lang w:val="en-US" w:eastAsia="zh-CN" w:bidi="ar"/>
              </w:rPr>
              <w:t>与住户签订搬迁承诺书，组织群众完成搬迁任务；</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8.</w:t>
            </w:r>
            <w:r>
              <w:rPr>
                <w:rFonts w:hint="eastAsia" w:ascii="Times New Roman" w:hAnsi="Times New Roman" w:eastAsia="方正公文仿宋" w:cs="宋体"/>
                <w:i w:val="0"/>
                <w:iCs w:val="0"/>
                <w:snapToGrid w:val="0"/>
                <w:color w:val="000000"/>
                <w:kern w:val="0"/>
                <w:sz w:val="21"/>
                <w:szCs w:val="20"/>
                <w:u w:val="none"/>
                <w:lang w:val="en-US" w:eastAsia="zh-CN" w:bidi="ar"/>
              </w:rPr>
              <w:t>搬迁完成后，组织群众对原住房进行拆除，并对腾出土地进行复垦复种或还林还草；</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9.</w:t>
            </w:r>
            <w:r>
              <w:rPr>
                <w:rFonts w:hint="eastAsia" w:ascii="Times New Roman" w:hAnsi="Times New Roman" w:eastAsia="方正公文仿宋" w:cs="宋体"/>
                <w:i w:val="0"/>
                <w:iCs w:val="0"/>
                <w:snapToGrid w:val="0"/>
                <w:color w:val="000000"/>
                <w:kern w:val="0"/>
                <w:sz w:val="21"/>
                <w:szCs w:val="20"/>
                <w:u w:val="none"/>
                <w:lang w:val="en-US" w:eastAsia="zh-CN" w:bidi="ar"/>
              </w:rPr>
              <w:t>帮助搬迁户恢复生产生活，解决就业、上学、就医等实际困难。</w:t>
            </w:r>
          </w:p>
        </w:tc>
      </w:tr>
      <w:tr>
        <w:tblPrEx>
          <w:tblCellMar>
            <w:top w:w="0" w:type="dxa"/>
            <w:left w:w="108" w:type="dxa"/>
            <w:bottom w:w="0" w:type="dxa"/>
            <w:right w:w="108" w:type="dxa"/>
          </w:tblCellMar>
        </w:tblPrEx>
        <w:trPr>
          <w:cantSplit/>
          <w:trHeight w:val="658" w:hRule="atLeast"/>
          <w:tblHeader/>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bidi w:val="0"/>
              <w:jc w:val="left"/>
              <w:rPr>
                <w:rFonts w:hint="eastAsia" w:ascii="方正公文黑体" w:hAnsi="方正公文黑体" w:eastAsia="方正公文黑体" w:cs="方正公文黑体"/>
                <w:lang w:eastAsia="zh-CN"/>
              </w:rPr>
            </w:pPr>
            <w:r>
              <w:rPr>
                <w:rStyle w:val="18"/>
                <w:rFonts w:hint="eastAsia" w:hAnsi="方正公文黑体" w:eastAsia="方正公文黑体"/>
                <w:snapToGrid w:val="0"/>
                <w:color w:val="auto"/>
                <w:kern w:val="0"/>
                <w:lang w:val="en-US" w:eastAsia="zh-CN" w:bidi="ar"/>
              </w:rPr>
              <w:t>八、文化和旅游（7项）</w:t>
            </w:r>
          </w:p>
        </w:tc>
      </w:tr>
      <w:tr>
        <w:tblPrEx>
          <w:tblCellMar>
            <w:top w:w="0" w:type="dxa"/>
            <w:left w:w="108" w:type="dxa"/>
            <w:bottom w:w="0" w:type="dxa"/>
            <w:right w:w="108" w:type="dxa"/>
          </w:tblCellMar>
        </w:tblPrEx>
        <w:trPr>
          <w:cantSplit/>
          <w:trHeight w:val="1782"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color w:val="auto"/>
                <w:sz w:val="21"/>
                <w:lang w:val="en-US" w:eastAsia="zh-CN" w:bidi="ar"/>
              </w:rPr>
            </w:pPr>
            <w:r>
              <w:rPr>
                <w:rFonts w:hint="eastAsia" w:ascii="Times New Roman" w:hAnsi="Times New Roman" w:eastAsia="方正公文仿宋"/>
                <w:color w:val="auto"/>
                <w:sz w:val="21"/>
                <w:lang w:val="en-US" w:eastAsia="zh-CN" w:bidi="ar"/>
              </w:rPr>
              <w:t>98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开展特色文化旅游项目建设工作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区文体旅游科技局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default" w:ascii="Times New Roman" w:hAnsi="Times New Roman" w:eastAsia="方正公文仿宋" w:cs="宋体"/>
                <w:i w:val="0"/>
                <w:iCs w:val="0"/>
                <w:snapToGrid w:val="0"/>
                <w:color w:val="000000"/>
                <w:kern w:val="0"/>
                <w:sz w:val="21"/>
                <w:szCs w:val="20"/>
                <w:u w:val="none"/>
                <w:lang w:val="en-US" w:eastAsia="zh-CN" w:bidi="ar"/>
              </w:rPr>
              <w:t>1.</w:t>
            </w:r>
            <w:r>
              <w:rPr>
                <w:rFonts w:hint="eastAsia" w:ascii="Times New Roman" w:hAnsi="Times New Roman" w:eastAsia="方正公文仿宋" w:cs="宋体"/>
                <w:i w:val="0"/>
                <w:iCs w:val="0"/>
                <w:snapToGrid w:val="0"/>
                <w:color w:val="000000"/>
                <w:kern w:val="0"/>
                <w:sz w:val="21"/>
                <w:szCs w:val="20"/>
                <w:u w:val="none"/>
                <w:lang w:val="en-US" w:eastAsia="zh-CN" w:bidi="ar"/>
              </w:rPr>
              <w:t>对辖区内的文化旅游资源进行摸底，申报文旅项目；</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2.</w:t>
            </w:r>
            <w:r>
              <w:rPr>
                <w:rFonts w:hint="eastAsia" w:ascii="Times New Roman" w:hAnsi="Times New Roman" w:eastAsia="方正公文仿宋" w:cs="宋体"/>
                <w:i w:val="0"/>
                <w:iCs w:val="0"/>
                <w:snapToGrid w:val="0"/>
                <w:color w:val="000000"/>
                <w:kern w:val="0"/>
                <w:sz w:val="21"/>
                <w:szCs w:val="20"/>
                <w:u w:val="none"/>
                <w:lang w:val="en-US" w:eastAsia="zh-CN" w:bidi="ar"/>
              </w:rPr>
              <w:t>协调提供各类文旅项目的前期保障工作；</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3.</w:t>
            </w:r>
            <w:r>
              <w:rPr>
                <w:rFonts w:hint="eastAsia" w:ascii="Times New Roman" w:hAnsi="Times New Roman" w:eastAsia="方正公文仿宋" w:cs="宋体"/>
                <w:i w:val="0"/>
                <w:iCs w:val="0"/>
                <w:snapToGrid w:val="0"/>
                <w:color w:val="000000"/>
                <w:kern w:val="0"/>
                <w:sz w:val="21"/>
                <w:szCs w:val="20"/>
                <w:u w:val="none"/>
                <w:lang w:val="en-US" w:eastAsia="zh-CN" w:bidi="ar"/>
              </w:rPr>
              <w:t>对接有关部门，跟进实施文旅项目建设。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default" w:ascii="Times New Roman" w:hAnsi="Times New Roman" w:eastAsia="方正公文仿宋" w:cs="宋体"/>
                <w:i w:val="0"/>
                <w:iCs w:val="0"/>
                <w:snapToGrid w:val="0"/>
                <w:color w:val="000000"/>
                <w:kern w:val="0"/>
                <w:sz w:val="21"/>
                <w:szCs w:val="20"/>
                <w:u w:val="none"/>
                <w:lang w:val="en-US" w:eastAsia="zh-CN" w:bidi="ar"/>
              </w:rPr>
              <w:t>1.</w:t>
            </w:r>
            <w:r>
              <w:rPr>
                <w:rFonts w:hint="eastAsia" w:ascii="Times New Roman" w:hAnsi="Times New Roman" w:eastAsia="方正公文仿宋" w:cs="宋体"/>
                <w:i w:val="0"/>
                <w:iCs w:val="0"/>
                <w:snapToGrid w:val="0"/>
                <w:color w:val="000000"/>
                <w:kern w:val="0"/>
                <w:sz w:val="21"/>
                <w:szCs w:val="20"/>
                <w:u w:val="none"/>
                <w:lang w:val="en-US" w:eastAsia="zh-CN" w:bidi="ar"/>
              </w:rPr>
              <w:t>向区级文体旅游部门提供文化旅游特色资源信息，争取项目支持；</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2.</w:t>
            </w:r>
            <w:r>
              <w:rPr>
                <w:rFonts w:hint="eastAsia" w:ascii="Times New Roman" w:hAnsi="Times New Roman" w:eastAsia="方正公文仿宋" w:cs="宋体"/>
                <w:i w:val="0"/>
                <w:iCs w:val="0"/>
                <w:snapToGrid w:val="0"/>
                <w:color w:val="000000"/>
                <w:kern w:val="0"/>
                <w:sz w:val="21"/>
                <w:szCs w:val="20"/>
                <w:u w:val="none"/>
                <w:lang w:val="en-US" w:eastAsia="zh-CN" w:bidi="ar"/>
              </w:rPr>
              <w:t>配合落实项目建设用地，保障项目顺利实施。</w:t>
            </w:r>
          </w:p>
        </w:tc>
      </w:tr>
      <w:tr>
        <w:tblPrEx>
          <w:tblCellMar>
            <w:top w:w="0" w:type="dxa"/>
            <w:left w:w="108" w:type="dxa"/>
            <w:bottom w:w="0" w:type="dxa"/>
            <w:right w:w="108" w:type="dxa"/>
          </w:tblCellMar>
        </w:tblPrEx>
        <w:trPr>
          <w:cantSplit/>
          <w:trHeight w:val="2375"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color w:val="auto"/>
                <w:sz w:val="21"/>
                <w:lang w:val="en-US" w:eastAsia="zh-CN" w:bidi="ar"/>
              </w:rPr>
            </w:pPr>
            <w:r>
              <w:rPr>
                <w:rFonts w:hint="eastAsia" w:ascii="Times New Roman" w:hAnsi="Times New Roman" w:eastAsia="方正公文仿宋"/>
                <w:color w:val="auto"/>
                <w:sz w:val="21"/>
                <w:lang w:val="en-US" w:eastAsia="zh-CN" w:bidi="ar"/>
              </w:rPr>
              <w:t>99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开展公共文化服务站建设及管理工作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区文体旅游科技局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default" w:ascii="Times New Roman" w:hAnsi="Times New Roman" w:eastAsia="方正公文仿宋" w:cs="宋体"/>
                <w:i w:val="0"/>
                <w:iCs w:val="0"/>
                <w:snapToGrid w:val="0"/>
                <w:color w:val="000000"/>
                <w:kern w:val="0"/>
                <w:sz w:val="21"/>
                <w:szCs w:val="20"/>
                <w:u w:val="none"/>
                <w:lang w:val="en-US" w:eastAsia="zh-CN" w:bidi="ar"/>
              </w:rPr>
              <w:t>1.</w:t>
            </w:r>
            <w:r>
              <w:rPr>
                <w:rFonts w:hint="eastAsia" w:ascii="Times New Roman" w:hAnsi="Times New Roman" w:eastAsia="方正公文仿宋" w:cs="宋体"/>
                <w:i w:val="0"/>
                <w:iCs w:val="0"/>
                <w:snapToGrid w:val="0"/>
                <w:color w:val="000000"/>
                <w:kern w:val="0"/>
                <w:sz w:val="21"/>
                <w:szCs w:val="20"/>
                <w:u w:val="none"/>
                <w:lang w:val="en-US" w:eastAsia="zh-CN" w:bidi="ar"/>
              </w:rPr>
              <w:t>统筹规划和组织实施辖区公共图书馆建设工作；</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2.</w:t>
            </w:r>
            <w:r>
              <w:rPr>
                <w:rFonts w:hint="eastAsia" w:ascii="Times New Roman" w:hAnsi="Times New Roman" w:eastAsia="方正公文仿宋" w:cs="宋体"/>
                <w:i w:val="0"/>
                <w:iCs w:val="0"/>
                <w:snapToGrid w:val="0"/>
                <w:color w:val="000000"/>
                <w:kern w:val="0"/>
                <w:sz w:val="21"/>
                <w:szCs w:val="20"/>
                <w:u w:val="none"/>
                <w:lang w:val="en-US" w:eastAsia="zh-CN" w:bidi="ar"/>
              </w:rPr>
              <w:t>加强对文化服务站的日常管理；</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3.</w:t>
            </w:r>
            <w:r>
              <w:rPr>
                <w:rFonts w:hint="eastAsia" w:ascii="Times New Roman" w:hAnsi="Times New Roman" w:eastAsia="方正公文仿宋" w:cs="宋体"/>
                <w:i w:val="0"/>
                <w:iCs w:val="0"/>
                <w:snapToGrid w:val="0"/>
                <w:color w:val="000000"/>
                <w:kern w:val="0"/>
                <w:sz w:val="21"/>
                <w:szCs w:val="20"/>
                <w:u w:val="none"/>
                <w:lang w:val="en-US" w:eastAsia="zh-CN" w:bidi="ar"/>
              </w:rPr>
              <w:t>开展对全民健身场地及器材的维护工作；</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4.</w:t>
            </w:r>
            <w:r>
              <w:rPr>
                <w:rFonts w:hint="eastAsia" w:ascii="Times New Roman" w:hAnsi="Times New Roman" w:eastAsia="方正公文仿宋" w:cs="宋体"/>
                <w:i w:val="0"/>
                <w:iCs w:val="0"/>
                <w:snapToGrid w:val="0"/>
                <w:color w:val="000000"/>
                <w:kern w:val="0"/>
                <w:sz w:val="21"/>
                <w:szCs w:val="20"/>
                <w:u w:val="none"/>
                <w:lang w:val="en-US" w:eastAsia="zh-CN" w:bidi="ar"/>
              </w:rPr>
              <w:t>加大对镇（街道）综合文化站、村（社区）图书室的扶持投入，将所需经费列入本级政府预算，并及时足额拨付。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default" w:ascii="Times New Roman" w:hAnsi="Times New Roman" w:eastAsia="方正公文仿宋" w:cs="宋体"/>
                <w:i w:val="0"/>
                <w:iCs w:val="0"/>
                <w:snapToGrid w:val="0"/>
                <w:color w:val="000000"/>
                <w:kern w:val="0"/>
                <w:sz w:val="21"/>
                <w:szCs w:val="20"/>
                <w:u w:val="none"/>
                <w:lang w:val="en-US" w:eastAsia="zh-CN" w:bidi="ar"/>
              </w:rPr>
              <w:t>1.</w:t>
            </w:r>
            <w:r>
              <w:rPr>
                <w:rFonts w:hint="eastAsia" w:ascii="Times New Roman" w:hAnsi="Times New Roman" w:eastAsia="方正公文仿宋" w:cs="宋体"/>
                <w:i w:val="0"/>
                <w:iCs w:val="0"/>
                <w:snapToGrid w:val="0"/>
                <w:color w:val="000000"/>
                <w:kern w:val="0"/>
                <w:sz w:val="21"/>
                <w:szCs w:val="20"/>
                <w:u w:val="none"/>
                <w:lang w:val="en-US" w:eastAsia="zh-CN" w:bidi="ar"/>
              </w:rPr>
              <w:t>推进镇综合文化站、村（社区）文化服务中心、图书室、全民健身场地建设并做好日常管理维护工作；</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2.</w:t>
            </w:r>
            <w:r>
              <w:rPr>
                <w:rFonts w:hint="eastAsia" w:ascii="Times New Roman" w:hAnsi="Times New Roman" w:eastAsia="方正公文仿宋" w:cs="宋体"/>
                <w:i w:val="0"/>
                <w:iCs w:val="0"/>
                <w:snapToGrid w:val="0"/>
                <w:color w:val="000000"/>
                <w:kern w:val="0"/>
                <w:sz w:val="21"/>
                <w:szCs w:val="20"/>
                <w:u w:val="none"/>
                <w:lang w:val="en-US" w:eastAsia="zh-CN" w:bidi="ar"/>
              </w:rPr>
              <w:t>摸排公共文化设施运行及使用情况，统计上报安全隐患及设备缺损情况；</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3.</w:t>
            </w:r>
            <w:r>
              <w:rPr>
                <w:rFonts w:hint="eastAsia" w:ascii="Times New Roman" w:hAnsi="Times New Roman" w:eastAsia="方正公文仿宋" w:cs="宋体"/>
                <w:i w:val="0"/>
                <w:iCs w:val="0"/>
                <w:snapToGrid w:val="0"/>
                <w:color w:val="000000"/>
                <w:kern w:val="0"/>
                <w:sz w:val="21"/>
                <w:szCs w:val="20"/>
                <w:u w:val="none"/>
                <w:lang w:val="en-US" w:eastAsia="zh-CN" w:bidi="ar"/>
              </w:rPr>
              <w:t>做好综合文化站评估定级申报工作；</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4..</w:t>
            </w:r>
            <w:r>
              <w:rPr>
                <w:rFonts w:hint="eastAsia" w:ascii="Times New Roman" w:hAnsi="Times New Roman" w:eastAsia="方正公文仿宋" w:cs="宋体"/>
                <w:i w:val="0"/>
                <w:iCs w:val="0"/>
                <w:snapToGrid w:val="0"/>
                <w:color w:val="000000"/>
                <w:kern w:val="0"/>
                <w:sz w:val="21"/>
                <w:szCs w:val="20"/>
                <w:u w:val="none"/>
                <w:lang w:val="en-US" w:eastAsia="zh-CN" w:bidi="ar"/>
              </w:rPr>
              <w:t>配合做好综合文化站评估定级的抽查复核工作；</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5.</w:t>
            </w:r>
            <w:r>
              <w:rPr>
                <w:rFonts w:hint="eastAsia" w:ascii="Times New Roman" w:hAnsi="Times New Roman" w:eastAsia="方正公文仿宋" w:cs="宋体"/>
                <w:i w:val="0"/>
                <w:iCs w:val="0"/>
                <w:snapToGrid w:val="0"/>
                <w:color w:val="000000"/>
                <w:kern w:val="0"/>
                <w:sz w:val="21"/>
                <w:szCs w:val="20"/>
                <w:u w:val="none"/>
                <w:lang w:val="en-US" w:eastAsia="zh-CN" w:bidi="ar"/>
              </w:rPr>
              <w:t>用好镇综合文化站和村（社区）图书室、文化体育设施服务城乡居民。</w:t>
            </w:r>
          </w:p>
        </w:tc>
      </w:tr>
      <w:tr>
        <w:tblPrEx>
          <w:tblCellMar>
            <w:top w:w="0" w:type="dxa"/>
            <w:left w:w="108" w:type="dxa"/>
            <w:bottom w:w="0" w:type="dxa"/>
            <w:right w:w="108" w:type="dxa"/>
          </w:tblCellMar>
        </w:tblPrEx>
        <w:trPr>
          <w:cantSplit/>
          <w:trHeight w:val="2490"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color w:val="auto"/>
                <w:sz w:val="21"/>
                <w:lang w:val="en-US" w:eastAsia="zh-CN" w:bidi="ar"/>
              </w:rPr>
            </w:pPr>
            <w:r>
              <w:rPr>
                <w:rFonts w:hint="eastAsia" w:ascii="Times New Roman" w:hAnsi="Times New Roman" w:eastAsia="方正公文仿宋"/>
                <w:color w:val="auto"/>
                <w:sz w:val="21"/>
                <w:lang w:val="en-US" w:eastAsia="zh-CN" w:bidi="ar"/>
              </w:rPr>
              <w:t>100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加强基层群众文艺团队建设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区文体旅游科技局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default" w:ascii="Times New Roman" w:hAnsi="Times New Roman" w:eastAsia="方正公文仿宋" w:cs="宋体"/>
                <w:i w:val="0"/>
                <w:iCs w:val="0"/>
                <w:snapToGrid w:val="0"/>
                <w:color w:val="000000"/>
                <w:kern w:val="0"/>
                <w:sz w:val="21"/>
                <w:szCs w:val="20"/>
                <w:u w:val="none"/>
                <w:lang w:val="en-US" w:eastAsia="zh-CN" w:bidi="ar"/>
              </w:rPr>
              <w:t>1.</w:t>
            </w:r>
            <w:r>
              <w:rPr>
                <w:rFonts w:hint="eastAsia" w:ascii="Times New Roman" w:hAnsi="Times New Roman" w:eastAsia="方正公文仿宋" w:cs="宋体"/>
                <w:i w:val="0"/>
                <w:iCs w:val="0"/>
                <w:snapToGrid w:val="0"/>
                <w:color w:val="000000"/>
                <w:kern w:val="0"/>
                <w:sz w:val="21"/>
                <w:szCs w:val="20"/>
                <w:u w:val="none"/>
                <w:lang w:val="en-US" w:eastAsia="zh-CN" w:bidi="ar"/>
              </w:rPr>
              <w:t>负责组织专业人员对群众文艺团队的专业培训；</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2.</w:t>
            </w:r>
            <w:r>
              <w:rPr>
                <w:rFonts w:hint="eastAsia" w:ascii="Times New Roman" w:hAnsi="Times New Roman" w:eastAsia="方正公文仿宋" w:cs="宋体"/>
                <w:i w:val="0"/>
                <w:iCs w:val="0"/>
                <w:snapToGrid w:val="0"/>
                <w:color w:val="000000"/>
                <w:kern w:val="0"/>
                <w:sz w:val="21"/>
                <w:szCs w:val="20"/>
                <w:u w:val="none"/>
                <w:lang w:val="en-US" w:eastAsia="zh-CN" w:bidi="ar"/>
              </w:rPr>
              <w:t>指导开展文艺演出交流等活动；</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3.</w:t>
            </w:r>
            <w:r>
              <w:rPr>
                <w:rFonts w:hint="eastAsia" w:ascii="Times New Roman" w:hAnsi="Times New Roman" w:eastAsia="方正公文仿宋" w:cs="宋体"/>
                <w:i w:val="0"/>
                <w:iCs w:val="0"/>
                <w:snapToGrid w:val="0"/>
                <w:color w:val="000000"/>
                <w:kern w:val="0"/>
                <w:sz w:val="21"/>
                <w:szCs w:val="20"/>
                <w:u w:val="none"/>
                <w:lang w:val="en-US" w:eastAsia="zh-CN" w:bidi="ar"/>
              </w:rPr>
              <w:t>加强对群众文艺团队、演出活动的监管。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default" w:ascii="Times New Roman" w:hAnsi="Times New Roman" w:eastAsia="方正公文仿宋" w:cs="宋体"/>
                <w:i w:val="0"/>
                <w:iCs w:val="0"/>
                <w:snapToGrid w:val="0"/>
                <w:color w:val="000000"/>
                <w:kern w:val="0"/>
                <w:sz w:val="21"/>
                <w:szCs w:val="20"/>
                <w:u w:val="none"/>
                <w:lang w:val="en-US" w:eastAsia="zh-CN" w:bidi="ar"/>
              </w:rPr>
              <w:t>1.</w:t>
            </w:r>
            <w:r>
              <w:rPr>
                <w:rFonts w:hint="eastAsia" w:ascii="Times New Roman" w:hAnsi="Times New Roman" w:eastAsia="方正公文仿宋" w:cs="宋体"/>
                <w:i w:val="0"/>
                <w:iCs w:val="0"/>
                <w:snapToGrid w:val="0"/>
                <w:color w:val="000000"/>
                <w:kern w:val="0"/>
                <w:sz w:val="21"/>
                <w:szCs w:val="20"/>
                <w:u w:val="none"/>
                <w:lang w:val="en-US" w:eastAsia="zh-CN" w:bidi="ar"/>
              </w:rPr>
              <w:t>指导各村（社区）组建群众文艺团队；</w:t>
            </w:r>
          </w:p>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default" w:ascii="Times New Roman" w:hAnsi="Times New Roman" w:eastAsia="方正公文仿宋" w:cs="宋体"/>
                <w:i w:val="0"/>
                <w:iCs w:val="0"/>
                <w:snapToGrid w:val="0"/>
                <w:color w:val="000000"/>
                <w:kern w:val="0"/>
                <w:sz w:val="21"/>
                <w:szCs w:val="20"/>
                <w:u w:val="none"/>
                <w:lang w:val="en-US" w:eastAsia="zh-CN" w:bidi="ar"/>
              </w:rPr>
              <w:t>2.</w:t>
            </w:r>
            <w:r>
              <w:rPr>
                <w:rFonts w:hint="eastAsia" w:ascii="Times New Roman" w:hAnsi="Times New Roman" w:eastAsia="方正公文仿宋" w:cs="宋体"/>
                <w:i w:val="0"/>
                <w:iCs w:val="0"/>
                <w:snapToGrid w:val="0"/>
                <w:color w:val="000000"/>
                <w:kern w:val="0"/>
                <w:sz w:val="21"/>
                <w:szCs w:val="20"/>
                <w:u w:val="none"/>
                <w:lang w:val="en-US" w:eastAsia="zh-CN" w:bidi="ar"/>
              </w:rPr>
              <w:t>组织开展丰富多彩的群众文艺活动，积极选派文艺团队参加上级组织的文体活动。</w:t>
            </w:r>
          </w:p>
        </w:tc>
      </w:tr>
      <w:tr>
        <w:tblPrEx>
          <w:tblCellMar>
            <w:top w:w="0" w:type="dxa"/>
            <w:left w:w="108" w:type="dxa"/>
            <w:bottom w:w="0" w:type="dxa"/>
            <w:right w:w="108" w:type="dxa"/>
          </w:tblCellMar>
        </w:tblPrEx>
        <w:trPr>
          <w:cantSplit/>
          <w:trHeight w:val="6364"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color w:val="auto"/>
                <w:sz w:val="21"/>
                <w:lang w:val="en-US" w:eastAsia="zh-CN" w:bidi="ar"/>
              </w:rPr>
            </w:pPr>
            <w:r>
              <w:rPr>
                <w:rFonts w:hint="eastAsia" w:ascii="Times New Roman" w:hAnsi="Times New Roman" w:eastAsia="方正公文仿宋"/>
                <w:color w:val="auto"/>
                <w:sz w:val="21"/>
                <w:lang w:val="en-US" w:eastAsia="zh-CN" w:bidi="ar"/>
              </w:rPr>
              <w:t>101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加强对娱乐场所、营业性演出场所、互联网上网服务营业场所、文化市场的监督管理工作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区文体旅游科技局</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城中公安分局</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区市场监督管理局</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区城市管理局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b/>
                <w:bCs/>
                <w:i w:val="0"/>
                <w:iCs w:val="0"/>
                <w:snapToGrid w:val="0"/>
                <w:color w:val="000000"/>
                <w:kern w:val="0"/>
                <w:sz w:val="21"/>
                <w:szCs w:val="20"/>
                <w:u w:val="none"/>
                <w:lang w:val="en-US" w:eastAsia="zh-CN" w:bidi="ar"/>
              </w:rPr>
              <w:t>区文体旅游科技局：</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1.做好娱乐场所、营业性演出场所、互联网上网服务营业场所经营活动的审批工作；</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2.监督检查辖区内娱乐场所、营业性演出场所、网吧等娱乐场所规范化开展经营活动；</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3.对符合条件的娱乐场所、营业性演出场所、互联网上网服务营业场所办理许可证并进行监督；</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4.对娱乐场所、演出场所、网吧、文化市场等存在的违法行为进行查处。</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b/>
                <w:bCs/>
                <w:i w:val="0"/>
                <w:iCs w:val="0"/>
                <w:snapToGrid w:val="0"/>
                <w:color w:val="000000"/>
                <w:kern w:val="0"/>
                <w:sz w:val="21"/>
                <w:szCs w:val="20"/>
                <w:u w:val="none"/>
                <w:lang w:val="en-US" w:eastAsia="zh-CN" w:bidi="ar"/>
              </w:rPr>
              <w:t>城中公安分局：</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1.负责对娱乐场所消防、治安状况的监督管理；</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2.负责对互联网上网服务营业场所经营单位的信息网络安全的监督管理。</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b/>
                <w:bCs/>
                <w:i w:val="0"/>
                <w:iCs w:val="0"/>
                <w:snapToGrid w:val="0"/>
                <w:color w:val="000000"/>
                <w:kern w:val="0"/>
                <w:sz w:val="21"/>
                <w:szCs w:val="20"/>
                <w:u w:val="none"/>
                <w:lang w:val="en-US" w:eastAsia="zh-CN" w:bidi="ar"/>
              </w:rPr>
              <w:t>区市场监督管理局：</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1.在职责范围内，负责本行政区域内营业性演出的监督管理工作；</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2.负责营业场所经营单位登记注册和营业执照的管理工作，并依法查处无照经营活动。</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区城市管理局：</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会同相关行业主管部门依法对违法违规行为进行处理。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default" w:ascii="Times New Roman" w:hAnsi="Times New Roman" w:eastAsia="方正公文仿宋" w:cs="宋体"/>
                <w:i w:val="0"/>
                <w:iCs w:val="0"/>
                <w:snapToGrid w:val="0"/>
                <w:color w:val="000000"/>
                <w:kern w:val="0"/>
                <w:sz w:val="21"/>
                <w:szCs w:val="20"/>
                <w:u w:val="none"/>
                <w:lang w:val="en-US" w:eastAsia="zh-CN" w:bidi="ar"/>
              </w:rPr>
              <w:t>1.</w:t>
            </w:r>
            <w:r>
              <w:rPr>
                <w:rFonts w:hint="eastAsia" w:ascii="Times New Roman" w:hAnsi="Times New Roman" w:eastAsia="方正公文仿宋" w:cs="宋体"/>
                <w:i w:val="0"/>
                <w:iCs w:val="0"/>
                <w:snapToGrid w:val="0"/>
                <w:color w:val="000000"/>
                <w:kern w:val="0"/>
                <w:sz w:val="21"/>
                <w:szCs w:val="20"/>
                <w:u w:val="none"/>
                <w:lang w:val="en-US" w:eastAsia="zh-CN" w:bidi="ar"/>
              </w:rPr>
              <w:t>协助开展对辖区内各类娱乐场所的日常监督检查工作；</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2.</w:t>
            </w:r>
            <w:r>
              <w:rPr>
                <w:rFonts w:hint="eastAsia" w:ascii="Times New Roman" w:hAnsi="Times New Roman" w:eastAsia="方正公文仿宋" w:cs="宋体"/>
                <w:i w:val="0"/>
                <w:iCs w:val="0"/>
                <w:snapToGrid w:val="0"/>
                <w:color w:val="000000"/>
                <w:kern w:val="0"/>
                <w:sz w:val="21"/>
                <w:szCs w:val="20"/>
                <w:u w:val="none"/>
                <w:lang w:val="en-US" w:eastAsia="zh-CN" w:bidi="ar"/>
              </w:rPr>
              <w:t>对群众反映的娱乐场所、演出场所、网吧、文化市场从事非法活动、允许未成年人进入等问题进行现场核查，及时上报；</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3.</w:t>
            </w:r>
            <w:r>
              <w:rPr>
                <w:rFonts w:hint="eastAsia" w:ascii="Times New Roman" w:hAnsi="Times New Roman" w:eastAsia="方正公文仿宋" w:cs="宋体"/>
                <w:i w:val="0"/>
                <w:iCs w:val="0"/>
                <w:snapToGrid w:val="0"/>
                <w:color w:val="000000"/>
                <w:kern w:val="0"/>
                <w:sz w:val="21"/>
                <w:szCs w:val="20"/>
                <w:u w:val="none"/>
                <w:lang w:val="en-US" w:eastAsia="zh-CN" w:bidi="ar"/>
              </w:rPr>
              <w:t>协助督促各类娱乐场所加强消防安全、治安管理；</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4.</w:t>
            </w:r>
            <w:r>
              <w:rPr>
                <w:rFonts w:hint="eastAsia" w:ascii="Times New Roman" w:hAnsi="Times New Roman" w:eastAsia="方正公文仿宋" w:cs="宋体"/>
                <w:i w:val="0"/>
                <w:iCs w:val="0"/>
                <w:snapToGrid w:val="0"/>
                <w:color w:val="000000"/>
                <w:kern w:val="0"/>
                <w:sz w:val="21"/>
                <w:szCs w:val="20"/>
                <w:u w:val="none"/>
                <w:lang w:val="en-US" w:eastAsia="zh-CN" w:bidi="ar"/>
              </w:rPr>
              <w:t>对巡查发现的安全生产、消防等问题隐患及时上报；</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5.</w:t>
            </w:r>
            <w:r>
              <w:rPr>
                <w:rFonts w:hint="eastAsia" w:ascii="Times New Roman" w:hAnsi="Times New Roman" w:eastAsia="方正公文仿宋" w:cs="宋体"/>
                <w:i w:val="0"/>
                <w:iCs w:val="0"/>
                <w:snapToGrid w:val="0"/>
                <w:color w:val="000000"/>
                <w:kern w:val="0"/>
                <w:sz w:val="21"/>
                <w:szCs w:val="20"/>
                <w:u w:val="none"/>
                <w:lang w:val="en-US" w:eastAsia="zh-CN" w:bidi="ar"/>
              </w:rPr>
              <w:t>配合有关部门对娱乐场所、演出场所、网吧、文化市场等存在的违法行为进行查处，提供相关便利条件和有关信息情况，做好现场秩序维护、思想劝导等工作，监督整改措施落实情况。</w:t>
            </w:r>
          </w:p>
        </w:tc>
      </w:tr>
      <w:tr>
        <w:tblPrEx>
          <w:tblCellMar>
            <w:top w:w="0" w:type="dxa"/>
            <w:left w:w="108" w:type="dxa"/>
            <w:bottom w:w="0" w:type="dxa"/>
            <w:right w:w="108" w:type="dxa"/>
          </w:tblCellMar>
        </w:tblPrEx>
        <w:trPr>
          <w:cantSplit/>
          <w:trHeight w:val="448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color w:val="auto"/>
                <w:sz w:val="21"/>
                <w:lang w:val="en-US" w:eastAsia="zh-CN" w:bidi="ar"/>
              </w:rPr>
            </w:pPr>
            <w:r>
              <w:rPr>
                <w:rFonts w:hint="eastAsia" w:ascii="Times New Roman" w:hAnsi="Times New Roman" w:eastAsia="方正公文仿宋"/>
                <w:color w:val="auto"/>
                <w:sz w:val="21"/>
                <w:lang w:val="en-US" w:eastAsia="zh-CN" w:bidi="ar"/>
              </w:rPr>
              <w:t>102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做好旅游市场监督管理工作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区文体旅游科技局</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区城市管理局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b/>
                <w:bCs/>
                <w:i w:val="0"/>
                <w:iCs w:val="0"/>
                <w:snapToGrid w:val="0"/>
                <w:color w:val="000000"/>
                <w:kern w:val="0"/>
                <w:sz w:val="21"/>
                <w:szCs w:val="20"/>
                <w:u w:val="none"/>
                <w:lang w:val="en-US" w:eastAsia="zh-CN" w:bidi="ar"/>
              </w:rPr>
              <w:t>区文体旅游科技局：</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1.制定实施全区文化和旅游宣传方案，组织开展各类文旅宣传活动，负责本级文化和旅游相关网站以及新媒体平台的管理；</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2.组织协调重点旅游区域、目的地和线路等各类宣传和促销工作；</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3.加强导游队伍建设、监督、管理工作；</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4.开展旅游市场安全监督管理、依法查处旅游市场的违法行为；</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5.处理游客投诉，整治旅游安全隐患，联合相关部门处置突发性旅游事故；</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6.负责对旅游市场开展安全监督管理、依法查处旅游市场的违法行为。</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b/>
                <w:bCs/>
                <w:i w:val="0"/>
                <w:iCs w:val="0"/>
                <w:snapToGrid w:val="0"/>
                <w:color w:val="000000"/>
                <w:kern w:val="0"/>
                <w:sz w:val="21"/>
                <w:szCs w:val="20"/>
                <w:u w:val="none"/>
                <w:lang w:val="en-US" w:eastAsia="zh-CN" w:bidi="ar"/>
              </w:rPr>
              <w:t>区城市管理局：</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会同相关行业主管部门依法对违法违规行为进行处理。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default" w:ascii="Times New Roman" w:hAnsi="Times New Roman" w:eastAsia="方正公文仿宋" w:cs="宋体"/>
                <w:i w:val="0"/>
                <w:iCs w:val="0"/>
                <w:snapToGrid w:val="0"/>
                <w:color w:val="000000"/>
                <w:kern w:val="0"/>
                <w:sz w:val="21"/>
                <w:szCs w:val="20"/>
                <w:u w:val="none"/>
                <w:lang w:val="en-US" w:eastAsia="zh-CN" w:bidi="ar"/>
              </w:rPr>
              <w:t>1.</w:t>
            </w:r>
            <w:r>
              <w:rPr>
                <w:rFonts w:hint="eastAsia" w:ascii="Times New Roman" w:hAnsi="Times New Roman" w:eastAsia="方正公文仿宋" w:cs="宋体"/>
                <w:i w:val="0"/>
                <w:iCs w:val="0"/>
                <w:snapToGrid w:val="0"/>
                <w:color w:val="000000"/>
                <w:kern w:val="0"/>
                <w:sz w:val="21"/>
                <w:szCs w:val="20"/>
                <w:u w:val="none"/>
                <w:lang w:val="en-US" w:eastAsia="zh-CN" w:bidi="ar"/>
              </w:rPr>
              <w:t>开展文明旅游宣传；</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2.</w:t>
            </w:r>
            <w:r>
              <w:rPr>
                <w:rFonts w:hint="eastAsia" w:ascii="Times New Roman" w:hAnsi="Times New Roman" w:eastAsia="方正公文仿宋" w:cs="宋体"/>
                <w:i w:val="0"/>
                <w:iCs w:val="0"/>
                <w:snapToGrid w:val="0"/>
                <w:color w:val="000000"/>
                <w:kern w:val="0"/>
                <w:sz w:val="21"/>
                <w:szCs w:val="20"/>
                <w:u w:val="none"/>
                <w:lang w:val="en-US" w:eastAsia="zh-CN" w:bidi="ar"/>
              </w:rPr>
              <w:t>协助开展辖区文旅市场经营情况、环境卫生、服务质量等巡查工作；</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3.</w:t>
            </w:r>
            <w:r>
              <w:rPr>
                <w:rFonts w:hint="eastAsia" w:ascii="Times New Roman" w:hAnsi="Times New Roman" w:eastAsia="方正公文仿宋" w:cs="宋体"/>
                <w:i w:val="0"/>
                <w:iCs w:val="0"/>
                <w:snapToGrid w:val="0"/>
                <w:color w:val="000000"/>
                <w:kern w:val="0"/>
                <w:sz w:val="21"/>
                <w:szCs w:val="20"/>
                <w:u w:val="none"/>
                <w:lang w:val="en-US" w:eastAsia="zh-CN" w:bidi="ar"/>
              </w:rPr>
              <w:t>对日常巡查发现的问题隐患及时上报并配合做好整治工作；</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4.</w:t>
            </w:r>
            <w:r>
              <w:rPr>
                <w:rFonts w:hint="eastAsia" w:ascii="Times New Roman" w:hAnsi="Times New Roman" w:eastAsia="方正公文仿宋" w:cs="宋体"/>
                <w:i w:val="0"/>
                <w:iCs w:val="0"/>
                <w:snapToGrid w:val="0"/>
                <w:color w:val="000000"/>
                <w:kern w:val="0"/>
                <w:sz w:val="21"/>
                <w:szCs w:val="20"/>
                <w:u w:val="none"/>
                <w:lang w:val="en-US" w:eastAsia="zh-CN" w:bidi="ar"/>
              </w:rPr>
              <w:t>协助做好重要文旅活动的秩序维护工作；</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5.</w:t>
            </w:r>
            <w:r>
              <w:rPr>
                <w:rFonts w:hint="eastAsia" w:ascii="Times New Roman" w:hAnsi="Times New Roman" w:eastAsia="方正公文仿宋" w:cs="宋体"/>
                <w:i w:val="0"/>
                <w:iCs w:val="0"/>
                <w:snapToGrid w:val="0"/>
                <w:color w:val="000000"/>
                <w:kern w:val="0"/>
                <w:sz w:val="21"/>
                <w:szCs w:val="20"/>
                <w:u w:val="none"/>
                <w:lang w:val="en-US" w:eastAsia="zh-CN" w:bidi="ar"/>
              </w:rPr>
              <w:t>及时上报突发性旅游事故并协助处置。</w:t>
            </w:r>
          </w:p>
        </w:tc>
      </w:tr>
      <w:tr>
        <w:tblPrEx>
          <w:tblCellMar>
            <w:top w:w="0" w:type="dxa"/>
            <w:left w:w="108" w:type="dxa"/>
            <w:bottom w:w="0" w:type="dxa"/>
            <w:right w:w="108" w:type="dxa"/>
          </w:tblCellMar>
        </w:tblPrEx>
        <w:trPr>
          <w:cantSplit/>
          <w:trHeight w:val="4480"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color w:val="auto"/>
                <w:sz w:val="21"/>
                <w:lang w:val="en-US" w:eastAsia="zh-CN" w:bidi="ar"/>
              </w:rPr>
            </w:pPr>
            <w:r>
              <w:rPr>
                <w:rFonts w:hint="eastAsia" w:ascii="Times New Roman" w:hAnsi="Times New Roman" w:eastAsia="方正公文仿宋"/>
                <w:color w:val="auto"/>
                <w:sz w:val="21"/>
                <w:lang w:val="en-US" w:eastAsia="zh-CN" w:bidi="ar"/>
              </w:rPr>
              <w:t>103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加强可移动文物保护和监督管理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区文体旅游科技局</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区城市管理局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b/>
                <w:bCs/>
                <w:i w:val="0"/>
                <w:iCs w:val="0"/>
                <w:snapToGrid w:val="0"/>
                <w:color w:val="000000"/>
                <w:kern w:val="0"/>
                <w:sz w:val="21"/>
                <w:szCs w:val="20"/>
                <w:u w:val="none"/>
                <w:lang w:val="en-US" w:eastAsia="zh-CN" w:bidi="ar"/>
              </w:rPr>
              <w:t>区文体旅游科技局：</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1.建立健全文物安全责任制，配齐安全保卫人员，完善安全防护设施和措施；</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2.开展文物保护政策宣传及文物保护单位日常巡查检查，对文物保护单位，保护区域进行日常管理；</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3.依托上级行业主管部门和有资质的机构，做好辖区内文物的认定管理工作；</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4.加强对全区文物市场的管理，依法查处文物经营单位和个人违反文物法律、法规和规章行为；</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5.会同有关部门处理文物保护重大问题，对查处盗窃、盗掘、破坏、走私和非法经营文物的大要案提出专业性意见，联合相关部门打击文物违法犯罪行为。</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b/>
                <w:bCs/>
                <w:i w:val="0"/>
                <w:iCs w:val="0"/>
                <w:snapToGrid w:val="0"/>
                <w:color w:val="000000"/>
                <w:kern w:val="0"/>
                <w:sz w:val="21"/>
                <w:szCs w:val="20"/>
                <w:u w:val="none"/>
                <w:lang w:val="en-US" w:eastAsia="zh-CN" w:bidi="ar"/>
              </w:rPr>
              <w:t>区城市管理局：</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会同相关行业主管部门依法对违法违规行为进行处理。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default" w:ascii="Times New Roman" w:hAnsi="Times New Roman" w:eastAsia="方正公文仿宋" w:cs="宋体"/>
                <w:i w:val="0"/>
                <w:iCs w:val="0"/>
                <w:snapToGrid w:val="0"/>
                <w:color w:val="000000"/>
                <w:kern w:val="0"/>
                <w:sz w:val="21"/>
                <w:szCs w:val="20"/>
                <w:u w:val="none"/>
                <w:lang w:val="en-US" w:eastAsia="zh-CN" w:bidi="ar"/>
              </w:rPr>
              <w:t>1.</w:t>
            </w:r>
            <w:r>
              <w:rPr>
                <w:rFonts w:hint="eastAsia" w:ascii="Times New Roman" w:hAnsi="Times New Roman" w:eastAsia="方正公文仿宋" w:cs="宋体"/>
                <w:i w:val="0"/>
                <w:iCs w:val="0"/>
                <w:snapToGrid w:val="0"/>
                <w:color w:val="000000"/>
                <w:kern w:val="0"/>
                <w:sz w:val="21"/>
                <w:szCs w:val="20"/>
                <w:u w:val="none"/>
                <w:lang w:val="en-US" w:eastAsia="zh-CN" w:bidi="ar"/>
              </w:rPr>
              <w:t>开展文物保护相关政策法规宣传；</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2.</w:t>
            </w:r>
            <w:r>
              <w:rPr>
                <w:rFonts w:hint="eastAsia" w:ascii="Times New Roman" w:hAnsi="Times New Roman" w:eastAsia="方正公文仿宋" w:cs="宋体"/>
                <w:i w:val="0"/>
                <w:iCs w:val="0"/>
                <w:snapToGrid w:val="0"/>
                <w:color w:val="000000"/>
                <w:kern w:val="0"/>
                <w:sz w:val="21"/>
                <w:szCs w:val="20"/>
                <w:u w:val="none"/>
                <w:lang w:val="en-US" w:eastAsia="zh-CN" w:bidi="ar"/>
              </w:rPr>
              <w:t>开展辖区内文物遗址日常巡查并做好记录；</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3.</w:t>
            </w:r>
            <w:r>
              <w:rPr>
                <w:rFonts w:hint="eastAsia" w:ascii="Times New Roman" w:hAnsi="Times New Roman" w:eastAsia="方正公文仿宋" w:cs="宋体"/>
                <w:i w:val="0"/>
                <w:iCs w:val="0"/>
                <w:snapToGrid w:val="0"/>
                <w:color w:val="000000"/>
                <w:kern w:val="0"/>
                <w:sz w:val="21"/>
                <w:szCs w:val="20"/>
                <w:u w:val="none"/>
                <w:lang w:val="en-US" w:eastAsia="zh-CN" w:bidi="ar"/>
              </w:rPr>
              <w:t>对巡查发现的各类破坏行为及时制止并上报；</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4.</w:t>
            </w:r>
            <w:r>
              <w:rPr>
                <w:rFonts w:hint="eastAsia" w:ascii="Times New Roman" w:hAnsi="Times New Roman" w:eastAsia="方正公文仿宋" w:cs="宋体"/>
                <w:i w:val="0"/>
                <w:iCs w:val="0"/>
                <w:snapToGrid w:val="0"/>
                <w:color w:val="000000"/>
                <w:kern w:val="0"/>
                <w:sz w:val="21"/>
                <w:szCs w:val="20"/>
                <w:u w:val="none"/>
                <w:lang w:val="en-US" w:eastAsia="zh-CN" w:bidi="ar"/>
              </w:rPr>
              <w:t>汛期及重点时期加强对文物周边的安全巡查，发现问题隐患及时进行登记并上报；</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5.</w:t>
            </w:r>
            <w:r>
              <w:rPr>
                <w:rFonts w:hint="eastAsia" w:ascii="Times New Roman" w:hAnsi="Times New Roman" w:eastAsia="方正公文仿宋" w:cs="宋体"/>
                <w:i w:val="0"/>
                <w:iCs w:val="0"/>
                <w:snapToGrid w:val="0"/>
                <w:color w:val="000000"/>
                <w:kern w:val="0"/>
                <w:sz w:val="21"/>
                <w:szCs w:val="20"/>
                <w:u w:val="none"/>
                <w:lang w:val="en-US" w:eastAsia="zh-CN" w:bidi="ar"/>
              </w:rPr>
              <w:t>配合有关部门开展文物保护相关工作，提供相关便利条件和有关信息情况，做好现场秩序维护、思想劝导等工作，监督整改措施落实情况。</w:t>
            </w:r>
          </w:p>
        </w:tc>
      </w:tr>
      <w:tr>
        <w:tblPrEx>
          <w:tblCellMar>
            <w:top w:w="0" w:type="dxa"/>
            <w:left w:w="108" w:type="dxa"/>
            <w:bottom w:w="0" w:type="dxa"/>
            <w:right w:w="108" w:type="dxa"/>
          </w:tblCellMar>
        </w:tblPrEx>
        <w:trPr>
          <w:cantSplit/>
          <w:trHeight w:val="2609"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color w:val="auto"/>
                <w:sz w:val="21"/>
                <w:lang w:val="en-US" w:eastAsia="zh-CN" w:bidi="ar"/>
              </w:rPr>
            </w:pPr>
            <w:r>
              <w:rPr>
                <w:rFonts w:hint="eastAsia" w:ascii="Times New Roman" w:hAnsi="Times New Roman" w:eastAsia="方正公文仿宋"/>
                <w:color w:val="auto"/>
                <w:sz w:val="21"/>
                <w:lang w:val="en-US" w:eastAsia="zh-CN" w:bidi="ar"/>
              </w:rPr>
              <w:t>104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做好特色文化活动服务保障工作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区文体旅游科技局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default" w:ascii="Times New Roman" w:hAnsi="Times New Roman" w:eastAsia="方正公文仿宋" w:cs="宋体"/>
                <w:i w:val="0"/>
                <w:iCs w:val="0"/>
                <w:snapToGrid w:val="0"/>
                <w:color w:val="000000"/>
                <w:kern w:val="0"/>
                <w:sz w:val="21"/>
                <w:szCs w:val="20"/>
                <w:u w:val="none"/>
                <w:lang w:val="en-US" w:eastAsia="zh-CN" w:bidi="ar"/>
              </w:rPr>
              <w:t>1.</w:t>
            </w:r>
            <w:r>
              <w:rPr>
                <w:rFonts w:hint="eastAsia" w:ascii="Times New Roman" w:hAnsi="Times New Roman" w:eastAsia="方正公文仿宋" w:cs="宋体"/>
                <w:i w:val="0"/>
                <w:iCs w:val="0"/>
                <w:snapToGrid w:val="0"/>
                <w:color w:val="000000"/>
                <w:kern w:val="0"/>
                <w:sz w:val="21"/>
                <w:szCs w:val="20"/>
                <w:u w:val="none"/>
                <w:lang w:val="en-US" w:eastAsia="zh-CN" w:bidi="ar"/>
              </w:rPr>
              <w:t>组织开展元宵节灯会、社火展演等各类特色文化活动；</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2.</w:t>
            </w:r>
            <w:r>
              <w:rPr>
                <w:rFonts w:hint="eastAsia" w:ascii="Times New Roman" w:hAnsi="Times New Roman" w:eastAsia="方正公文仿宋" w:cs="宋体"/>
                <w:i w:val="0"/>
                <w:iCs w:val="0"/>
                <w:snapToGrid w:val="0"/>
                <w:color w:val="000000"/>
                <w:kern w:val="0"/>
                <w:sz w:val="21"/>
                <w:szCs w:val="20"/>
                <w:u w:val="none"/>
                <w:lang w:val="en-US" w:eastAsia="zh-CN" w:bidi="ar"/>
              </w:rPr>
              <w:t>举办</w:t>
            </w:r>
            <w:r>
              <w:rPr>
                <w:rFonts w:hint="default" w:ascii="Times New Roman" w:hAnsi="Times New Roman" w:eastAsia="方正公文仿宋" w:cs="宋体"/>
                <w:i w:val="0"/>
                <w:iCs w:val="0"/>
                <w:snapToGrid w:val="0"/>
                <w:color w:val="000000"/>
                <w:kern w:val="0"/>
                <w:sz w:val="21"/>
                <w:szCs w:val="20"/>
                <w:u w:val="none"/>
                <w:lang w:val="en-US" w:eastAsia="zh-CN" w:bidi="ar"/>
              </w:rPr>
              <w:t>“</w:t>
            </w:r>
            <w:r>
              <w:rPr>
                <w:rFonts w:hint="eastAsia" w:ascii="Times New Roman" w:hAnsi="Times New Roman" w:eastAsia="方正公文仿宋" w:cs="宋体"/>
                <w:i w:val="0"/>
                <w:iCs w:val="0"/>
                <w:snapToGrid w:val="0"/>
                <w:color w:val="000000"/>
                <w:kern w:val="0"/>
                <w:sz w:val="21"/>
                <w:szCs w:val="20"/>
                <w:u w:val="none"/>
                <w:lang w:val="en-US" w:eastAsia="zh-CN" w:bidi="ar"/>
              </w:rPr>
              <w:t>文化三下乡</w:t>
            </w:r>
            <w:r>
              <w:rPr>
                <w:rFonts w:hint="default" w:ascii="Times New Roman" w:hAnsi="Times New Roman" w:eastAsia="方正公文仿宋" w:cs="宋体"/>
                <w:i w:val="0"/>
                <w:iCs w:val="0"/>
                <w:snapToGrid w:val="0"/>
                <w:color w:val="000000"/>
                <w:kern w:val="0"/>
                <w:sz w:val="21"/>
                <w:szCs w:val="20"/>
                <w:u w:val="none"/>
                <w:lang w:val="en-US" w:eastAsia="zh-CN" w:bidi="ar"/>
              </w:rPr>
              <w:t>”“</w:t>
            </w:r>
            <w:r>
              <w:rPr>
                <w:rFonts w:hint="eastAsia" w:ascii="Times New Roman" w:hAnsi="Times New Roman" w:eastAsia="方正公文仿宋" w:cs="宋体"/>
                <w:i w:val="0"/>
                <w:iCs w:val="0"/>
                <w:snapToGrid w:val="0"/>
                <w:color w:val="000000"/>
                <w:kern w:val="0"/>
                <w:sz w:val="21"/>
                <w:szCs w:val="20"/>
                <w:u w:val="none"/>
                <w:lang w:val="en-US" w:eastAsia="zh-CN" w:bidi="ar"/>
              </w:rPr>
              <w:t>大美青海文艺轻骑兵</w:t>
            </w:r>
            <w:r>
              <w:rPr>
                <w:rFonts w:hint="default" w:ascii="Times New Roman" w:hAnsi="Times New Roman" w:eastAsia="方正公文仿宋" w:cs="宋体"/>
                <w:i w:val="0"/>
                <w:iCs w:val="0"/>
                <w:snapToGrid w:val="0"/>
                <w:color w:val="000000"/>
                <w:kern w:val="0"/>
                <w:sz w:val="21"/>
                <w:szCs w:val="20"/>
                <w:u w:val="none"/>
                <w:lang w:val="en-US" w:eastAsia="zh-CN" w:bidi="ar"/>
              </w:rPr>
              <w:t>”“</w:t>
            </w:r>
            <w:r>
              <w:rPr>
                <w:rFonts w:hint="eastAsia" w:ascii="Times New Roman" w:hAnsi="Times New Roman" w:eastAsia="方正公文仿宋" w:cs="宋体"/>
                <w:i w:val="0"/>
                <w:iCs w:val="0"/>
                <w:snapToGrid w:val="0"/>
                <w:color w:val="000000"/>
                <w:kern w:val="0"/>
                <w:sz w:val="21"/>
                <w:szCs w:val="20"/>
                <w:u w:val="none"/>
                <w:lang w:val="en-US" w:eastAsia="zh-CN" w:bidi="ar"/>
              </w:rPr>
              <w:t>百姓大舞台</w:t>
            </w:r>
            <w:r>
              <w:rPr>
                <w:rFonts w:hint="default" w:ascii="Times New Roman" w:hAnsi="Times New Roman" w:eastAsia="方正公文仿宋" w:cs="宋体"/>
                <w:i w:val="0"/>
                <w:iCs w:val="0"/>
                <w:snapToGrid w:val="0"/>
                <w:color w:val="000000"/>
                <w:kern w:val="0"/>
                <w:sz w:val="21"/>
                <w:szCs w:val="20"/>
                <w:u w:val="none"/>
                <w:lang w:val="en-US" w:eastAsia="zh-CN" w:bidi="ar"/>
              </w:rPr>
              <w:t>”</w:t>
            </w:r>
            <w:r>
              <w:rPr>
                <w:rFonts w:hint="eastAsia" w:ascii="Times New Roman" w:hAnsi="Times New Roman" w:eastAsia="方正公文仿宋" w:cs="宋体"/>
                <w:i w:val="0"/>
                <w:iCs w:val="0"/>
                <w:snapToGrid w:val="0"/>
                <w:color w:val="000000"/>
                <w:kern w:val="0"/>
                <w:sz w:val="21"/>
                <w:szCs w:val="20"/>
                <w:u w:val="none"/>
                <w:lang w:val="en-US" w:eastAsia="zh-CN" w:bidi="ar"/>
              </w:rPr>
              <w:t>等文化惠民活动；</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3.</w:t>
            </w:r>
            <w:r>
              <w:rPr>
                <w:rFonts w:hint="eastAsia" w:ascii="Times New Roman" w:hAnsi="Times New Roman" w:eastAsia="方正公文仿宋" w:cs="宋体"/>
                <w:i w:val="0"/>
                <w:iCs w:val="0"/>
                <w:snapToGrid w:val="0"/>
                <w:color w:val="000000"/>
                <w:kern w:val="0"/>
                <w:sz w:val="21"/>
                <w:szCs w:val="20"/>
                <w:u w:val="none"/>
                <w:lang w:val="en-US" w:eastAsia="zh-CN" w:bidi="ar"/>
              </w:rPr>
              <w:t>落实活动资金；</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4.</w:t>
            </w:r>
            <w:r>
              <w:rPr>
                <w:rFonts w:hint="eastAsia" w:ascii="Times New Roman" w:hAnsi="Times New Roman" w:eastAsia="方正公文仿宋" w:cs="宋体"/>
                <w:i w:val="0"/>
                <w:iCs w:val="0"/>
                <w:snapToGrid w:val="0"/>
                <w:color w:val="000000"/>
                <w:kern w:val="0"/>
                <w:sz w:val="21"/>
                <w:szCs w:val="20"/>
                <w:u w:val="none"/>
                <w:lang w:val="en-US" w:eastAsia="zh-CN" w:bidi="ar"/>
              </w:rPr>
              <w:t>做好活动期间各项服务保障工作，确保活动顺利开展。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default" w:ascii="Times New Roman" w:hAnsi="Times New Roman" w:eastAsia="方正公文仿宋" w:cs="宋体"/>
                <w:i w:val="0"/>
                <w:iCs w:val="0"/>
                <w:snapToGrid w:val="0"/>
                <w:color w:val="000000"/>
                <w:kern w:val="0"/>
                <w:sz w:val="21"/>
                <w:szCs w:val="20"/>
                <w:u w:val="none"/>
                <w:lang w:val="en-US" w:eastAsia="zh-CN" w:bidi="ar"/>
              </w:rPr>
              <w:t>1.</w:t>
            </w:r>
            <w:r>
              <w:rPr>
                <w:rFonts w:hint="eastAsia" w:ascii="Times New Roman" w:hAnsi="Times New Roman" w:eastAsia="方正公文仿宋" w:cs="宋体"/>
                <w:i w:val="0"/>
                <w:iCs w:val="0"/>
                <w:snapToGrid w:val="0"/>
                <w:color w:val="000000"/>
                <w:kern w:val="0"/>
                <w:sz w:val="21"/>
                <w:szCs w:val="20"/>
                <w:u w:val="none"/>
                <w:lang w:val="en-US" w:eastAsia="zh-CN" w:bidi="ar"/>
              </w:rPr>
              <w:t>确定抽调人员，做好组织培训；</w:t>
            </w:r>
            <w:r>
              <w:rPr>
                <w:rFonts w:hint="default" w:ascii="Times New Roman" w:hAnsi="Times New Roman" w:eastAsia="方正公文仿宋" w:cs="宋体"/>
                <w:i w:val="0"/>
                <w:iCs w:val="0"/>
                <w:snapToGrid w:val="0"/>
                <w:color w:val="000000"/>
                <w:kern w:val="0"/>
                <w:sz w:val="21"/>
                <w:szCs w:val="20"/>
                <w:u w:val="none"/>
                <w:lang w:val="en-US" w:eastAsia="zh-CN" w:bidi="ar"/>
              </w:rPr>
              <w:br w:type="textWrapping"/>
            </w:r>
            <w:r>
              <w:rPr>
                <w:rFonts w:hint="default" w:ascii="Times New Roman" w:hAnsi="Times New Roman" w:eastAsia="方正公文仿宋" w:cs="宋体"/>
                <w:i w:val="0"/>
                <w:iCs w:val="0"/>
                <w:snapToGrid w:val="0"/>
                <w:color w:val="000000"/>
                <w:kern w:val="0"/>
                <w:sz w:val="21"/>
                <w:szCs w:val="20"/>
                <w:u w:val="none"/>
                <w:lang w:val="en-US" w:eastAsia="zh-CN" w:bidi="ar"/>
              </w:rPr>
              <w:t>2.</w:t>
            </w:r>
            <w:r>
              <w:rPr>
                <w:rFonts w:hint="eastAsia" w:ascii="Times New Roman" w:hAnsi="Times New Roman" w:eastAsia="方正公文仿宋" w:cs="宋体"/>
                <w:i w:val="0"/>
                <w:iCs w:val="0"/>
                <w:snapToGrid w:val="0"/>
                <w:color w:val="000000"/>
                <w:kern w:val="0"/>
                <w:sz w:val="21"/>
                <w:szCs w:val="20"/>
                <w:u w:val="none"/>
                <w:lang w:val="en-US" w:eastAsia="zh-CN" w:bidi="ar"/>
              </w:rPr>
              <w:t>协助做好元宵节灯会、社火展演、</w:t>
            </w:r>
            <w:r>
              <w:rPr>
                <w:rFonts w:hint="default" w:ascii="Times New Roman" w:hAnsi="Times New Roman" w:eastAsia="方正公文仿宋" w:cs="宋体"/>
                <w:i w:val="0"/>
                <w:iCs w:val="0"/>
                <w:snapToGrid w:val="0"/>
                <w:color w:val="000000"/>
                <w:kern w:val="0"/>
                <w:sz w:val="21"/>
                <w:szCs w:val="20"/>
                <w:u w:val="none"/>
                <w:lang w:val="en-US" w:eastAsia="zh-CN" w:bidi="ar"/>
              </w:rPr>
              <w:t>“</w:t>
            </w:r>
            <w:r>
              <w:rPr>
                <w:rFonts w:hint="eastAsia" w:ascii="Times New Roman" w:hAnsi="Times New Roman" w:eastAsia="方正公文仿宋" w:cs="宋体"/>
                <w:i w:val="0"/>
                <w:iCs w:val="0"/>
                <w:snapToGrid w:val="0"/>
                <w:color w:val="000000"/>
                <w:kern w:val="0"/>
                <w:sz w:val="21"/>
                <w:szCs w:val="20"/>
                <w:u w:val="none"/>
                <w:lang w:val="en-US" w:eastAsia="zh-CN" w:bidi="ar"/>
              </w:rPr>
              <w:t>文化三下乡</w:t>
            </w:r>
            <w:r>
              <w:rPr>
                <w:rFonts w:hint="default" w:ascii="Times New Roman" w:hAnsi="Times New Roman" w:eastAsia="方正公文仿宋" w:cs="宋体"/>
                <w:i w:val="0"/>
                <w:iCs w:val="0"/>
                <w:snapToGrid w:val="0"/>
                <w:color w:val="000000"/>
                <w:kern w:val="0"/>
                <w:sz w:val="21"/>
                <w:szCs w:val="20"/>
                <w:u w:val="none"/>
                <w:lang w:val="en-US" w:eastAsia="zh-CN" w:bidi="ar"/>
              </w:rPr>
              <w:t>”“</w:t>
            </w:r>
            <w:r>
              <w:rPr>
                <w:rFonts w:hint="eastAsia" w:ascii="Times New Roman" w:hAnsi="Times New Roman" w:eastAsia="方正公文仿宋" w:cs="宋体"/>
                <w:i w:val="0"/>
                <w:iCs w:val="0"/>
                <w:snapToGrid w:val="0"/>
                <w:color w:val="000000"/>
                <w:kern w:val="0"/>
                <w:sz w:val="21"/>
                <w:szCs w:val="20"/>
                <w:u w:val="none"/>
                <w:lang w:val="en-US" w:eastAsia="zh-CN" w:bidi="ar"/>
              </w:rPr>
              <w:t>大美青海文艺轻骑兵</w:t>
            </w:r>
            <w:r>
              <w:rPr>
                <w:rFonts w:hint="default" w:ascii="Times New Roman" w:hAnsi="Times New Roman" w:eastAsia="方正公文仿宋" w:cs="宋体"/>
                <w:i w:val="0"/>
                <w:iCs w:val="0"/>
                <w:snapToGrid w:val="0"/>
                <w:color w:val="000000"/>
                <w:kern w:val="0"/>
                <w:sz w:val="21"/>
                <w:szCs w:val="20"/>
                <w:u w:val="none"/>
                <w:lang w:val="en-US" w:eastAsia="zh-CN" w:bidi="ar"/>
              </w:rPr>
              <w:t>”“</w:t>
            </w:r>
            <w:r>
              <w:rPr>
                <w:rFonts w:hint="eastAsia" w:ascii="Times New Roman" w:hAnsi="Times New Roman" w:eastAsia="方正公文仿宋" w:cs="宋体"/>
                <w:i w:val="0"/>
                <w:iCs w:val="0"/>
                <w:snapToGrid w:val="0"/>
                <w:color w:val="000000"/>
                <w:kern w:val="0"/>
                <w:sz w:val="21"/>
                <w:szCs w:val="20"/>
                <w:u w:val="none"/>
                <w:lang w:val="en-US" w:eastAsia="zh-CN" w:bidi="ar"/>
              </w:rPr>
              <w:t>百姓大舞台</w:t>
            </w:r>
            <w:r>
              <w:rPr>
                <w:rFonts w:hint="default" w:ascii="Times New Roman" w:hAnsi="Times New Roman" w:eastAsia="方正公文仿宋" w:cs="宋体"/>
                <w:i w:val="0"/>
                <w:iCs w:val="0"/>
                <w:snapToGrid w:val="0"/>
                <w:color w:val="000000"/>
                <w:kern w:val="0"/>
                <w:sz w:val="21"/>
                <w:szCs w:val="20"/>
                <w:u w:val="none"/>
                <w:lang w:val="en-US" w:eastAsia="zh-CN" w:bidi="ar"/>
              </w:rPr>
              <w:t>”</w:t>
            </w:r>
            <w:r>
              <w:rPr>
                <w:rFonts w:hint="eastAsia" w:ascii="Times New Roman" w:hAnsi="Times New Roman" w:eastAsia="方正公文仿宋" w:cs="宋体"/>
                <w:i w:val="0"/>
                <w:iCs w:val="0"/>
                <w:snapToGrid w:val="0"/>
                <w:color w:val="000000"/>
                <w:kern w:val="0"/>
                <w:sz w:val="21"/>
                <w:szCs w:val="20"/>
                <w:u w:val="none"/>
                <w:lang w:val="en-US" w:eastAsia="zh-CN" w:bidi="ar"/>
              </w:rPr>
              <w:t>等活动期间的人员值守、秩序维护等服务保障工作。</w:t>
            </w:r>
          </w:p>
        </w:tc>
      </w:tr>
    </w:tbl>
    <w:p>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公文仿宋" w:cs="Times New Roman"/>
          <w:color w:val="auto"/>
          <w:spacing w:val="7"/>
          <w:sz w:val="21"/>
          <w:lang w:eastAsia="zh-CN"/>
        </w:rPr>
        <w:br w:type="page"/>
      </w:r>
      <w:bookmarkStart w:id="8" w:name="_Toc30603"/>
      <w:bookmarkStart w:id="9" w:name="_Toc172077553"/>
      <w:bookmarkStart w:id="10" w:name="_Toc172077418"/>
      <w:bookmarkStart w:id="11" w:name="_Toc172077951"/>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10"/>
        <w:tblW w:w="14045" w:type="dxa"/>
        <w:tblInd w:w="0" w:type="dxa"/>
        <w:tblLayout w:type="autofit"/>
        <w:tblCellMar>
          <w:top w:w="0" w:type="dxa"/>
          <w:left w:w="108" w:type="dxa"/>
          <w:bottom w:w="0" w:type="dxa"/>
          <w:right w:w="108" w:type="dxa"/>
        </w:tblCellMar>
      </w:tblPr>
      <w:tblGrid>
        <w:gridCol w:w="726"/>
        <w:gridCol w:w="4990"/>
        <w:gridCol w:w="8329"/>
      </w:tblGrid>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tblPrEx>
          <w:tblCellMar>
            <w:top w:w="0" w:type="dxa"/>
            <w:left w:w="108" w:type="dxa"/>
            <w:bottom w:w="0" w:type="dxa"/>
            <w:right w:w="108" w:type="dxa"/>
          </w:tblCellMar>
        </w:tblPrEx>
        <w:trPr>
          <w:cantSplit/>
          <w:trHeight w:val="482" w:hRule="atLeast"/>
          <w:tblHeader/>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方正公文黑体"/>
                <w:lang w:eastAsia="zh-CN" w:bidi="ar"/>
              </w:rPr>
            </w:pPr>
            <w:r>
              <w:rPr>
                <w:rStyle w:val="18"/>
                <w:rFonts w:hint="eastAsia" w:hAnsi="方正公文黑体" w:eastAsia="方正公文黑体"/>
                <w:color w:val="auto"/>
                <w:lang w:eastAsia="zh-CN" w:bidi="ar"/>
              </w:rPr>
              <w:t>一、</w:t>
            </w:r>
            <w:r>
              <w:rPr>
                <w:rStyle w:val="18"/>
                <w:rFonts w:hint="eastAsia" w:hAnsi="方正公文黑体" w:eastAsia="方正公文黑体"/>
                <w:color w:val="auto"/>
                <w:lang w:val="en-US" w:eastAsia="zh-CN" w:bidi="ar"/>
              </w:rPr>
              <w:t>生态环境保护</w:t>
            </w:r>
            <w:r>
              <w:rPr>
                <w:rStyle w:val="18"/>
                <w:rFonts w:hint="eastAsia" w:hAnsi="方正公文黑体" w:eastAsia="方正公文黑体"/>
                <w:color w:val="auto"/>
                <w:lang w:eastAsia="zh-CN" w:bidi="ar"/>
              </w:rPr>
              <w:t>（</w:t>
            </w:r>
            <w:r>
              <w:rPr>
                <w:rStyle w:val="18"/>
                <w:rFonts w:hint="eastAsia" w:hAnsi="方正公文黑体" w:eastAsia="方正公文黑体"/>
                <w:color w:val="auto"/>
                <w:lang w:val="en-US" w:eastAsia="zh-CN" w:bidi="ar"/>
              </w:rPr>
              <w:t>19</w:t>
            </w:r>
            <w:r>
              <w:rPr>
                <w:rStyle w:val="18"/>
                <w:rFonts w:hint="eastAsia" w:hAnsi="方正公文黑体" w:eastAsia="方正公文黑体"/>
                <w:color w:val="auto"/>
                <w:lang w:eastAsia="zh-CN" w:bidi="ar"/>
              </w:rPr>
              <w:t>项）</w:t>
            </w:r>
          </w:p>
        </w:tc>
      </w:tr>
      <w:tr>
        <w:tblPrEx>
          <w:tblCellMar>
            <w:top w:w="0" w:type="dxa"/>
            <w:left w:w="108" w:type="dxa"/>
            <w:bottom w:w="0" w:type="dxa"/>
            <w:right w:w="108" w:type="dxa"/>
          </w:tblCellMar>
        </w:tblPrEx>
        <w:trPr>
          <w:cantSplit/>
          <w:trHeight w:val="1132"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仿宋"/>
                <w:sz w:val="21"/>
                <w:lang w:val="en-US" w:eastAsia="zh-CN" w:bidi="ar"/>
              </w:rPr>
            </w:pPr>
            <w:r>
              <w:rPr>
                <w:rFonts w:hint="eastAsia" w:ascii="Times New Roman" w:hAnsi="Times New Roman" w:eastAsia="方正公文仿宋"/>
                <w:sz w:val="21"/>
                <w:lang w:val="en-US" w:eastAsia="zh-CN"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非法采砂行为监管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b/>
                <w:bCs/>
                <w:i w:val="0"/>
                <w:iCs w:val="0"/>
                <w:snapToGrid w:val="0"/>
                <w:color w:val="000000"/>
                <w:kern w:val="0"/>
                <w:sz w:val="21"/>
                <w:szCs w:val="20"/>
                <w:u w:val="none"/>
                <w:lang w:val="en-US" w:eastAsia="zh-CN" w:bidi="ar"/>
              </w:rPr>
            </w:pPr>
            <w:r>
              <w:rPr>
                <w:rFonts w:hint="eastAsia" w:ascii="Times New Roman" w:hAnsi="Times New Roman" w:eastAsia="方正公文仿宋" w:cs="宋体"/>
                <w:b/>
                <w:bCs/>
                <w:i w:val="0"/>
                <w:iCs w:val="0"/>
                <w:snapToGrid w:val="0"/>
                <w:color w:val="000000"/>
                <w:kern w:val="0"/>
                <w:sz w:val="21"/>
                <w:szCs w:val="20"/>
                <w:u w:val="none"/>
                <w:lang w:val="en-US" w:eastAsia="zh-CN" w:bidi="ar"/>
              </w:rPr>
              <w:t>区自然资源和林业局:</w:t>
            </w:r>
          </w:p>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依法查处非法采砂行为。</w:t>
            </w:r>
          </w:p>
        </w:tc>
      </w:tr>
      <w:tr>
        <w:tblPrEx>
          <w:tblCellMar>
            <w:top w:w="0" w:type="dxa"/>
            <w:left w:w="108" w:type="dxa"/>
            <w:bottom w:w="0" w:type="dxa"/>
            <w:right w:w="108" w:type="dxa"/>
          </w:tblCellMar>
        </w:tblPrEx>
        <w:trPr>
          <w:cantSplit/>
          <w:trHeight w:val="1934"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仿宋"/>
                <w:sz w:val="21"/>
                <w:lang w:val="en-US" w:eastAsia="zh-CN" w:bidi="ar"/>
              </w:rPr>
            </w:pPr>
            <w:r>
              <w:rPr>
                <w:rFonts w:hint="eastAsia" w:ascii="Times New Roman" w:hAnsi="Times New Roman" w:eastAsia="方正公文仿宋"/>
                <w:sz w:val="21"/>
                <w:lang w:val="en-US" w:eastAsia="zh-CN"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单位之间发生的林木、林地所有权和使用权争议案件处理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b/>
                <w:bCs/>
                <w:i w:val="0"/>
                <w:iCs w:val="0"/>
                <w:snapToGrid w:val="0"/>
                <w:color w:val="000000"/>
                <w:kern w:val="0"/>
                <w:sz w:val="21"/>
                <w:szCs w:val="20"/>
                <w:u w:val="none"/>
                <w:lang w:val="en-US" w:eastAsia="zh-CN" w:bidi="ar"/>
              </w:rPr>
              <w:t>区自然资源和林业局:</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1.做好争议案件的调查取证；</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2.积极组织争议双方进行调解协商；</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3.根据调查取证的结果和相关法律法规，依法作出裁决；</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4.对争议处理后的执行情况进行跟踪监督，定期回访。</w:t>
            </w:r>
          </w:p>
        </w:tc>
      </w:tr>
      <w:tr>
        <w:tblPrEx>
          <w:tblCellMar>
            <w:top w:w="0" w:type="dxa"/>
            <w:left w:w="108" w:type="dxa"/>
            <w:bottom w:w="0" w:type="dxa"/>
            <w:right w:w="108" w:type="dxa"/>
          </w:tblCellMar>
        </w:tblPrEx>
        <w:trPr>
          <w:cantSplit/>
          <w:trHeight w:val="1884"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仿宋"/>
                <w:sz w:val="21"/>
                <w:lang w:val="en-US" w:eastAsia="zh-CN" w:bidi="ar"/>
              </w:rPr>
            </w:pPr>
            <w:r>
              <w:rPr>
                <w:rFonts w:hint="eastAsia" w:ascii="Times New Roman" w:hAnsi="Times New Roman" w:eastAsia="方正公文仿宋"/>
                <w:sz w:val="21"/>
                <w:lang w:val="en-US" w:eastAsia="zh-CN"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ascii="Times New Roman" w:hAnsi="Times New Roman" w:eastAsia="方正公文仿宋" w:cs="Times New Roman"/>
                <w:sz w:val="21"/>
                <w:lang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公益林管护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方正公文仿宋" w:cs="Times New Roman"/>
                <w:sz w:val="21"/>
                <w:lang w:eastAsia="zh-CN" w:bidi="ar"/>
              </w:rPr>
            </w:pPr>
            <w:r>
              <w:rPr>
                <w:rFonts w:hint="eastAsia" w:ascii="Times New Roman" w:hAnsi="Times New Roman" w:eastAsia="方正公文仿宋" w:cs="宋体"/>
                <w:b/>
                <w:bCs/>
                <w:i w:val="0"/>
                <w:iCs w:val="0"/>
                <w:snapToGrid w:val="0"/>
                <w:color w:val="000000"/>
                <w:kern w:val="0"/>
                <w:sz w:val="21"/>
                <w:szCs w:val="20"/>
                <w:u w:val="none"/>
                <w:lang w:val="en-US" w:eastAsia="zh-CN" w:bidi="ar"/>
              </w:rPr>
              <w:t>区自然资源和林业局:</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1.负责制定生态公益林保护和生态修复计划；</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2.组织实施林木改良、人工补种等工作；</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3.负责森林资源调查、监测工作；</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4.会同相关执法部门，依法查处破坏生态公益林的违法行为；</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5.负责生态公益林补贴和护林员补贴发放工作。</w:t>
            </w:r>
          </w:p>
        </w:tc>
      </w:tr>
      <w:tr>
        <w:tblPrEx>
          <w:tblCellMar>
            <w:top w:w="0" w:type="dxa"/>
            <w:left w:w="108" w:type="dxa"/>
            <w:bottom w:w="0" w:type="dxa"/>
            <w:right w:w="108" w:type="dxa"/>
          </w:tblCellMar>
        </w:tblPrEx>
        <w:trPr>
          <w:cantSplit/>
          <w:trHeight w:val="1252"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仿宋"/>
                <w:sz w:val="21"/>
                <w:lang w:val="en-US" w:eastAsia="zh-CN" w:bidi="ar"/>
              </w:rPr>
            </w:pPr>
            <w:r>
              <w:rPr>
                <w:rFonts w:hint="eastAsia" w:ascii="Times New Roman" w:hAnsi="Times New Roman" w:eastAsia="方正公文仿宋"/>
                <w:sz w:val="21"/>
                <w:lang w:val="en-US" w:eastAsia="zh-CN"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方正公文仿宋" w:cs="Times New Roman"/>
                <w:sz w:val="21"/>
                <w:lang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对破坏公益林等违法违规行为的处理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方正公文仿宋" w:cs="Times New Roman"/>
                <w:sz w:val="21"/>
                <w:lang w:eastAsia="zh-CN" w:bidi="ar"/>
              </w:rPr>
            </w:pPr>
            <w:r>
              <w:rPr>
                <w:rFonts w:hint="eastAsia" w:ascii="Times New Roman" w:hAnsi="Times New Roman" w:eastAsia="方正公文仿宋" w:cs="宋体"/>
                <w:b/>
                <w:bCs/>
                <w:i w:val="0"/>
                <w:iCs w:val="0"/>
                <w:snapToGrid w:val="0"/>
                <w:color w:val="000000"/>
                <w:kern w:val="0"/>
                <w:sz w:val="21"/>
                <w:szCs w:val="20"/>
                <w:u w:val="none"/>
                <w:lang w:val="en-US" w:eastAsia="zh-CN" w:bidi="ar"/>
              </w:rPr>
              <w:t>区自然资源和林业局:</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1.加强巡护管理；</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2.会同相关执法部门，依法查处破坏生态公益林的违法行为。</w:t>
            </w:r>
          </w:p>
        </w:tc>
      </w:tr>
      <w:tr>
        <w:tblPrEx>
          <w:tblCellMar>
            <w:top w:w="0" w:type="dxa"/>
            <w:left w:w="108" w:type="dxa"/>
            <w:bottom w:w="0" w:type="dxa"/>
            <w:right w:w="108" w:type="dxa"/>
          </w:tblCellMar>
        </w:tblPrEx>
        <w:trPr>
          <w:cantSplit/>
          <w:trHeight w:val="1896"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仿宋"/>
                <w:sz w:val="21"/>
                <w:lang w:val="en-US" w:eastAsia="zh-CN" w:bidi="ar"/>
              </w:rPr>
            </w:pPr>
            <w:r>
              <w:rPr>
                <w:rFonts w:hint="eastAsia" w:ascii="Times New Roman" w:hAnsi="Times New Roman" w:eastAsia="方正公文仿宋"/>
                <w:sz w:val="21"/>
                <w:lang w:val="en-US" w:eastAsia="zh-CN"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ascii="Times New Roman" w:hAnsi="Times New Roman" w:eastAsia="方正公文仿宋" w:cs="Times New Roman"/>
                <w:sz w:val="21"/>
                <w:lang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对森林资源的保护、修复、利用、更新等的监督检查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方正公文仿宋" w:cs="Times New Roman"/>
                <w:sz w:val="21"/>
                <w:lang w:eastAsia="zh-CN" w:bidi="ar"/>
              </w:rPr>
            </w:pPr>
            <w:r>
              <w:rPr>
                <w:rFonts w:hint="eastAsia" w:ascii="Times New Roman" w:hAnsi="Times New Roman" w:eastAsia="方正公文仿宋" w:cs="宋体"/>
                <w:b/>
                <w:bCs/>
                <w:i w:val="0"/>
                <w:iCs w:val="0"/>
                <w:snapToGrid w:val="0"/>
                <w:color w:val="000000"/>
                <w:kern w:val="0"/>
                <w:sz w:val="21"/>
                <w:szCs w:val="20"/>
                <w:u w:val="none"/>
                <w:lang w:val="en-US" w:eastAsia="zh-CN" w:bidi="ar"/>
              </w:rPr>
              <w:t>区自然资源和林业局:</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1.开展森林资源日常巡查与监测；</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2.加强突出问题、重点区域的专项检查与整治；</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3.做好涉及森林资源的开发利用项目的行政许可与审批监督；</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4.依法查处破坏森林资源等违法违规行为。</w:t>
            </w:r>
          </w:p>
        </w:tc>
      </w:tr>
      <w:tr>
        <w:tblPrEx>
          <w:tblCellMar>
            <w:top w:w="0" w:type="dxa"/>
            <w:left w:w="108" w:type="dxa"/>
            <w:bottom w:w="0" w:type="dxa"/>
            <w:right w:w="108" w:type="dxa"/>
          </w:tblCellMar>
        </w:tblPrEx>
        <w:trPr>
          <w:cantSplit/>
          <w:trHeight w:val="1886"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仿宋"/>
                <w:sz w:val="21"/>
                <w:lang w:val="en-US" w:eastAsia="zh-CN" w:bidi="ar"/>
              </w:rPr>
            </w:pPr>
            <w:r>
              <w:rPr>
                <w:rFonts w:hint="eastAsia" w:ascii="Times New Roman" w:hAnsi="Times New Roman" w:eastAsia="方正公文仿宋"/>
                <w:sz w:val="21"/>
                <w:lang w:val="en-US" w:eastAsia="zh-CN"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方正公文仿宋" w:cs="Times New Roman"/>
                <w:sz w:val="21"/>
                <w:lang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开展林业有害生物监测、检疫工作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b/>
                <w:bCs/>
                <w:i w:val="0"/>
                <w:iCs w:val="0"/>
                <w:snapToGrid w:val="0"/>
                <w:color w:val="000000"/>
                <w:kern w:val="0"/>
                <w:sz w:val="21"/>
                <w:szCs w:val="20"/>
                <w:u w:val="none"/>
                <w:lang w:val="en-US" w:eastAsia="zh-CN" w:bidi="ar"/>
              </w:rPr>
            </w:pPr>
            <w:r>
              <w:rPr>
                <w:rFonts w:hint="eastAsia" w:ascii="Times New Roman" w:hAnsi="Times New Roman" w:eastAsia="方正公文仿宋" w:cs="宋体"/>
                <w:b/>
                <w:bCs/>
                <w:i w:val="0"/>
                <w:iCs w:val="0"/>
                <w:snapToGrid w:val="0"/>
                <w:color w:val="000000"/>
                <w:kern w:val="0"/>
                <w:sz w:val="21"/>
                <w:szCs w:val="20"/>
                <w:u w:val="none"/>
                <w:lang w:val="en-US" w:eastAsia="zh-CN" w:bidi="ar"/>
              </w:rPr>
              <w:t>区自然资源和林业局:</w:t>
            </w:r>
          </w:p>
          <w:p>
            <w:pPr>
              <w:keepNext w:val="0"/>
              <w:keepLines w:val="0"/>
              <w:widowControl/>
              <w:suppressLineNumbers w:val="0"/>
              <w:jc w:val="left"/>
              <w:textAlignment w:val="center"/>
              <w:rPr>
                <w:rFonts w:ascii="Times New Roman" w:hAnsi="Times New Roman" w:eastAsia="方正公文仿宋" w:cs="Times New Roman"/>
                <w:sz w:val="21"/>
                <w:lang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1.在重点区域布置监测点；</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2.定期巡查，发现异常及时处置；</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3.进行产地、调运阶段的检疫工作，对检疫发现的问题及时处置；</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4.对林业有害生物进行治理。</w:t>
            </w:r>
          </w:p>
        </w:tc>
      </w:tr>
      <w:tr>
        <w:tblPrEx>
          <w:tblCellMar>
            <w:top w:w="0" w:type="dxa"/>
            <w:left w:w="108" w:type="dxa"/>
            <w:bottom w:w="0" w:type="dxa"/>
            <w:right w:w="108" w:type="dxa"/>
          </w:tblCellMar>
        </w:tblPrEx>
        <w:trPr>
          <w:cantSplit/>
          <w:trHeight w:val="1820"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仿宋"/>
                <w:sz w:val="21"/>
                <w:lang w:val="en-US" w:eastAsia="zh-CN" w:bidi="ar"/>
              </w:rPr>
            </w:pPr>
            <w:r>
              <w:rPr>
                <w:rFonts w:hint="eastAsia" w:ascii="Times New Roman" w:hAnsi="Times New Roman" w:eastAsia="方正公文仿宋"/>
                <w:sz w:val="21"/>
                <w:lang w:val="en-US" w:eastAsia="zh-CN"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方正公文仿宋" w:cs="Times New Roman"/>
                <w:sz w:val="21"/>
                <w:lang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储备国有土地上的环境卫生整治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方正公文仿宋" w:cs="Times New Roman"/>
                <w:sz w:val="21"/>
                <w:lang w:eastAsia="zh-CN" w:bidi="ar"/>
              </w:rPr>
            </w:pPr>
            <w:r>
              <w:rPr>
                <w:rFonts w:hint="eastAsia" w:ascii="Times New Roman" w:hAnsi="Times New Roman" w:eastAsia="方正公文仿宋" w:cs="宋体"/>
                <w:b/>
                <w:bCs/>
                <w:i w:val="0"/>
                <w:iCs w:val="0"/>
                <w:snapToGrid w:val="0"/>
                <w:color w:val="000000"/>
                <w:kern w:val="0"/>
                <w:sz w:val="21"/>
                <w:szCs w:val="20"/>
                <w:u w:val="none"/>
                <w:lang w:val="en-US" w:eastAsia="zh-CN" w:bidi="ar"/>
              </w:rPr>
              <w:t>区城乡建设局:</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1.组织开展储备国有用地环境卫生整治；</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2.加强对储备国有用地日常管理，设置防护设施，对违法倾倒垃圾等问题进行制止，并会同相关执法队伍依法处置。</w:t>
            </w:r>
          </w:p>
        </w:tc>
      </w:tr>
      <w:tr>
        <w:tblPrEx>
          <w:tblCellMar>
            <w:top w:w="0" w:type="dxa"/>
            <w:left w:w="108" w:type="dxa"/>
            <w:bottom w:w="0" w:type="dxa"/>
            <w:right w:w="108" w:type="dxa"/>
          </w:tblCellMar>
        </w:tblPrEx>
        <w:trPr>
          <w:cantSplit/>
          <w:trHeight w:val="1627"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仿宋"/>
                <w:sz w:val="21"/>
                <w:lang w:val="en-US" w:eastAsia="zh-CN" w:bidi="ar"/>
              </w:rPr>
            </w:pPr>
            <w:r>
              <w:rPr>
                <w:rFonts w:hint="eastAsia" w:ascii="Times New Roman" w:hAnsi="Times New Roman" w:eastAsia="方正公文仿宋"/>
                <w:sz w:val="21"/>
                <w:lang w:val="en-US" w:eastAsia="zh-CN"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方正公文仿宋" w:cs="Times New Roman"/>
                <w:sz w:val="21"/>
                <w:lang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危险废物环境风险隐患排查整治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方正公文仿宋" w:cs="Times New Roman"/>
                <w:sz w:val="21"/>
                <w:lang w:eastAsia="zh-CN" w:bidi="ar"/>
              </w:rPr>
            </w:pPr>
            <w:r>
              <w:rPr>
                <w:rFonts w:hint="eastAsia" w:ascii="Times New Roman" w:hAnsi="Times New Roman" w:eastAsia="方正公文仿宋" w:cs="宋体"/>
                <w:b/>
                <w:bCs/>
                <w:i w:val="0"/>
                <w:iCs w:val="0"/>
                <w:snapToGrid w:val="0"/>
                <w:color w:val="000000"/>
                <w:kern w:val="0"/>
                <w:sz w:val="21"/>
                <w:szCs w:val="20"/>
                <w:u w:val="none"/>
                <w:lang w:val="en-US" w:eastAsia="zh-CN" w:bidi="ar"/>
              </w:rPr>
              <w:t>区生态环境局:</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1.开展危险废物环境风险隐患排查，建立隐患台账，制定整治措施；</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2.做好危险废弃物运输与转移、处置的监督工作；</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3.跟踪复查整改情况。</w:t>
            </w:r>
          </w:p>
        </w:tc>
      </w:tr>
      <w:tr>
        <w:tblPrEx>
          <w:tblCellMar>
            <w:top w:w="0" w:type="dxa"/>
            <w:left w:w="108" w:type="dxa"/>
            <w:bottom w:w="0" w:type="dxa"/>
            <w:right w:w="108" w:type="dxa"/>
          </w:tblCellMar>
        </w:tblPrEx>
        <w:trPr>
          <w:cantSplit/>
          <w:trHeight w:val="1656"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仿宋"/>
                <w:sz w:val="21"/>
                <w:lang w:val="en-US" w:eastAsia="zh-CN" w:bidi="ar"/>
              </w:rPr>
            </w:pPr>
            <w:r>
              <w:rPr>
                <w:rFonts w:hint="eastAsia" w:ascii="Times New Roman" w:hAnsi="Times New Roman" w:eastAsia="方正公文仿宋"/>
                <w:sz w:val="21"/>
                <w:lang w:val="en-US" w:eastAsia="zh-CN"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方正公文仿宋" w:cs="Times New Roman"/>
                <w:sz w:val="21"/>
                <w:lang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机动车尾气超标监管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方正公文仿宋" w:cs="Times New Roman"/>
                <w:sz w:val="21"/>
                <w:lang w:eastAsia="zh-CN" w:bidi="ar"/>
              </w:rPr>
            </w:pPr>
            <w:r>
              <w:rPr>
                <w:rFonts w:hint="eastAsia" w:ascii="Times New Roman" w:hAnsi="Times New Roman" w:eastAsia="方正公文仿宋" w:cs="宋体"/>
                <w:b/>
                <w:bCs/>
                <w:i w:val="0"/>
                <w:iCs w:val="0"/>
                <w:snapToGrid w:val="0"/>
                <w:color w:val="000000"/>
                <w:kern w:val="0"/>
                <w:sz w:val="21"/>
                <w:szCs w:val="20"/>
                <w:u w:val="none"/>
                <w:lang w:val="en-US" w:eastAsia="zh-CN" w:bidi="ar"/>
              </w:rPr>
              <w:t>区生态环境局:</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1.对检测机构进行入场监督检查，联合相关部门进行尾气检测；</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2.开展移动尾气排放监测；</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3.依法处置尾气超标排放行为。</w:t>
            </w:r>
          </w:p>
        </w:tc>
      </w:tr>
      <w:tr>
        <w:tblPrEx>
          <w:tblCellMar>
            <w:top w:w="0" w:type="dxa"/>
            <w:left w:w="108" w:type="dxa"/>
            <w:bottom w:w="0" w:type="dxa"/>
            <w:right w:w="108" w:type="dxa"/>
          </w:tblCellMar>
        </w:tblPrEx>
        <w:trPr>
          <w:cantSplit/>
          <w:trHeight w:val="1194"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仿宋"/>
                <w:sz w:val="21"/>
                <w:lang w:val="en-US" w:eastAsia="zh-CN" w:bidi="ar"/>
              </w:rPr>
            </w:pPr>
            <w:r>
              <w:rPr>
                <w:rFonts w:hint="eastAsia" w:ascii="Times New Roman" w:hAnsi="Times New Roman" w:eastAsia="方正公文仿宋"/>
                <w:sz w:val="21"/>
                <w:lang w:val="en-US" w:eastAsia="zh-CN"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方正公文仿宋" w:cs="Times New Roman"/>
                <w:sz w:val="21"/>
                <w:lang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非道路移动机械编码登记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方正公文仿宋" w:cs="Times New Roman"/>
                <w:sz w:val="21"/>
                <w:lang w:eastAsia="zh-CN" w:bidi="ar"/>
              </w:rPr>
            </w:pPr>
            <w:r>
              <w:rPr>
                <w:rFonts w:hint="eastAsia" w:ascii="Times New Roman" w:hAnsi="Times New Roman" w:eastAsia="方正公文仿宋" w:cs="宋体"/>
                <w:b/>
                <w:bCs/>
                <w:i w:val="0"/>
                <w:iCs w:val="0"/>
                <w:snapToGrid w:val="0"/>
                <w:color w:val="000000"/>
                <w:kern w:val="0"/>
                <w:sz w:val="21"/>
                <w:szCs w:val="20"/>
                <w:u w:val="none"/>
                <w:lang w:val="en-US" w:eastAsia="zh-CN" w:bidi="ar"/>
              </w:rPr>
              <w:t>区生态环境局:</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1.联合相关部门全面摸底调查辖区内非道路移动机械使用情况；</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2.审核申报的编码登记信息并登记。</w:t>
            </w:r>
          </w:p>
        </w:tc>
      </w:tr>
      <w:tr>
        <w:tblPrEx>
          <w:tblCellMar>
            <w:top w:w="0" w:type="dxa"/>
            <w:left w:w="108" w:type="dxa"/>
            <w:bottom w:w="0" w:type="dxa"/>
            <w:right w:w="108" w:type="dxa"/>
          </w:tblCellMar>
        </w:tblPrEx>
        <w:trPr>
          <w:cantSplit/>
          <w:trHeight w:val="1252"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仿宋"/>
                <w:sz w:val="21"/>
                <w:lang w:val="en-US" w:eastAsia="zh-CN" w:bidi="ar"/>
              </w:rPr>
            </w:pPr>
            <w:r>
              <w:rPr>
                <w:rFonts w:hint="eastAsia" w:ascii="Times New Roman" w:hAnsi="Times New Roman" w:eastAsia="方正公文仿宋"/>
                <w:sz w:val="21"/>
                <w:lang w:val="en-US" w:eastAsia="zh-CN"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方正公文仿宋" w:cs="Times New Roman"/>
                <w:sz w:val="21"/>
                <w:lang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建立重污染天气应急减排清单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方正公文仿宋" w:cs="Times New Roman"/>
                <w:sz w:val="21"/>
                <w:lang w:eastAsia="zh-CN" w:bidi="ar"/>
              </w:rPr>
            </w:pPr>
            <w:r>
              <w:rPr>
                <w:rFonts w:hint="eastAsia" w:ascii="Times New Roman" w:hAnsi="Times New Roman" w:eastAsia="方正公文仿宋" w:cs="宋体"/>
                <w:b/>
                <w:bCs/>
                <w:i w:val="0"/>
                <w:iCs w:val="0"/>
                <w:snapToGrid w:val="0"/>
                <w:color w:val="000000"/>
                <w:kern w:val="0"/>
                <w:sz w:val="21"/>
                <w:szCs w:val="20"/>
                <w:u w:val="none"/>
                <w:lang w:val="en-US" w:eastAsia="zh-CN" w:bidi="ar"/>
              </w:rPr>
              <w:t>区生态环境局:</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1.制定重污染天气应急减排预案和减排措施清单；</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2.专家评审后发布并定期更新调整。</w:t>
            </w:r>
          </w:p>
        </w:tc>
      </w:tr>
      <w:tr>
        <w:tblPrEx>
          <w:tblCellMar>
            <w:top w:w="0" w:type="dxa"/>
            <w:left w:w="108" w:type="dxa"/>
            <w:bottom w:w="0" w:type="dxa"/>
            <w:right w:w="108" w:type="dxa"/>
          </w:tblCellMar>
        </w:tblPrEx>
        <w:trPr>
          <w:cantSplit/>
          <w:trHeight w:val="1685"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仿宋"/>
                <w:sz w:val="21"/>
                <w:lang w:val="en-US" w:eastAsia="zh-CN" w:bidi="ar"/>
              </w:rPr>
            </w:pPr>
            <w:r>
              <w:rPr>
                <w:rFonts w:hint="eastAsia" w:ascii="Times New Roman" w:hAnsi="Times New Roman" w:eastAsia="方正公文仿宋"/>
                <w:sz w:val="21"/>
                <w:lang w:val="en-US" w:eastAsia="zh-CN"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方正公文仿宋" w:cs="Times New Roman"/>
                <w:sz w:val="21"/>
                <w:lang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开展水环境质量监测和应急监测</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方正公文仿宋" w:cs="Times New Roman"/>
                <w:sz w:val="21"/>
                <w:lang w:eastAsia="zh-CN" w:bidi="ar"/>
              </w:rPr>
            </w:pPr>
            <w:r>
              <w:rPr>
                <w:rFonts w:hint="eastAsia" w:ascii="Times New Roman" w:hAnsi="Times New Roman" w:eastAsia="方正公文仿宋" w:cs="宋体"/>
                <w:b/>
                <w:bCs/>
                <w:i w:val="0"/>
                <w:iCs w:val="0"/>
                <w:snapToGrid w:val="0"/>
                <w:color w:val="000000"/>
                <w:kern w:val="0"/>
                <w:sz w:val="21"/>
                <w:szCs w:val="20"/>
                <w:u w:val="none"/>
                <w:lang w:val="en-US" w:eastAsia="zh-CN" w:bidi="ar"/>
              </w:rPr>
              <w:t>区生态环境局:</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1.实施采样和实验室分析工作；</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2.开展现场应急监测和实验室应急分析；</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3.进行数据处理和统计分析，并编制质量监测报告。</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仿宋"/>
                <w:sz w:val="21"/>
                <w:lang w:val="en-US" w:eastAsia="zh-CN" w:bidi="ar"/>
              </w:rPr>
            </w:pPr>
            <w:r>
              <w:rPr>
                <w:rFonts w:hint="eastAsia" w:ascii="Times New Roman" w:hAnsi="Times New Roman" w:eastAsia="方正公文仿宋"/>
                <w:sz w:val="21"/>
                <w:lang w:val="en-US" w:eastAsia="zh-CN"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方正公文仿宋" w:cs="Times New Roman"/>
                <w:sz w:val="21"/>
                <w:lang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建设项目环境保护设施竣工验收</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方正公文仿宋" w:cs="Times New Roman"/>
                <w:sz w:val="21"/>
                <w:lang w:eastAsia="zh-CN" w:bidi="ar"/>
              </w:rPr>
            </w:pP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仿宋"/>
                <w:sz w:val="21"/>
                <w:lang w:val="en-US" w:eastAsia="zh-CN" w:bidi="ar"/>
              </w:rPr>
            </w:pPr>
            <w:r>
              <w:rPr>
                <w:rFonts w:hint="eastAsia" w:ascii="Times New Roman" w:hAnsi="Times New Roman" w:eastAsia="方正公文仿宋"/>
                <w:sz w:val="21"/>
                <w:lang w:val="en-US" w:eastAsia="zh-CN"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方正公文仿宋" w:cs="Times New Roman"/>
                <w:sz w:val="21"/>
                <w:lang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防治污染设施的拆除或闲置批准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方正公文仿宋" w:cs="Times New Roman"/>
                <w:sz w:val="21"/>
                <w:lang w:eastAsia="zh-CN" w:bidi="ar"/>
              </w:rPr>
            </w:pPr>
          </w:p>
        </w:tc>
      </w:tr>
      <w:tr>
        <w:tblPrEx>
          <w:tblCellMar>
            <w:top w:w="0" w:type="dxa"/>
            <w:left w:w="108" w:type="dxa"/>
            <w:bottom w:w="0" w:type="dxa"/>
            <w:right w:w="108" w:type="dxa"/>
          </w:tblCellMar>
        </w:tblPrEx>
        <w:trPr>
          <w:cantSplit/>
          <w:trHeight w:val="1789"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仿宋"/>
                <w:sz w:val="21"/>
                <w:lang w:val="en-US" w:eastAsia="zh-CN" w:bidi="ar"/>
              </w:rPr>
            </w:pPr>
            <w:r>
              <w:rPr>
                <w:rFonts w:hint="eastAsia" w:ascii="Times New Roman" w:hAnsi="Times New Roman" w:eastAsia="方正公文仿宋"/>
                <w:sz w:val="21"/>
                <w:lang w:val="en-US" w:eastAsia="zh-CN"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方正公文仿宋" w:cs="Times New Roman"/>
                <w:sz w:val="21"/>
                <w:lang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对破坏森林资源行为的处理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方正公文仿宋" w:cs="Times New Roman"/>
                <w:sz w:val="21"/>
                <w:lang w:eastAsia="zh-CN" w:bidi="ar"/>
              </w:rPr>
            </w:pPr>
            <w:r>
              <w:rPr>
                <w:rFonts w:hint="eastAsia" w:ascii="Times New Roman" w:hAnsi="Times New Roman" w:eastAsia="方正公文仿宋" w:cs="宋体"/>
                <w:b/>
                <w:bCs/>
                <w:i w:val="0"/>
                <w:iCs w:val="0"/>
                <w:snapToGrid w:val="0"/>
                <w:color w:val="000000"/>
                <w:kern w:val="0"/>
                <w:sz w:val="21"/>
                <w:szCs w:val="20"/>
                <w:u w:val="none"/>
                <w:lang w:val="en-US" w:eastAsia="zh-CN" w:bidi="ar"/>
              </w:rPr>
              <w:t>区自然资源和林业局:</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1.开展森林资源日常巡查与监测；</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2.加强突出问题、重点区域的专项检查与整治；</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3.做好涉及森林资源的开发利用项目的行政许可与审批监督；</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4.依法查处破坏森林资源等违法违规行为。</w:t>
            </w:r>
          </w:p>
        </w:tc>
      </w:tr>
      <w:tr>
        <w:tblPrEx>
          <w:tblCellMar>
            <w:top w:w="0" w:type="dxa"/>
            <w:left w:w="108" w:type="dxa"/>
            <w:bottom w:w="0" w:type="dxa"/>
            <w:right w:w="108" w:type="dxa"/>
          </w:tblCellMar>
        </w:tblPrEx>
        <w:trPr>
          <w:cantSplit/>
          <w:trHeight w:val="1607"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仿宋"/>
                <w:sz w:val="21"/>
                <w:lang w:val="en-US" w:eastAsia="zh-CN" w:bidi="ar"/>
              </w:rPr>
            </w:pPr>
            <w:r>
              <w:rPr>
                <w:rFonts w:hint="eastAsia" w:ascii="Times New Roman" w:hAnsi="Times New Roman" w:eastAsia="方正公文仿宋"/>
                <w:sz w:val="21"/>
                <w:lang w:val="en-US" w:eastAsia="zh-CN"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方正公文仿宋" w:cs="Times New Roman"/>
                <w:sz w:val="21"/>
                <w:lang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对从事可能造成土壤污染活动的企业事业单位和其他生产经营者进行现场取样检查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方正公文仿宋" w:cs="Times New Roman"/>
                <w:sz w:val="21"/>
                <w:lang w:eastAsia="zh-CN" w:bidi="ar"/>
              </w:rPr>
            </w:pPr>
            <w:r>
              <w:rPr>
                <w:rFonts w:hint="eastAsia" w:ascii="Times New Roman" w:hAnsi="Times New Roman" w:eastAsia="方正公文仿宋" w:cs="宋体"/>
                <w:b/>
                <w:bCs/>
                <w:i w:val="0"/>
                <w:iCs w:val="0"/>
                <w:snapToGrid w:val="0"/>
                <w:color w:val="000000"/>
                <w:kern w:val="0"/>
                <w:sz w:val="21"/>
                <w:szCs w:val="20"/>
                <w:u w:val="none"/>
                <w:lang w:val="en-US" w:eastAsia="zh-CN" w:bidi="ar"/>
              </w:rPr>
              <w:t>区生态环境局:</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1.组织开展现场检查；</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2.做好土壤取样、样品分析与检测；</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3.发现问题，及时向企业反馈，并依法依规采取相应的措施。</w:t>
            </w:r>
          </w:p>
        </w:tc>
      </w:tr>
      <w:tr>
        <w:tblPrEx>
          <w:tblCellMar>
            <w:top w:w="0" w:type="dxa"/>
            <w:left w:w="108" w:type="dxa"/>
            <w:bottom w:w="0" w:type="dxa"/>
            <w:right w:w="108" w:type="dxa"/>
          </w:tblCellMar>
        </w:tblPrEx>
        <w:trPr>
          <w:cantSplit/>
          <w:trHeight w:val="1242"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仿宋"/>
                <w:sz w:val="21"/>
                <w:lang w:val="en-US" w:eastAsia="zh-CN" w:bidi="ar"/>
              </w:rPr>
            </w:pPr>
            <w:r>
              <w:rPr>
                <w:rFonts w:hint="eastAsia" w:ascii="Times New Roman" w:hAnsi="Times New Roman" w:eastAsia="方正公文仿宋"/>
                <w:sz w:val="21"/>
                <w:lang w:val="en-US" w:eastAsia="zh-CN"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方正公文仿宋" w:cs="Times New Roman"/>
                <w:sz w:val="21"/>
                <w:lang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出具夜间在噪声敏感建筑物集中区域连续施工作业证明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方正公文仿宋" w:cs="Times New Roman"/>
                <w:sz w:val="21"/>
                <w:lang w:eastAsia="zh-CN" w:bidi="ar"/>
              </w:rPr>
            </w:pPr>
            <w:r>
              <w:rPr>
                <w:rFonts w:hint="eastAsia" w:ascii="Times New Roman" w:hAnsi="Times New Roman" w:eastAsia="方正公文仿宋" w:cs="宋体"/>
                <w:b/>
                <w:bCs/>
                <w:i w:val="0"/>
                <w:iCs w:val="0"/>
                <w:snapToGrid w:val="0"/>
                <w:color w:val="000000"/>
                <w:kern w:val="0"/>
                <w:sz w:val="21"/>
                <w:szCs w:val="20"/>
                <w:u w:val="none"/>
                <w:lang w:val="en-US" w:eastAsia="zh-CN" w:bidi="ar"/>
              </w:rPr>
              <w:t>区城乡建设局:</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1.受理申请人申请；</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2.开展审核确认工作，对符合条件的对象出具相关证明。</w:t>
            </w:r>
          </w:p>
        </w:tc>
      </w:tr>
      <w:tr>
        <w:tblPrEx>
          <w:tblCellMar>
            <w:top w:w="0" w:type="dxa"/>
            <w:left w:w="108" w:type="dxa"/>
            <w:bottom w:w="0" w:type="dxa"/>
            <w:right w:w="108" w:type="dxa"/>
          </w:tblCellMar>
        </w:tblPrEx>
        <w:trPr>
          <w:cantSplit/>
          <w:trHeight w:val="1743"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仿宋"/>
                <w:sz w:val="21"/>
                <w:lang w:val="en-US" w:eastAsia="zh-CN" w:bidi="ar"/>
              </w:rPr>
            </w:pPr>
            <w:r>
              <w:rPr>
                <w:rFonts w:hint="eastAsia" w:ascii="Times New Roman" w:hAnsi="Times New Roman" w:eastAsia="方正公文仿宋"/>
                <w:sz w:val="21"/>
                <w:lang w:val="en-US" w:eastAsia="zh-CN"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方正公文仿宋" w:cs="Times New Roman"/>
                <w:sz w:val="21"/>
                <w:lang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对因自然灾害造成破坏的生态修复工作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方正公文仿宋" w:cs="Times New Roman"/>
                <w:sz w:val="21"/>
                <w:lang w:eastAsia="zh-CN" w:bidi="ar"/>
              </w:rPr>
            </w:pPr>
            <w:r>
              <w:rPr>
                <w:rFonts w:hint="eastAsia" w:ascii="Times New Roman" w:hAnsi="Times New Roman" w:eastAsia="方正公文仿宋" w:cs="宋体"/>
                <w:b/>
                <w:bCs/>
                <w:i w:val="0"/>
                <w:iCs w:val="0"/>
                <w:snapToGrid w:val="0"/>
                <w:color w:val="000000"/>
                <w:kern w:val="0"/>
                <w:sz w:val="21"/>
                <w:szCs w:val="20"/>
                <w:u w:val="none"/>
                <w:lang w:val="en-US" w:eastAsia="zh-CN" w:bidi="ar"/>
              </w:rPr>
              <w:t>区自然资源和林业局:</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1.对因自然灾害造成的滑坡、裸露等区域开展实地勘察，确定生态修复方案；</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2.组织实施生态修复工程；</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3.对工程效果进行评估，开展日常巡查和维护。</w:t>
            </w:r>
          </w:p>
        </w:tc>
      </w:tr>
      <w:tr>
        <w:tblPrEx>
          <w:tblCellMar>
            <w:top w:w="0" w:type="dxa"/>
            <w:left w:w="108" w:type="dxa"/>
            <w:bottom w:w="0" w:type="dxa"/>
            <w:right w:w="108" w:type="dxa"/>
          </w:tblCellMar>
        </w:tblPrEx>
        <w:trPr>
          <w:cantSplit/>
          <w:trHeight w:val="1587"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仿宋"/>
                <w:sz w:val="21"/>
                <w:lang w:val="en-US" w:eastAsia="zh-CN" w:bidi="ar"/>
              </w:rPr>
            </w:pPr>
            <w:r>
              <w:rPr>
                <w:rFonts w:hint="eastAsia" w:ascii="Times New Roman" w:hAnsi="Times New Roman" w:eastAsia="方正公文仿宋"/>
                <w:sz w:val="21"/>
                <w:lang w:val="en-US" w:eastAsia="zh-CN"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方正公文仿宋" w:cs="Times New Roman"/>
                <w:sz w:val="21"/>
                <w:lang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土地及地上附着物征收相关手续的办理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b/>
                <w:bCs/>
                <w:i w:val="0"/>
                <w:iCs w:val="0"/>
                <w:snapToGrid w:val="0"/>
                <w:color w:val="000000"/>
                <w:kern w:val="0"/>
                <w:sz w:val="21"/>
                <w:szCs w:val="20"/>
                <w:u w:val="none"/>
                <w:lang w:val="en-US" w:eastAsia="zh-CN" w:bidi="ar"/>
              </w:rPr>
            </w:pPr>
            <w:r>
              <w:rPr>
                <w:rFonts w:hint="eastAsia" w:ascii="Times New Roman" w:hAnsi="Times New Roman" w:eastAsia="方正公文仿宋" w:cs="宋体"/>
                <w:b/>
                <w:bCs/>
                <w:i w:val="0"/>
                <w:iCs w:val="0"/>
                <w:snapToGrid w:val="0"/>
                <w:color w:val="000000"/>
                <w:kern w:val="0"/>
                <w:sz w:val="21"/>
                <w:szCs w:val="20"/>
                <w:u w:val="none"/>
                <w:lang w:val="en-US" w:eastAsia="zh-CN" w:bidi="ar"/>
              </w:rPr>
              <w:t>区自然资源和林业局、区城乡建设局：</w:t>
            </w:r>
          </w:p>
          <w:p>
            <w:pPr>
              <w:keepNext w:val="0"/>
              <w:keepLines w:val="0"/>
              <w:widowControl/>
              <w:suppressLineNumbers w:val="0"/>
              <w:jc w:val="left"/>
              <w:textAlignment w:val="center"/>
              <w:rPr>
                <w:rFonts w:ascii="Times New Roman" w:hAnsi="Times New Roman" w:eastAsia="方正公文仿宋" w:cs="Times New Roman"/>
                <w:sz w:val="21"/>
                <w:lang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依法做好被征收土地群众思想教育工作，办理征占相关手续。</w:t>
            </w:r>
          </w:p>
        </w:tc>
      </w:tr>
      <w:tr>
        <w:tblPrEx>
          <w:tblCellMar>
            <w:top w:w="0" w:type="dxa"/>
            <w:left w:w="108" w:type="dxa"/>
            <w:bottom w:w="0" w:type="dxa"/>
            <w:right w:w="108" w:type="dxa"/>
          </w:tblCellMar>
        </w:tblPrEx>
        <w:trPr>
          <w:cantSplit/>
          <w:trHeight w:val="658" w:hRule="atLeast"/>
          <w:tblHeader/>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方正公文仿宋" w:cs="Times New Roman"/>
                <w:sz w:val="21"/>
                <w:lang w:eastAsia="zh-CN" w:bidi="ar"/>
              </w:rPr>
            </w:pPr>
            <w:r>
              <w:rPr>
                <w:rStyle w:val="18"/>
                <w:rFonts w:hint="eastAsia" w:hAnsi="方正公文黑体" w:eastAsia="方正公文黑体"/>
                <w:color w:val="auto"/>
                <w:lang w:val="en-US" w:eastAsia="zh-CN" w:bidi="ar"/>
              </w:rPr>
              <w:t>二</w:t>
            </w:r>
            <w:r>
              <w:rPr>
                <w:rStyle w:val="18"/>
                <w:rFonts w:hint="eastAsia" w:hAnsi="方正公文黑体" w:eastAsia="方正公文黑体"/>
                <w:color w:val="auto"/>
                <w:lang w:eastAsia="zh-CN" w:bidi="ar"/>
              </w:rPr>
              <w:t>、</w:t>
            </w:r>
            <w:r>
              <w:rPr>
                <w:rStyle w:val="18"/>
                <w:rFonts w:hint="eastAsia" w:hAnsi="方正公文黑体" w:eastAsia="方正公文黑体"/>
                <w:color w:val="auto"/>
                <w:lang w:val="en-US" w:eastAsia="zh-CN" w:bidi="ar"/>
              </w:rPr>
              <w:t>平安法治</w:t>
            </w:r>
            <w:r>
              <w:rPr>
                <w:rStyle w:val="18"/>
                <w:rFonts w:hint="eastAsia" w:hAnsi="方正公文黑体" w:eastAsia="方正公文黑体"/>
                <w:color w:val="auto"/>
                <w:lang w:eastAsia="zh-CN" w:bidi="ar"/>
              </w:rPr>
              <w:t>（</w:t>
            </w:r>
            <w:r>
              <w:rPr>
                <w:rStyle w:val="18"/>
                <w:rFonts w:hint="eastAsia" w:hAnsi="方正公文黑体" w:eastAsia="方正公文黑体"/>
                <w:color w:val="auto"/>
                <w:lang w:val="en-US" w:eastAsia="zh-CN" w:bidi="ar"/>
              </w:rPr>
              <w:t>34</w:t>
            </w:r>
            <w:r>
              <w:rPr>
                <w:rStyle w:val="18"/>
                <w:rFonts w:hint="eastAsia" w:hAnsi="方正公文黑体" w:eastAsia="方正公文黑体"/>
                <w:color w:val="auto"/>
                <w:lang w:eastAsia="zh-CN" w:bidi="ar"/>
              </w:rPr>
              <w:t>项）</w:t>
            </w:r>
          </w:p>
        </w:tc>
      </w:tr>
      <w:tr>
        <w:tblPrEx>
          <w:tblCellMar>
            <w:top w:w="0" w:type="dxa"/>
            <w:left w:w="108" w:type="dxa"/>
            <w:bottom w:w="0" w:type="dxa"/>
            <w:right w:w="108" w:type="dxa"/>
          </w:tblCellMar>
        </w:tblPrEx>
        <w:trPr>
          <w:cantSplit/>
          <w:trHeight w:val="10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仿宋"/>
                <w:sz w:val="21"/>
                <w:lang w:val="en-US" w:eastAsia="zh-CN" w:bidi="ar"/>
              </w:rPr>
            </w:pPr>
            <w:r>
              <w:rPr>
                <w:rFonts w:hint="eastAsia" w:ascii="Times New Roman" w:hAnsi="Times New Roman" w:eastAsia="方正公文仿宋"/>
                <w:sz w:val="21"/>
                <w:lang w:val="en-US" w:eastAsia="zh-CN"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方正公文仿宋" w:cs="Times New Roman"/>
                <w:sz w:val="21"/>
                <w:lang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法律援助的指导和监督工作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b/>
                <w:bCs/>
                <w:i w:val="0"/>
                <w:iCs w:val="0"/>
                <w:snapToGrid w:val="0"/>
                <w:color w:val="000000"/>
                <w:kern w:val="0"/>
                <w:sz w:val="21"/>
                <w:szCs w:val="20"/>
                <w:u w:val="none"/>
                <w:lang w:val="en-US" w:eastAsia="zh-CN" w:bidi="ar"/>
              </w:rPr>
              <w:t>区司法局；</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1.健全完善法律援助监督体系，加强法律援助站点建设，提供法律咨询服务；</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2.指导监督法律援助工作，受理和调查处理法律援助、投诉和举报。</w:t>
            </w:r>
          </w:p>
        </w:tc>
      </w:tr>
      <w:tr>
        <w:tblPrEx>
          <w:tblCellMar>
            <w:top w:w="0" w:type="dxa"/>
            <w:left w:w="108" w:type="dxa"/>
            <w:bottom w:w="0" w:type="dxa"/>
            <w:right w:w="108" w:type="dxa"/>
          </w:tblCellMar>
        </w:tblPrEx>
        <w:trPr>
          <w:cantSplit/>
          <w:trHeight w:val="1259"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仿宋"/>
                <w:sz w:val="21"/>
                <w:lang w:val="en-US" w:eastAsia="zh-CN" w:bidi="ar"/>
              </w:rPr>
            </w:pPr>
            <w:r>
              <w:rPr>
                <w:rFonts w:hint="eastAsia" w:ascii="Times New Roman" w:hAnsi="Times New Roman" w:eastAsia="方正公文仿宋"/>
                <w:sz w:val="21"/>
                <w:lang w:val="en-US" w:eastAsia="zh-CN"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方正公文仿宋" w:cs="Times New Roman"/>
                <w:sz w:val="21"/>
                <w:lang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生产经营单位生产安全事故应急预案备案</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b/>
                <w:bCs/>
                <w:i w:val="0"/>
                <w:iCs w:val="0"/>
                <w:snapToGrid w:val="0"/>
                <w:color w:val="000000"/>
                <w:kern w:val="0"/>
                <w:sz w:val="21"/>
                <w:szCs w:val="20"/>
                <w:u w:val="none"/>
                <w:lang w:val="en-US" w:eastAsia="zh-CN" w:bidi="ar"/>
              </w:rPr>
              <w:t>区应急管理局:</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1.组织人员对单位编制的应急预案进行评审；</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2.对符合要求的应急预案进行备案，并指导企业演练；</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3.不符合条件的指导进行修改完善。</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仿宋"/>
                <w:sz w:val="21"/>
                <w:lang w:val="en-US" w:eastAsia="zh-CN" w:bidi="ar"/>
              </w:rPr>
            </w:pPr>
            <w:r>
              <w:rPr>
                <w:rFonts w:hint="eastAsia" w:ascii="Times New Roman" w:hAnsi="Times New Roman" w:eastAsia="方正公文仿宋"/>
                <w:sz w:val="21"/>
                <w:lang w:val="en-US" w:eastAsia="zh-CN"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方正公文仿宋" w:cs="Times New Roman"/>
                <w:sz w:val="21"/>
                <w:lang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生产经营单位应急预案初审备案</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仿宋"/>
                <w:sz w:val="21"/>
                <w:lang w:val="en-US" w:eastAsia="zh-CN" w:bidi="ar"/>
              </w:rPr>
            </w:pPr>
            <w:r>
              <w:rPr>
                <w:rFonts w:hint="eastAsia" w:ascii="Times New Roman" w:hAnsi="Times New Roman" w:eastAsia="方正公文仿宋"/>
                <w:sz w:val="21"/>
                <w:lang w:val="en-US" w:eastAsia="zh-CN"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方正公文仿宋" w:cs="Times New Roman"/>
                <w:sz w:val="21"/>
                <w:lang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企业应急预案备案材料初审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p>
        </w:tc>
      </w:tr>
      <w:tr>
        <w:tblPrEx>
          <w:tblCellMar>
            <w:top w:w="0" w:type="dxa"/>
            <w:left w:w="108" w:type="dxa"/>
            <w:bottom w:w="0" w:type="dxa"/>
            <w:right w:w="108" w:type="dxa"/>
          </w:tblCellMar>
        </w:tblPrEx>
        <w:trPr>
          <w:cantSplit/>
          <w:trHeight w:val="1252"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仿宋"/>
                <w:sz w:val="21"/>
                <w:lang w:val="en-US" w:eastAsia="zh-CN" w:bidi="ar"/>
              </w:rPr>
            </w:pPr>
            <w:r>
              <w:rPr>
                <w:rFonts w:hint="eastAsia" w:ascii="Times New Roman" w:hAnsi="Times New Roman" w:eastAsia="方正公文仿宋"/>
                <w:sz w:val="21"/>
                <w:lang w:val="en-US" w:eastAsia="zh-CN"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方正公文仿宋" w:cs="Times New Roman"/>
                <w:sz w:val="21"/>
                <w:lang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对生产经营单位消除重大事故隐患的监督检查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b/>
                <w:bCs/>
                <w:i w:val="0"/>
                <w:iCs w:val="0"/>
                <w:snapToGrid w:val="0"/>
                <w:color w:val="000000"/>
                <w:kern w:val="0"/>
                <w:sz w:val="21"/>
                <w:szCs w:val="20"/>
                <w:u w:val="none"/>
                <w:lang w:val="en-US" w:eastAsia="zh-CN" w:bidi="ar"/>
              </w:rPr>
            </w:pPr>
            <w:r>
              <w:rPr>
                <w:rFonts w:hint="eastAsia" w:ascii="Times New Roman" w:hAnsi="Times New Roman" w:eastAsia="方正公文仿宋" w:cs="宋体"/>
                <w:b/>
                <w:bCs/>
                <w:i w:val="0"/>
                <w:iCs w:val="0"/>
                <w:snapToGrid w:val="0"/>
                <w:color w:val="000000"/>
                <w:kern w:val="0"/>
                <w:sz w:val="21"/>
                <w:szCs w:val="20"/>
                <w:u w:val="none"/>
                <w:lang w:val="en-US" w:eastAsia="zh-CN" w:bidi="ar"/>
              </w:rPr>
              <w:t>区应急管理局：</w:t>
            </w:r>
          </w:p>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1.组织开展生产经营单位事故隐患实地检查和排查工作；</w:t>
            </w:r>
          </w:p>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2.督促生产经营单位整改重大事故隐患，对整改不力或拒不整改的，依法依规进行处罚。"</w:t>
            </w:r>
          </w:p>
        </w:tc>
      </w:tr>
      <w:tr>
        <w:tblPrEx>
          <w:tblCellMar>
            <w:top w:w="0" w:type="dxa"/>
            <w:left w:w="108" w:type="dxa"/>
            <w:bottom w:w="0" w:type="dxa"/>
            <w:right w:w="108" w:type="dxa"/>
          </w:tblCellMar>
        </w:tblPrEx>
        <w:trPr>
          <w:cantSplit/>
          <w:trHeight w:val="1414"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仿宋"/>
                <w:sz w:val="21"/>
                <w:lang w:val="en-US" w:eastAsia="zh-CN" w:bidi="ar"/>
              </w:rPr>
            </w:pPr>
            <w:r>
              <w:rPr>
                <w:rFonts w:hint="eastAsia" w:ascii="Times New Roman" w:hAnsi="Times New Roman" w:eastAsia="方正公文仿宋"/>
                <w:sz w:val="21"/>
                <w:lang w:val="en-US" w:eastAsia="zh-CN"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方正公文仿宋" w:cs="Times New Roman"/>
                <w:sz w:val="21"/>
                <w:lang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对生产经营单位提取、使用和管理安全费用情况的监督检查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b/>
                <w:bCs/>
                <w:i w:val="0"/>
                <w:iCs w:val="0"/>
                <w:snapToGrid w:val="0"/>
                <w:color w:val="000000"/>
                <w:kern w:val="0"/>
                <w:sz w:val="21"/>
                <w:szCs w:val="20"/>
                <w:u w:val="none"/>
                <w:lang w:val="en-US" w:eastAsia="zh-CN" w:bidi="ar"/>
              </w:rPr>
            </w:pPr>
            <w:r>
              <w:rPr>
                <w:rFonts w:hint="eastAsia" w:ascii="Times New Roman" w:hAnsi="Times New Roman" w:eastAsia="方正公文仿宋" w:cs="宋体"/>
                <w:b/>
                <w:bCs/>
                <w:i w:val="0"/>
                <w:iCs w:val="0"/>
                <w:snapToGrid w:val="0"/>
                <w:color w:val="000000"/>
                <w:kern w:val="0"/>
                <w:sz w:val="21"/>
                <w:szCs w:val="20"/>
                <w:u w:val="none"/>
                <w:lang w:val="en-US" w:eastAsia="zh-CN" w:bidi="ar"/>
              </w:rPr>
              <w:t>区应急管理局：</w:t>
            </w:r>
          </w:p>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1.审核生产经营单位年度安全费用提取和使用计划，对内部安全费用管理进行日常监督；</w:t>
            </w:r>
          </w:p>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2.做好生产经营单位的安全设施设备和费用支出的现场检查与核实；</w:t>
            </w:r>
          </w:p>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3.依法查处违反安全费用提取、使用和管理规定的行为。"</w:t>
            </w:r>
          </w:p>
        </w:tc>
      </w:tr>
      <w:tr>
        <w:tblPrEx>
          <w:tblCellMar>
            <w:top w:w="0" w:type="dxa"/>
            <w:left w:w="108" w:type="dxa"/>
            <w:bottom w:w="0" w:type="dxa"/>
            <w:right w:w="108" w:type="dxa"/>
          </w:tblCellMar>
        </w:tblPrEx>
        <w:trPr>
          <w:cantSplit/>
          <w:trHeight w:val="1155"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仿宋"/>
                <w:sz w:val="21"/>
                <w:lang w:val="en-US" w:eastAsia="zh-CN" w:bidi="ar"/>
              </w:rPr>
            </w:pPr>
            <w:r>
              <w:rPr>
                <w:rFonts w:hint="eastAsia" w:ascii="Times New Roman" w:hAnsi="Times New Roman" w:eastAsia="方正公文仿宋"/>
                <w:sz w:val="21"/>
                <w:lang w:val="en-US" w:eastAsia="zh-CN"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方正公文仿宋" w:cs="Times New Roman"/>
                <w:sz w:val="21"/>
                <w:lang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开展危险化学品、设备设施专项安全检查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b/>
                <w:bCs/>
                <w:i w:val="0"/>
                <w:iCs w:val="0"/>
                <w:snapToGrid w:val="0"/>
                <w:color w:val="000000"/>
                <w:kern w:val="0"/>
                <w:sz w:val="21"/>
                <w:szCs w:val="20"/>
                <w:u w:val="none"/>
                <w:lang w:val="en-US" w:eastAsia="zh-CN" w:bidi="ar"/>
              </w:rPr>
              <w:t>区应急管理局：</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1.组织开展危化品、设备设施专项安全大检查活动和联合执法行动；</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2.督促生产经营单位整改重大安全隐患，对整改不力或拒不整改的，依法依规进行处罚。</w:t>
            </w:r>
          </w:p>
        </w:tc>
      </w:tr>
      <w:tr>
        <w:tblPrEx>
          <w:tblCellMar>
            <w:top w:w="0" w:type="dxa"/>
            <w:left w:w="108" w:type="dxa"/>
            <w:bottom w:w="0" w:type="dxa"/>
            <w:right w:w="108" w:type="dxa"/>
          </w:tblCellMar>
        </w:tblPrEx>
        <w:trPr>
          <w:cantSplit/>
          <w:trHeight w:val="1277"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仿宋"/>
                <w:sz w:val="21"/>
                <w:lang w:val="en-US" w:eastAsia="zh-CN" w:bidi="ar"/>
              </w:rPr>
            </w:pPr>
            <w:r>
              <w:rPr>
                <w:rFonts w:hint="eastAsia" w:ascii="Times New Roman" w:hAnsi="Times New Roman" w:eastAsia="方正公文仿宋"/>
                <w:sz w:val="21"/>
                <w:lang w:val="en-US" w:eastAsia="zh-CN"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方正公文仿宋" w:cs="Times New Roman"/>
                <w:sz w:val="21"/>
                <w:lang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对违法违规生产、经营烟花爆竹行为的处理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b/>
                <w:bCs/>
                <w:i w:val="0"/>
                <w:iCs w:val="0"/>
                <w:snapToGrid w:val="0"/>
                <w:color w:val="000000"/>
                <w:kern w:val="0"/>
                <w:sz w:val="21"/>
                <w:szCs w:val="20"/>
                <w:u w:val="none"/>
                <w:lang w:val="en-US" w:eastAsia="zh-CN" w:bidi="ar"/>
              </w:rPr>
              <w:t>区应急管理局：</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依法查处违法违规生产、经营烟花爆竹行为。</w:t>
            </w:r>
          </w:p>
        </w:tc>
      </w:tr>
      <w:tr>
        <w:tblPrEx>
          <w:tblCellMar>
            <w:top w:w="0" w:type="dxa"/>
            <w:left w:w="108" w:type="dxa"/>
            <w:bottom w:w="0" w:type="dxa"/>
            <w:right w:w="108" w:type="dxa"/>
          </w:tblCellMar>
        </w:tblPrEx>
        <w:trPr>
          <w:cantSplit/>
          <w:trHeight w:val="1444"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仿宋"/>
                <w:sz w:val="21"/>
                <w:lang w:val="en-US" w:eastAsia="zh-CN" w:bidi="ar"/>
              </w:rPr>
            </w:pPr>
            <w:r>
              <w:rPr>
                <w:rFonts w:hint="eastAsia" w:ascii="Times New Roman" w:hAnsi="Times New Roman" w:eastAsia="方正公文仿宋"/>
                <w:sz w:val="21"/>
                <w:lang w:val="en-US" w:eastAsia="zh-CN"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方正公文仿宋" w:cs="Times New Roman"/>
                <w:sz w:val="21"/>
                <w:lang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对非药品类易制毒化学品生产、经营的监督检查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b/>
                <w:bCs/>
                <w:i w:val="0"/>
                <w:iCs w:val="0"/>
                <w:snapToGrid w:val="0"/>
                <w:color w:val="000000"/>
                <w:kern w:val="0"/>
                <w:sz w:val="21"/>
                <w:szCs w:val="20"/>
                <w:u w:val="none"/>
                <w:lang w:val="en-US" w:eastAsia="zh-CN" w:bidi="ar"/>
              </w:rPr>
              <w:t>区应急管理局：</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1.组织开展非药品类易制毒化学品生产、经营企业监督检查；</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2.督促生产经营企业整改问题隐患，对整改不力、拒不整改以及违法违规问题，依法依规进行处罚。</w:t>
            </w:r>
          </w:p>
        </w:tc>
      </w:tr>
      <w:tr>
        <w:tblPrEx>
          <w:tblCellMar>
            <w:top w:w="0" w:type="dxa"/>
            <w:left w:w="108" w:type="dxa"/>
            <w:bottom w:w="0" w:type="dxa"/>
            <w:right w:w="108" w:type="dxa"/>
          </w:tblCellMar>
        </w:tblPrEx>
        <w:trPr>
          <w:cantSplit/>
          <w:trHeight w:val="1116"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仿宋"/>
                <w:sz w:val="21"/>
                <w:lang w:val="en-US" w:eastAsia="zh-CN" w:bidi="ar"/>
              </w:rPr>
            </w:pPr>
            <w:r>
              <w:rPr>
                <w:rFonts w:hint="eastAsia" w:ascii="Times New Roman" w:hAnsi="Times New Roman" w:eastAsia="方正公文仿宋"/>
                <w:sz w:val="21"/>
                <w:lang w:val="en-US" w:eastAsia="zh-CN"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方正公文仿宋" w:cs="Times New Roman"/>
                <w:sz w:val="21"/>
                <w:lang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特种设备安全监督检查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b/>
                <w:bCs/>
                <w:i w:val="0"/>
                <w:iCs w:val="0"/>
                <w:snapToGrid w:val="0"/>
                <w:color w:val="000000"/>
                <w:kern w:val="0"/>
                <w:sz w:val="21"/>
                <w:szCs w:val="20"/>
                <w:u w:val="none"/>
                <w:lang w:val="en-US" w:eastAsia="zh-CN" w:bidi="ar"/>
              </w:rPr>
              <w:t>区市场监督管理局：</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1.组织开展特种设备安全监督检查；</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2.督促企业整改重大安全隐患，对整改不力或拒不整改的，依法依规进行处罚。</w:t>
            </w:r>
          </w:p>
        </w:tc>
      </w:tr>
      <w:tr>
        <w:tblPrEx>
          <w:tblCellMar>
            <w:top w:w="0" w:type="dxa"/>
            <w:left w:w="108" w:type="dxa"/>
            <w:bottom w:w="0" w:type="dxa"/>
            <w:right w:w="108" w:type="dxa"/>
          </w:tblCellMar>
        </w:tblPrEx>
        <w:trPr>
          <w:cantSplit/>
          <w:trHeight w:val="1074"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仿宋"/>
                <w:sz w:val="21"/>
                <w:lang w:val="en-US" w:eastAsia="zh-CN" w:bidi="ar"/>
              </w:rPr>
            </w:pPr>
            <w:r>
              <w:rPr>
                <w:rFonts w:hint="eastAsia" w:ascii="Times New Roman" w:hAnsi="Times New Roman" w:eastAsia="方正公文仿宋"/>
                <w:sz w:val="21"/>
                <w:lang w:val="en-US" w:eastAsia="zh-CN"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方正公文仿宋" w:cs="Times New Roman"/>
                <w:sz w:val="21"/>
                <w:lang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特种设备事故应急处置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b/>
                <w:bCs/>
                <w:i w:val="0"/>
                <w:iCs w:val="0"/>
                <w:snapToGrid w:val="0"/>
                <w:color w:val="000000"/>
                <w:kern w:val="0"/>
                <w:sz w:val="21"/>
                <w:szCs w:val="20"/>
                <w:u w:val="none"/>
                <w:lang w:val="en-US" w:eastAsia="zh-CN" w:bidi="ar"/>
              </w:rPr>
              <w:t>区市场监督管理局：</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按程序开展事故调查工作，依法进行处置。</w:t>
            </w:r>
          </w:p>
        </w:tc>
      </w:tr>
      <w:tr>
        <w:tblPrEx>
          <w:tblCellMar>
            <w:top w:w="0" w:type="dxa"/>
            <w:left w:w="108" w:type="dxa"/>
            <w:bottom w:w="0" w:type="dxa"/>
            <w:right w:w="108" w:type="dxa"/>
          </w:tblCellMar>
        </w:tblPrEx>
        <w:trPr>
          <w:cantSplit/>
          <w:trHeight w:val="183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仿宋"/>
                <w:sz w:val="21"/>
                <w:lang w:val="en-US" w:eastAsia="zh-CN" w:bidi="ar"/>
              </w:rPr>
            </w:pPr>
            <w:r>
              <w:rPr>
                <w:rFonts w:hint="eastAsia" w:ascii="Times New Roman" w:hAnsi="Times New Roman" w:eastAsia="方正公文仿宋"/>
                <w:sz w:val="21"/>
                <w:lang w:val="en-US" w:eastAsia="zh-CN"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方正公文仿宋" w:cs="Times New Roman"/>
                <w:sz w:val="21"/>
                <w:lang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特种设备事故调查处理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b/>
                <w:bCs/>
                <w:i w:val="0"/>
                <w:iCs w:val="0"/>
                <w:snapToGrid w:val="0"/>
                <w:color w:val="000000"/>
                <w:kern w:val="0"/>
                <w:sz w:val="21"/>
                <w:szCs w:val="20"/>
                <w:u w:val="none"/>
                <w:lang w:val="en-US" w:eastAsia="zh-CN" w:bidi="ar"/>
              </w:rPr>
              <w:t>区市场监督管理局:</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1.组织开展特种设备专项整治活动；</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2.开展日常监督检查与隐患排查；</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3.对问题隐患责令整改；</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4.依法查处违法违规行为。</w:t>
            </w:r>
          </w:p>
        </w:tc>
      </w:tr>
      <w:tr>
        <w:tblPrEx>
          <w:tblCellMar>
            <w:top w:w="0" w:type="dxa"/>
            <w:left w:w="108" w:type="dxa"/>
            <w:bottom w:w="0" w:type="dxa"/>
            <w:right w:w="108" w:type="dxa"/>
          </w:tblCellMar>
        </w:tblPrEx>
        <w:trPr>
          <w:cantSplit/>
          <w:trHeight w:val="1685"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仿宋"/>
                <w:sz w:val="21"/>
                <w:lang w:val="en-US" w:eastAsia="zh-CN" w:bidi="ar"/>
              </w:rPr>
            </w:pPr>
            <w:r>
              <w:rPr>
                <w:rFonts w:hint="eastAsia" w:ascii="Times New Roman" w:hAnsi="Times New Roman" w:eastAsia="方正公文仿宋"/>
                <w:sz w:val="21"/>
                <w:lang w:val="en-US" w:eastAsia="zh-CN"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ascii="Times New Roman" w:hAnsi="Times New Roman" w:eastAsia="方正公文仿宋" w:cs="Times New Roman"/>
                <w:sz w:val="21"/>
                <w:lang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特种设备专项整治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b/>
                <w:bCs/>
                <w:i w:val="0"/>
                <w:iCs w:val="0"/>
                <w:snapToGrid w:val="0"/>
                <w:color w:val="000000"/>
                <w:kern w:val="0"/>
                <w:sz w:val="21"/>
                <w:szCs w:val="20"/>
                <w:u w:val="none"/>
                <w:lang w:val="en-US" w:eastAsia="zh-CN" w:bidi="ar"/>
              </w:rPr>
              <w:t>区市场监督管理局:</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1.开展日常监督检查；</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2.进行监督抽检与风险监测；</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3.依法查处违法违规问题。</w:t>
            </w:r>
          </w:p>
        </w:tc>
      </w:tr>
      <w:tr>
        <w:tblPrEx>
          <w:tblCellMar>
            <w:top w:w="0" w:type="dxa"/>
            <w:left w:w="108" w:type="dxa"/>
            <w:bottom w:w="0" w:type="dxa"/>
            <w:right w:w="108" w:type="dxa"/>
          </w:tblCellMar>
        </w:tblPrEx>
        <w:trPr>
          <w:cantSplit/>
          <w:trHeight w:val="1387"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仿宋"/>
                <w:sz w:val="21"/>
                <w:lang w:val="en-US" w:eastAsia="zh-CN" w:bidi="ar"/>
              </w:rPr>
            </w:pPr>
            <w:r>
              <w:rPr>
                <w:rFonts w:hint="eastAsia" w:ascii="Times New Roman" w:hAnsi="Times New Roman" w:eastAsia="方正公文仿宋"/>
                <w:sz w:val="21"/>
                <w:lang w:val="en-US" w:eastAsia="zh-CN"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方正公文仿宋" w:cs="Times New Roman"/>
                <w:sz w:val="21"/>
                <w:lang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对药品、医疗器械、化妆品经营和使用环节的监督管理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b/>
                <w:bCs/>
                <w:i w:val="0"/>
                <w:iCs w:val="0"/>
                <w:snapToGrid w:val="0"/>
                <w:color w:val="000000"/>
                <w:kern w:val="0"/>
                <w:sz w:val="21"/>
                <w:szCs w:val="20"/>
                <w:u w:val="none"/>
                <w:lang w:val="en-US" w:eastAsia="zh-CN" w:bidi="ar"/>
              </w:rPr>
              <w:t>区市场监督管理局:</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1.组织开展药品生产经营单位安全隐患实地检查和排查工作；</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2.督促企业整改重大事故隐患，对整改不力或拒不整改的，依法依规进行处罚。</w:t>
            </w:r>
          </w:p>
        </w:tc>
      </w:tr>
      <w:tr>
        <w:tblPrEx>
          <w:tblCellMar>
            <w:top w:w="0" w:type="dxa"/>
            <w:left w:w="108" w:type="dxa"/>
            <w:bottom w:w="0" w:type="dxa"/>
            <w:right w:w="108" w:type="dxa"/>
          </w:tblCellMar>
        </w:tblPrEx>
        <w:trPr>
          <w:cantSplit/>
          <w:trHeight w:val="1791"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仿宋"/>
                <w:sz w:val="21"/>
                <w:lang w:val="en-US" w:eastAsia="zh-CN" w:bidi="ar"/>
              </w:rPr>
            </w:pPr>
            <w:r>
              <w:rPr>
                <w:rFonts w:hint="eastAsia" w:ascii="Times New Roman" w:hAnsi="Times New Roman" w:eastAsia="方正公文仿宋"/>
                <w:sz w:val="21"/>
                <w:lang w:val="en-US" w:eastAsia="zh-CN"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方正公文仿宋" w:cs="Times New Roman"/>
                <w:sz w:val="21"/>
                <w:lang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消除重大药品安全隐患</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b/>
                <w:bCs/>
                <w:i w:val="0"/>
                <w:iCs w:val="0"/>
                <w:snapToGrid w:val="0"/>
                <w:color w:val="000000"/>
                <w:kern w:val="0"/>
                <w:sz w:val="21"/>
                <w:szCs w:val="20"/>
                <w:u w:val="none"/>
                <w:lang w:val="en-US" w:eastAsia="zh-CN" w:bidi="ar"/>
              </w:rPr>
              <w:t>区市场监督管理局:</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1.制定药品安全事件应急预案并组织演练；</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2.发生药品安全事件，及时启动预案并进行处置；</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3.开展事件调查处理工作。</w:t>
            </w:r>
          </w:p>
        </w:tc>
      </w:tr>
      <w:tr>
        <w:tblPrEx>
          <w:tblCellMar>
            <w:top w:w="0" w:type="dxa"/>
            <w:left w:w="108" w:type="dxa"/>
            <w:bottom w:w="0" w:type="dxa"/>
            <w:right w:w="108" w:type="dxa"/>
          </w:tblCellMar>
        </w:tblPrEx>
        <w:trPr>
          <w:cantSplit/>
          <w:trHeight w:val="1194"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仿宋"/>
                <w:sz w:val="21"/>
                <w:lang w:val="en-US" w:eastAsia="zh-CN" w:bidi="ar"/>
              </w:rPr>
            </w:pPr>
            <w:r>
              <w:rPr>
                <w:rFonts w:hint="eastAsia" w:ascii="Times New Roman" w:hAnsi="Times New Roman" w:eastAsia="方正公文仿宋"/>
                <w:sz w:val="21"/>
                <w:lang w:val="en-US" w:eastAsia="zh-CN"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方正公文仿宋" w:cs="Times New Roman"/>
                <w:sz w:val="21"/>
                <w:lang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药品安全事件应急处置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b/>
                <w:bCs/>
                <w:i w:val="0"/>
                <w:iCs w:val="0"/>
                <w:snapToGrid w:val="0"/>
                <w:color w:val="000000"/>
                <w:kern w:val="0"/>
                <w:sz w:val="21"/>
                <w:szCs w:val="20"/>
                <w:u w:val="none"/>
                <w:lang w:val="en-US" w:eastAsia="zh-CN" w:bidi="ar"/>
              </w:rPr>
              <w:t>区卫生健康局:</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1.开展主体资格、人员资质、设备设施资料审核；</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2.组织开展实地勘查、专家评审、听证，并公示。</w:t>
            </w:r>
          </w:p>
        </w:tc>
      </w:tr>
      <w:tr>
        <w:tblPrEx>
          <w:tblCellMar>
            <w:top w:w="0" w:type="dxa"/>
            <w:left w:w="108" w:type="dxa"/>
            <w:bottom w:w="0" w:type="dxa"/>
            <w:right w:w="108" w:type="dxa"/>
          </w:tblCellMar>
        </w:tblPrEx>
        <w:trPr>
          <w:cantSplit/>
          <w:trHeight w:val="1010"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仿宋"/>
                <w:sz w:val="21"/>
                <w:lang w:val="en-US" w:eastAsia="zh-CN" w:bidi="ar"/>
              </w:rPr>
            </w:pPr>
            <w:r>
              <w:rPr>
                <w:rFonts w:hint="eastAsia" w:ascii="Times New Roman" w:hAnsi="Times New Roman" w:eastAsia="方正公文仿宋"/>
                <w:sz w:val="21"/>
                <w:lang w:val="en-US" w:eastAsia="zh-CN"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方正公文仿宋" w:cs="Times New Roman"/>
                <w:sz w:val="21"/>
                <w:lang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医疗机构设立前置检查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b/>
                <w:bCs/>
                <w:i w:val="0"/>
                <w:iCs w:val="0"/>
                <w:snapToGrid w:val="0"/>
                <w:color w:val="000000"/>
                <w:kern w:val="0"/>
                <w:sz w:val="21"/>
                <w:szCs w:val="20"/>
                <w:u w:val="none"/>
                <w:lang w:val="en-US" w:eastAsia="zh-CN" w:bidi="ar"/>
              </w:rPr>
              <w:t>区市场监督管理局:</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1.对如实说明其进货来源的，免于处罚，没收其不符合食品安全标准的食用农产品；</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2.造成人身、财产或者其他损害的，责令赔偿。</w:t>
            </w:r>
          </w:p>
        </w:tc>
      </w:tr>
      <w:tr>
        <w:tblPrEx>
          <w:tblCellMar>
            <w:top w:w="0" w:type="dxa"/>
            <w:left w:w="108" w:type="dxa"/>
            <w:bottom w:w="0" w:type="dxa"/>
            <w:right w:w="108" w:type="dxa"/>
          </w:tblCellMar>
        </w:tblPrEx>
        <w:trPr>
          <w:cantSplit/>
          <w:trHeight w:val="1740"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仿宋"/>
                <w:sz w:val="21"/>
                <w:lang w:val="en-US" w:eastAsia="zh-CN" w:bidi="ar"/>
              </w:rPr>
            </w:pPr>
            <w:r>
              <w:rPr>
                <w:rFonts w:hint="eastAsia" w:ascii="Times New Roman" w:hAnsi="Times New Roman" w:eastAsia="方正公文仿宋"/>
                <w:sz w:val="21"/>
                <w:lang w:val="en-US" w:eastAsia="zh-CN"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方正公文仿宋" w:cs="Times New Roman"/>
                <w:sz w:val="21"/>
                <w:lang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对销售者履行了规定的食用农产品进货查验等义务，有充分证据证明其不知道所采购的食用农产品不符合食品安全标准，并能如实说明其进货来源的处理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b/>
                <w:bCs/>
                <w:i w:val="0"/>
                <w:iCs w:val="0"/>
                <w:snapToGrid w:val="0"/>
                <w:color w:val="000000"/>
                <w:kern w:val="0"/>
                <w:sz w:val="21"/>
                <w:szCs w:val="20"/>
                <w:u w:val="none"/>
                <w:lang w:val="en-US" w:eastAsia="zh-CN" w:bidi="ar"/>
              </w:rPr>
              <w:t>区农业农村局:</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1.加强日常监督检查，依法查处奶畜饲养以及生鲜乳生产、收购环节的违法违规行为；</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2.加强对生鲜乳运输车辆的监管，对不符合规定条件的生鲜乳运输车所运输的鲜乳进行追溯调查，防止流入市场；</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3.依法查处不符合规定条件运输生鲜乳的行为。</w:t>
            </w:r>
          </w:p>
        </w:tc>
      </w:tr>
      <w:tr>
        <w:tblPrEx>
          <w:tblCellMar>
            <w:top w:w="0" w:type="dxa"/>
            <w:left w:w="108" w:type="dxa"/>
            <w:bottom w:w="0" w:type="dxa"/>
            <w:right w:w="108" w:type="dxa"/>
          </w:tblCellMar>
        </w:tblPrEx>
        <w:trPr>
          <w:cantSplit/>
          <w:trHeight w:val="2673"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仿宋"/>
                <w:sz w:val="21"/>
                <w:lang w:val="en-US" w:eastAsia="zh-CN" w:bidi="ar"/>
              </w:rPr>
            </w:pPr>
            <w:r>
              <w:rPr>
                <w:rFonts w:hint="eastAsia" w:ascii="Times New Roman" w:hAnsi="Times New Roman" w:eastAsia="方正公文仿宋"/>
                <w:sz w:val="21"/>
                <w:lang w:val="en-US" w:eastAsia="zh-CN"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方正公文仿宋" w:cs="Times New Roman"/>
                <w:sz w:val="21"/>
                <w:lang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对奶畜饲养以及生鲜乳生产、收购环节的违法违规行为以及生鲜乳运输车不符合规定条件的处理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b/>
                <w:bCs/>
                <w:i w:val="0"/>
                <w:iCs w:val="0"/>
                <w:snapToGrid w:val="0"/>
                <w:color w:val="000000"/>
                <w:kern w:val="0"/>
                <w:sz w:val="21"/>
                <w:szCs w:val="20"/>
                <w:u w:val="none"/>
                <w:lang w:val="en-US" w:eastAsia="zh-CN" w:bidi="ar"/>
              </w:rPr>
              <w:t>交警二大队:</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区发展改革和工业信息化局</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b/>
                <w:bCs/>
                <w:i w:val="0"/>
                <w:iCs w:val="0"/>
                <w:snapToGrid w:val="0"/>
                <w:color w:val="000000"/>
                <w:kern w:val="0"/>
                <w:sz w:val="21"/>
                <w:szCs w:val="20"/>
                <w:u w:val="none"/>
                <w:lang w:val="en-US" w:eastAsia="zh-CN" w:bidi="ar"/>
              </w:rPr>
              <w:t>区市场监督管理局:</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1.加强路面和重点区域巡查力度，依法查处摩托车、人力三轮车、残疾人机动轮椅及装配动力装置的无牌无证车辆道路交通违法违规行为和违规从事非法营运行为；</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2.加强对加油站检查力度，依法查处违规向摩托车、残疾人机动轮椅及装配动力装置的无牌无证车辆加油行为；</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3.加强对经营场所检查力度，依法查处违规销售摩托车、人力三轮车、残疾人机动轮椅及装配动力装置车辆行为。</w:t>
            </w:r>
          </w:p>
        </w:tc>
      </w:tr>
      <w:tr>
        <w:tblPrEx>
          <w:tblCellMar>
            <w:top w:w="0" w:type="dxa"/>
            <w:left w:w="108" w:type="dxa"/>
            <w:bottom w:w="0" w:type="dxa"/>
            <w:right w:w="108" w:type="dxa"/>
          </w:tblCellMar>
        </w:tblPrEx>
        <w:trPr>
          <w:cantSplit/>
          <w:trHeight w:val="138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仿宋"/>
                <w:sz w:val="21"/>
                <w:lang w:val="en-US" w:eastAsia="zh-CN" w:bidi="ar"/>
              </w:rPr>
            </w:pPr>
            <w:r>
              <w:rPr>
                <w:rFonts w:hint="eastAsia" w:ascii="Times New Roman" w:hAnsi="Times New Roman" w:eastAsia="方正公文仿宋"/>
                <w:sz w:val="21"/>
                <w:lang w:val="en-US" w:eastAsia="zh-CN"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方正公文仿宋" w:cs="Times New Roman"/>
                <w:sz w:val="21"/>
                <w:lang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开展摩托车、人力三轮车、残疾人机动轮椅及装配动力装置的无牌无证车辆管理整治工作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b/>
                <w:bCs/>
                <w:i w:val="0"/>
                <w:iCs w:val="0"/>
                <w:snapToGrid w:val="0"/>
                <w:color w:val="000000"/>
                <w:kern w:val="0"/>
                <w:sz w:val="21"/>
                <w:szCs w:val="20"/>
                <w:u w:val="none"/>
                <w:lang w:val="en-US" w:eastAsia="zh-CN" w:bidi="ar"/>
              </w:rPr>
              <w:t>区市场监督管理局:</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1.加强对重点领域、重点行业广告的定期审查和广告违法行为的日常监管；</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2.依法查处广告违法违规行为。</w:t>
            </w:r>
          </w:p>
        </w:tc>
      </w:tr>
      <w:tr>
        <w:tblPrEx>
          <w:tblCellMar>
            <w:top w:w="0" w:type="dxa"/>
            <w:left w:w="108" w:type="dxa"/>
            <w:bottom w:w="0" w:type="dxa"/>
            <w:right w:w="108" w:type="dxa"/>
          </w:tblCellMar>
        </w:tblPrEx>
        <w:trPr>
          <w:cantSplit/>
          <w:trHeight w:val="1777"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仿宋"/>
                <w:sz w:val="21"/>
                <w:lang w:val="en-US" w:eastAsia="zh-CN" w:bidi="ar"/>
              </w:rPr>
            </w:pPr>
            <w:r>
              <w:rPr>
                <w:rFonts w:hint="eastAsia" w:ascii="Times New Roman" w:hAnsi="Times New Roman" w:eastAsia="方正公文仿宋"/>
                <w:sz w:val="21"/>
                <w:lang w:val="en-US" w:eastAsia="zh-CN"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方正公文仿宋" w:cs="Times New Roman"/>
                <w:sz w:val="21"/>
                <w:lang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对广告违法行为的处置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b/>
                <w:bCs/>
                <w:i w:val="0"/>
                <w:iCs w:val="0"/>
                <w:snapToGrid w:val="0"/>
                <w:color w:val="000000"/>
                <w:kern w:val="0"/>
                <w:sz w:val="21"/>
                <w:szCs w:val="20"/>
                <w:u w:val="none"/>
                <w:lang w:val="en-US" w:eastAsia="zh-CN" w:bidi="ar"/>
              </w:rPr>
              <w:t>区市场监督管理局:</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按程序开展事故调查工作，依法进行处置。</w:t>
            </w:r>
          </w:p>
        </w:tc>
      </w:tr>
      <w:tr>
        <w:tblPrEx>
          <w:tblCellMar>
            <w:top w:w="0" w:type="dxa"/>
            <w:left w:w="108" w:type="dxa"/>
            <w:bottom w:w="0" w:type="dxa"/>
            <w:right w:w="108" w:type="dxa"/>
          </w:tblCellMar>
        </w:tblPrEx>
        <w:trPr>
          <w:cantSplit/>
          <w:trHeight w:val="1170"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仿宋"/>
                <w:sz w:val="21"/>
                <w:lang w:val="en-US" w:eastAsia="zh-CN" w:bidi="ar"/>
              </w:rPr>
            </w:pPr>
            <w:r>
              <w:rPr>
                <w:rFonts w:hint="eastAsia" w:ascii="Times New Roman" w:hAnsi="Times New Roman" w:eastAsia="方正公文仿宋"/>
                <w:sz w:val="21"/>
                <w:lang w:val="en-US" w:eastAsia="zh-CN"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方正公文仿宋" w:cs="Times New Roman"/>
                <w:sz w:val="21"/>
                <w:lang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安全生产标准化申报材料初审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ascii="Times New Roman" w:hAnsi="Times New Roman" w:eastAsia="方正公文仿宋" w:cs="Times New Roman"/>
                <w:sz w:val="21"/>
                <w:lang w:eastAsia="zh-CN" w:bidi="ar"/>
              </w:rPr>
            </w:pPr>
          </w:p>
        </w:tc>
      </w:tr>
      <w:tr>
        <w:tblPrEx>
          <w:tblCellMar>
            <w:top w:w="0" w:type="dxa"/>
            <w:left w:w="108" w:type="dxa"/>
            <w:bottom w:w="0" w:type="dxa"/>
            <w:right w:w="108" w:type="dxa"/>
          </w:tblCellMar>
        </w:tblPrEx>
        <w:trPr>
          <w:cantSplit/>
          <w:trHeight w:val="1781"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仿宋"/>
                <w:sz w:val="21"/>
                <w:lang w:val="en-US" w:eastAsia="zh-CN" w:bidi="ar"/>
              </w:rPr>
            </w:pPr>
            <w:r>
              <w:rPr>
                <w:rFonts w:hint="eastAsia" w:ascii="Times New Roman" w:hAnsi="Times New Roman" w:eastAsia="方正公文仿宋"/>
                <w:sz w:val="21"/>
                <w:lang w:val="en-US" w:eastAsia="zh-CN"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食品小作坊登记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b/>
                <w:bCs/>
                <w:i w:val="0"/>
                <w:iCs w:val="0"/>
                <w:snapToGrid w:val="0"/>
                <w:color w:val="000000"/>
                <w:kern w:val="0"/>
                <w:sz w:val="21"/>
                <w:szCs w:val="20"/>
                <w:u w:val="none"/>
                <w:lang w:val="en-US" w:eastAsia="zh-CN" w:bidi="ar"/>
              </w:rPr>
              <w:t>区市场监督管理局：</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1.受理申请并初审；</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2.组织开展现场核查；</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3.做好食品小作坊的许可发证工作。</w:t>
            </w:r>
          </w:p>
        </w:tc>
      </w:tr>
      <w:tr>
        <w:tblPrEx>
          <w:tblCellMar>
            <w:top w:w="0" w:type="dxa"/>
            <w:left w:w="108" w:type="dxa"/>
            <w:bottom w:w="0" w:type="dxa"/>
            <w:right w:w="108" w:type="dxa"/>
          </w:tblCellMar>
        </w:tblPrEx>
        <w:trPr>
          <w:cantSplit/>
          <w:trHeight w:val="1646"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仿宋"/>
                <w:sz w:val="21"/>
                <w:lang w:val="en-US" w:eastAsia="zh-CN" w:bidi="ar"/>
              </w:rPr>
            </w:pPr>
            <w:r>
              <w:rPr>
                <w:rFonts w:hint="eastAsia" w:ascii="Times New Roman" w:hAnsi="Times New Roman" w:eastAsia="方正公文仿宋"/>
                <w:sz w:val="21"/>
                <w:lang w:val="en-US" w:eastAsia="zh-CN"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开展地质灾害隐患判定、治理工作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b/>
                <w:bCs/>
                <w:i w:val="0"/>
                <w:iCs w:val="0"/>
                <w:snapToGrid w:val="0"/>
                <w:color w:val="000000"/>
                <w:kern w:val="0"/>
                <w:sz w:val="21"/>
                <w:szCs w:val="20"/>
                <w:u w:val="none"/>
                <w:lang w:val="en-US" w:eastAsia="zh-CN" w:bidi="ar"/>
              </w:rPr>
              <w:t>区自然资源和林业局：</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1.对地质灾害易发区域进行日常排查，对疑似隐患点进行现场勘查和综合评估；</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2.制定治理方案，强化治理项目的实施进行跟踪监督检查；</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3.定期对已治理的隐患点进行复查。</w:t>
            </w:r>
          </w:p>
        </w:tc>
      </w:tr>
      <w:tr>
        <w:tblPrEx>
          <w:tblCellMar>
            <w:top w:w="0" w:type="dxa"/>
            <w:left w:w="108" w:type="dxa"/>
            <w:bottom w:w="0" w:type="dxa"/>
            <w:right w:w="108" w:type="dxa"/>
          </w:tblCellMar>
        </w:tblPrEx>
        <w:trPr>
          <w:cantSplit/>
          <w:trHeight w:val="1830"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仿宋"/>
                <w:sz w:val="21"/>
                <w:lang w:val="en-US" w:eastAsia="zh-CN" w:bidi="ar"/>
              </w:rPr>
            </w:pPr>
            <w:r>
              <w:rPr>
                <w:rFonts w:hint="eastAsia" w:ascii="Times New Roman" w:hAnsi="Times New Roman" w:eastAsia="方正公文仿宋"/>
                <w:sz w:val="21"/>
                <w:lang w:val="en-US" w:eastAsia="zh-CN"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对微型消防站的监督检查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b/>
                <w:bCs/>
                <w:i w:val="0"/>
                <w:iCs w:val="0"/>
                <w:snapToGrid w:val="0"/>
                <w:color w:val="000000"/>
                <w:kern w:val="0"/>
                <w:sz w:val="21"/>
                <w:szCs w:val="20"/>
                <w:u w:val="none"/>
                <w:lang w:val="en-US" w:eastAsia="zh-CN" w:bidi="ar"/>
              </w:rPr>
              <w:t>区消防救援大队:</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1.建立健全微型消防站管理制度；</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2.开展日常检查，对发现微型消防站设施、设备不齐全、过期等问题及时督促整改；</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3.对基层微型消防站建设提供指导和支持。</w:t>
            </w:r>
          </w:p>
        </w:tc>
      </w:tr>
      <w:tr>
        <w:tblPrEx>
          <w:tblCellMar>
            <w:top w:w="0" w:type="dxa"/>
            <w:left w:w="108" w:type="dxa"/>
            <w:bottom w:w="0" w:type="dxa"/>
            <w:right w:w="108" w:type="dxa"/>
          </w:tblCellMar>
        </w:tblPrEx>
        <w:trPr>
          <w:cantSplit/>
          <w:trHeight w:val="1953"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仿宋"/>
                <w:sz w:val="21"/>
                <w:lang w:val="en-US" w:eastAsia="zh-CN" w:bidi="ar"/>
              </w:rPr>
            </w:pPr>
            <w:r>
              <w:rPr>
                <w:rFonts w:hint="eastAsia" w:ascii="Times New Roman" w:hAnsi="Times New Roman" w:eastAsia="方正公文仿宋"/>
                <w:sz w:val="21"/>
                <w:lang w:val="en-US" w:eastAsia="zh-CN"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微型消防站的建设</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b/>
                <w:bCs/>
                <w:i w:val="0"/>
                <w:iCs w:val="0"/>
                <w:snapToGrid w:val="0"/>
                <w:color w:val="000000"/>
                <w:kern w:val="0"/>
                <w:sz w:val="21"/>
                <w:szCs w:val="20"/>
                <w:u w:val="none"/>
                <w:lang w:val="en-US" w:eastAsia="zh-CN" w:bidi="ar"/>
              </w:rPr>
              <w:t>区消防救援大队:</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1.建立健全微型消防站管理制度；</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2.开展日常检查，对发现微型消防站设施、设备不齐全、过期等问题及时督促整改；</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3.对基层微型消防站建设提供指导和支持；</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4.不定期开展联防联训。</w:t>
            </w:r>
          </w:p>
        </w:tc>
      </w:tr>
      <w:tr>
        <w:tblPrEx>
          <w:tblCellMar>
            <w:top w:w="0" w:type="dxa"/>
            <w:left w:w="108" w:type="dxa"/>
            <w:bottom w:w="0" w:type="dxa"/>
            <w:right w:w="108" w:type="dxa"/>
          </w:tblCellMar>
        </w:tblPrEx>
        <w:trPr>
          <w:cantSplit/>
          <w:trHeight w:val="1523"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仿宋"/>
                <w:sz w:val="21"/>
                <w:lang w:val="en-US" w:eastAsia="zh-CN" w:bidi="ar"/>
              </w:rPr>
            </w:pPr>
            <w:r>
              <w:rPr>
                <w:rFonts w:hint="eastAsia" w:ascii="Times New Roman" w:hAnsi="Times New Roman" w:eastAsia="方正公文仿宋"/>
                <w:sz w:val="21"/>
                <w:lang w:val="en-US" w:eastAsia="zh-CN"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深化依法治企，健全企业依法管理体系，配备国有企业总法律顾问，配备规上企业法律顾问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b/>
                <w:bCs/>
                <w:i w:val="0"/>
                <w:iCs w:val="0"/>
                <w:snapToGrid w:val="0"/>
                <w:color w:val="000000"/>
                <w:kern w:val="0"/>
                <w:sz w:val="21"/>
                <w:szCs w:val="20"/>
                <w:u w:val="none"/>
                <w:lang w:val="en-US" w:eastAsia="zh-CN" w:bidi="ar"/>
              </w:rPr>
              <w:t>区司法局:</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1.指导辖区国有企业和规上企业深化依法治企工作；</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2.督促辖区国有企业和规上企业配合法律顾问，协调解决问题困难。</w:t>
            </w:r>
          </w:p>
        </w:tc>
      </w:tr>
      <w:tr>
        <w:tblPrEx>
          <w:tblCellMar>
            <w:top w:w="0" w:type="dxa"/>
            <w:left w:w="108" w:type="dxa"/>
            <w:bottom w:w="0" w:type="dxa"/>
            <w:right w:w="108" w:type="dxa"/>
          </w:tblCellMar>
        </w:tblPrEx>
        <w:trPr>
          <w:cantSplit/>
          <w:trHeight w:val="1636"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仿宋"/>
                <w:sz w:val="21"/>
                <w:lang w:val="en-US" w:eastAsia="zh-CN" w:bidi="ar"/>
              </w:rPr>
            </w:pPr>
            <w:r>
              <w:rPr>
                <w:rFonts w:hint="eastAsia" w:ascii="Times New Roman" w:hAnsi="Times New Roman" w:eastAsia="方正公文仿宋"/>
                <w:sz w:val="21"/>
                <w:lang w:val="en-US" w:eastAsia="zh-CN"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对地质灾害隐患点的勘察、鉴定和治理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b/>
                <w:bCs/>
                <w:i w:val="0"/>
                <w:iCs w:val="0"/>
                <w:snapToGrid w:val="0"/>
                <w:color w:val="000000"/>
                <w:kern w:val="0"/>
                <w:sz w:val="21"/>
                <w:szCs w:val="20"/>
                <w:u w:val="none"/>
                <w:lang w:val="en-US" w:eastAsia="zh-CN" w:bidi="ar"/>
              </w:rPr>
              <w:t>区自然资源和林业局:</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1.对地质灾害易发区域进行排查，对疑似隐患点进行现场勘察、综合评估和鉴定；</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2.制定治理方案，强化治理项目的实施并进行跟踪监督检查；</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3.定期对已治理的隐患点进行复查。</w:t>
            </w:r>
          </w:p>
        </w:tc>
      </w:tr>
      <w:tr>
        <w:tblPrEx>
          <w:tblCellMar>
            <w:top w:w="0" w:type="dxa"/>
            <w:left w:w="108" w:type="dxa"/>
            <w:bottom w:w="0" w:type="dxa"/>
            <w:right w:w="108" w:type="dxa"/>
          </w:tblCellMar>
        </w:tblPrEx>
        <w:trPr>
          <w:cantSplit/>
          <w:trHeight w:val="182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仿宋"/>
                <w:sz w:val="21"/>
                <w:lang w:val="en-US" w:eastAsia="zh-CN" w:bidi="ar"/>
              </w:rPr>
            </w:pPr>
            <w:r>
              <w:rPr>
                <w:rFonts w:hint="eastAsia" w:ascii="Times New Roman" w:hAnsi="Times New Roman" w:eastAsia="方正公文仿宋"/>
                <w:sz w:val="21"/>
                <w:lang w:val="en-US" w:eastAsia="zh-CN"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对粉尘涉爆企业实施安全监督管理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b/>
                <w:bCs/>
                <w:i w:val="0"/>
                <w:iCs w:val="0"/>
                <w:snapToGrid w:val="0"/>
                <w:color w:val="000000"/>
                <w:kern w:val="0"/>
                <w:sz w:val="21"/>
                <w:szCs w:val="20"/>
                <w:u w:val="none"/>
                <w:lang w:val="en-US" w:eastAsia="zh-CN" w:bidi="ar"/>
              </w:rPr>
              <w:t>区应急管理局:</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1.定期对粉尘涉爆企业进行安全检查，对隐患问题责令限期整改；</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2.对企业的粉尘爆炸风险进行评估分类；</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3.指导粉尘涉爆企业制定完善生产安全事故应急预案并开展应急演练；</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4.依法查处安全生产违法违规问题。</w:t>
            </w:r>
          </w:p>
        </w:tc>
      </w:tr>
      <w:tr>
        <w:tblPrEx>
          <w:tblCellMar>
            <w:top w:w="0" w:type="dxa"/>
            <w:left w:w="108" w:type="dxa"/>
            <w:bottom w:w="0" w:type="dxa"/>
            <w:right w:w="108" w:type="dxa"/>
          </w:tblCellMar>
        </w:tblPrEx>
        <w:trPr>
          <w:cantSplit/>
          <w:trHeight w:val="1472"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仿宋"/>
                <w:sz w:val="21"/>
                <w:lang w:val="en-US" w:eastAsia="zh-CN" w:bidi="ar"/>
              </w:rPr>
            </w:pPr>
            <w:r>
              <w:rPr>
                <w:rFonts w:hint="eastAsia" w:ascii="Times New Roman" w:hAnsi="Times New Roman" w:eastAsia="方正公文仿宋"/>
                <w:sz w:val="21"/>
                <w:lang w:val="en-US" w:eastAsia="zh-CN"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对安全生产评价、检验、检测机构的监督检查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b/>
                <w:bCs/>
                <w:i w:val="0"/>
                <w:iCs w:val="0"/>
                <w:snapToGrid w:val="0"/>
                <w:color w:val="000000"/>
                <w:kern w:val="0"/>
                <w:sz w:val="21"/>
                <w:szCs w:val="20"/>
                <w:u w:val="none"/>
                <w:lang w:val="en-US" w:eastAsia="zh-CN" w:bidi="ar"/>
              </w:rPr>
            </w:pPr>
            <w:r>
              <w:rPr>
                <w:rFonts w:hint="eastAsia" w:ascii="Times New Roman" w:hAnsi="Times New Roman" w:eastAsia="方正公文仿宋" w:cs="宋体"/>
                <w:b/>
                <w:bCs/>
                <w:i w:val="0"/>
                <w:iCs w:val="0"/>
                <w:snapToGrid w:val="0"/>
                <w:color w:val="000000"/>
                <w:kern w:val="0"/>
                <w:sz w:val="21"/>
                <w:szCs w:val="20"/>
                <w:u w:val="none"/>
                <w:lang w:val="en-US" w:eastAsia="zh-CN" w:bidi="ar"/>
              </w:rPr>
              <w:t>区应急管理局:</w:t>
            </w:r>
          </w:p>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1.组织开展安全生产评价、检验、检测机构检查，对实验场所、人员资质、管理制度等现场检查；</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2.督促整改发现的问题，依法查处违法违规行为。</w:t>
            </w:r>
          </w:p>
        </w:tc>
      </w:tr>
      <w:tr>
        <w:tblPrEx>
          <w:tblCellMar>
            <w:top w:w="0" w:type="dxa"/>
            <w:left w:w="108" w:type="dxa"/>
            <w:bottom w:w="0" w:type="dxa"/>
            <w:right w:w="108" w:type="dxa"/>
          </w:tblCellMar>
        </w:tblPrEx>
        <w:trPr>
          <w:cantSplit/>
          <w:trHeight w:val="1277"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仿宋"/>
                <w:sz w:val="21"/>
                <w:lang w:val="en-US" w:eastAsia="zh-CN" w:bidi="ar"/>
              </w:rPr>
            </w:pPr>
            <w:r>
              <w:rPr>
                <w:rFonts w:hint="eastAsia" w:ascii="Times New Roman" w:hAnsi="Times New Roman" w:eastAsia="方正公文仿宋"/>
                <w:sz w:val="21"/>
                <w:lang w:val="en-US" w:eastAsia="zh-CN"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对危化品、燃气安全隐患的认定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b/>
                <w:bCs/>
                <w:i w:val="0"/>
                <w:iCs w:val="0"/>
                <w:snapToGrid w:val="0"/>
                <w:color w:val="000000"/>
                <w:kern w:val="0"/>
                <w:sz w:val="21"/>
                <w:szCs w:val="20"/>
                <w:u w:val="none"/>
                <w:lang w:val="en-US" w:eastAsia="zh-CN" w:bidi="ar"/>
              </w:rPr>
              <w:t>区应急管理局、区城乡建设局：</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发现危化品、燃气事故隐患时，及时进行专业认定，提出整改措施责令立即整改或限期整改。</w:t>
            </w:r>
          </w:p>
        </w:tc>
      </w:tr>
      <w:tr>
        <w:tblPrEx>
          <w:tblCellMar>
            <w:top w:w="0" w:type="dxa"/>
            <w:left w:w="108" w:type="dxa"/>
            <w:bottom w:w="0" w:type="dxa"/>
            <w:right w:w="108" w:type="dxa"/>
          </w:tblCellMar>
        </w:tblPrEx>
        <w:trPr>
          <w:cantSplit/>
          <w:trHeight w:val="1184"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仿宋"/>
                <w:sz w:val="21"/>
                <w:lang w:val="en-US" w:eastAsia="zh-CN" w:bidi="ar"/>
              </w:rPr>
            </w:pPr>
            <w:r>
              <w:rPr>
                <w:rFonts w:hint="eastAsia" w:ascii="Times New Roman" w:hAnsi="Times New Roman" w:eastAsia="方正公文仿宋"/>
                <w:sz w:val="21"/>
                <w:lang w:val="en-US" w:eastAsia="zh-CN"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开展危险化学品企业安全生产隐患排查工作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b/>
                <w:bCs/>
                <w:i w:val="0"/>
                <w:iCs w:val="0"/>
                <w:snapToGrid w:val="0"/>
                <w:color w:val="000000"/>
                <w:kern w:val="0"/>
                <w:sz w:val="21"/>
                <w:szCs w:val="20"/>
                <w:u w:val="none"/>
                <w:lang w:val="en-US" w:eastAsia="zh-CN" w:bidi="ar"/>
              </w:rPr>
              <w:t>区应急管理局：</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1.对危险化学品生产、储存、使用、经营、运输企业安全生产情况进行监督检查；</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2.对发现的问题提出整改和处理意见。</w:t>
            </w:r>
          </w:p>
        </w:tc>
      </w:tr>
      <w:tr>
        <w:tblPrEx>
          <w:tblCellMar>
            <w:top w:w="0" w:type="dxa"/>
            <w:left w:w="108" w:type="dxa"/>
            <w:bottom w:w="0" w:type="dxa"/>
            <w:right w:w="108" w:type="dxa"/>
          </w:tblCellMar>
        </w:tblPrEx>
        <w:trPr>
          <w:cantSplit/>
          <w:trHeight w:val="1281"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仿宋"/>
                <w:sz w:val="21"/>
                <w:lang w:val="en-US" w:eastAsia="zh-CN" w:bidi="ar"/>
              </w:rPr>
            </w:pPr>
            <w:r>
              <w:rPr>
                <w:rFonts w:hint="eastAsia" w:ascii="Times New Roman" w:hAnsi="Times New Roman" w:eastAsia="方正公文仿宋"/>
                <w:sz w:val="21"/>
                <w:lang w:val="en-US" w:eastAsia="zh-CN"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依法处置高空抛物行为</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b/>
                <w:bCs/>
                <w:i w:val="0"/>
                <w:iCs w:val="0"/>
                <w:snapToGrid w:val="0"/>
                <w:color w:val="000000"/>
                <w:kern w:val="0"/>
                <w:sz w:val="21"/>
                <w:szCs w:val="20"/>
                <w:u w:val="none"/>
                <w:lang w:val="en-US" w:eastAsia="zh-CN" w:bidi="ar"/>
              </w:rPr>
              <w:t>城中公安分局：</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1.受理高空抛物类投诉问题；</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2.对未造成人员伤害的进行批评教育，对造成人员伤害的依法进行处置。</w:t>
            </w:r>
          </w:p>
        </w:tc>
      </w:tr>
      <w:tr>
        <w:tblPrEx>
          <w:tblCellMar>
            <w:top w:w="0" w:type="dxa"/>
            <w:left w:w="108" w:type="dxa"/>
            <w:bottom w:w="0" w:type="dxa"/>
            <w:right w:w="108" w:type="dxa"/>
          </w:tblCellMar>
        </w:tblPrEx>
        <w:trPr>
          <w:cantSplit/>
          <w:trHeight w:val="107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仿宋"/>
                <w:sz w:val="21"/>
                <w:lang w:val="en-US" w:eastAsia="zh-CN" w:bidi="ar"/>
              </w:rPr>
            </w:pPr>
            <w:r>
              <w:rPr>
                <w:rFonts w:hint="eastAsia" w:ascii="Times New Roman" w:hAnsi="Times New Roman" w:eastAsia="方正公文仿宋"/>
                <w:sz w:val="21"/>
                <w:lang w:val="en-US" w:eastAsia="zh-CN"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城中村自建房涉及的市场主体登记和食品经营许可证复查工作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b/>
                <w:bCs/>
                <w:i w:val="0"/>
                <w:iCs w:val="0"/>
                <w:snapToGrid w:val="0"/>
                <w:color w:val="000000"/>
                <w:kern w:val="0"/>
                <w:sz w:val="21"/>
                <w:szCs w:val="20"/>
                <w:u w:val="none"/>
                <w:lang w:val="en-US" w:eastAsia="zh-CN" w:bidi="ar"/>
              </w:rPr>
              <w:t>区市场监督管理局：</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1.对符合要求的自建房涉及的市场主体进行登记；</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2.对已颁发食品经营许可证的市场主体进行复查。</w:t>
            </w:r>
          </w:p>
        </w:tc>
      </w:tr>
      <w:tr>
        <w:tblPrEx>
          <w:tblCellMar>
            <w:top w:w="0" w:type="dxa"/>
            <w:left w:w="108" w:type="dxa"/>
            <w:bottom w:w="0" w:type="dxa"/>
            <w:right w:w="108" w:type="dxa"/>
          </w:tblCellMar>
        </w:tblPrEx>
        <w:trPr>
          <w:cantSplit/>
          <w:trHeight w:val="658" w:hRule="atLeast"/>
          <w:tblHeader/>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Style w:val="18"/>
                <w:rFonts w:hint="eastAsia" w:hAnsi="方正公文黑体" w:eastAsia="方正公文黑体"/>
                <w:color w:val="auto"/>
                <w:lang w:val="en-US" w:eastAsia="zh-CN" w:bidi="ar"/>
              </w:rPr>
              <w:t>三、民生服务（41项）</w:t>
            </w:r>
          </w:p>
        </w:tc>
      </w:tr>
      <w:tr>
        <w:tblPrEx>
          <w:tblCellMar>
            <w:top w:w="0" w:type="dxa"/>
            <w:left w:w="108" w:type="dxa"/>
            <w:bottom w:w="0" w:type="dxa"/>
            <w:right w:w="108" w:type="dxa"/>
          </w:tblCellMar>
        </w:tblPrEx>
        <w:trPr>
          <w:cantSplit/>
          <w:trHeight w:val="90"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仿宋"/>
                <w:sz w:val="21"/>
                <w:lang w:val="en-US" w:eastAsia="zh-CN" w:bidi="ar"/>
              </w:rPr>
            </w:pPr>
            <w:r>
              <w:rPr>
                <w:rFonts w:hint="eastAsia" w:ascii="Times New Roman" w:hAnsi="Times New Roman" w:eastAsia="方正公文仿宋"/>
                <w:sz w:val="21"/>
                <w:lang w:val="en-US" w:eastAsia="zh-CN"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方正公文仿宋" w:cs="Times New Roman"/>
                <w:sz w:val="21"/>
                <w:lang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对适龄儿童、少年因身体状况需要延缓入学或者休学的审批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b/>
                <w:bCs/>
                <w:i w:val="0"/>
                <w:iCs w:val="0"/>
                <w:snapToGrid w:val="0"/>
                <w:color w:val="000000"/>
                <w:kern w:val="0"/>
                <w:sz w:val="21"/>
                <w:szCs w:val="20"/>
                <w:u w:val="none"/>
                <w:lang w:val="en-US" w:eastAsia="zh-CN" w:bidi="ar"/>
              </w:rPr>
            </w:pPr>
            <w:r>
              <w:rPr>
                <w:rFonts w:hint="eastAsia" w:ascii="Times New Roman" w:hAnsi="Times New Roman" w:eastAsia="方正公文仿宋" w:cs="宋体"/>
                <w:b/>
                <w:bCs/>
                <w:i w:val="0"/>
                <w:iCs w:val="0"/>
                <w:snapToGrid w:val="0"/>
                <w:color w:val="000000"/>
                <w:kern w:val="0"/>
                <w:sz w:val="21"/>
                <w:szCs w:val="20"/>
                <w:u w:val="none"/>
                <w:lang w:val="en-US" w:eastAsia="zh-CN" w:bidi="ar"/>
              </w:rPr>
              <w:t>区教育局：</w:t>
            </w:r>
          </w:p>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1.受理适龄儿童、少年父母或者其他法定监护人提出的延缓入学或者休学申请；</w:t>
            </w:r>
          </w:p>
          <w:p>
            <w:pPr>
              <w:keepNext w:val="0"/>
              <w:keepLines w:val="0"/>
              <w:widowControl/>
              <w:suppressLineNumbers w:val="0"/>
              <w:jc w:val="left"/>
              <w:textAlignment w:val="center"/>
              <w:rPr>
                <w:rFonts w:ascii="Times New Roman" w:hAnsi="Times New Roman" w:eastAsia="方正公文仿宋" w:cs="Times New Roman"/>
                <w:sz w:val="21"/>
                <w:lang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2.开展调查审核，对符合条件的进行审批。</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仿宋"/>
                <w:sz w:val="21"/>
                <w:lang w:val="en-US" w:eastAsia="zh-CN" w:bidi="ar"/>
              </w:rPr>
            </w:pPr>
            <w:r>
              <w:rPr>
                <w:rFonts w:hint="eastAsia" w:ascii="Times New Roman" w:hAnsi="Times New Roman" w:eastAsia="方正公文仿宋"/>
                <w:sz w:val="21"/>
                <w:lang w:val="en-US" w:eastAsia="zh-CN"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方正公文仿宋" w:cs="Times New Roman"/>
                <w:sz w:val="21"/>
                <w:lang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出具适龄儿童、少年到非户籍所在地入学申请证明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方正公文仿宋" w:cs="Times New Roman"/>
                <w:sz w:val="21"/>
                <w:lang w:eastAsia="zh-CN" w:bidi="ar"/>
              </w:rPr>
            </w:pP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仿宋"/>
                <w:sz w:val="21"/>
                <w:lang w:val="en-US" w:eastAsia="zh-CN" w:bidi="ar"/>
              </w:rPr>
            </w:pPr>
            <w:r>
              <w:rPr>
                <w:rFonts w:hint="eastAsia" w:ascii="Times New Roman" w:hAnsi="Times New Roman" w:eastAsia="方正公文仿宋"/>
                <w:sz w:val="21"/>
                <w:lang w:val="en-US" w:eastAsia="zh-CN"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方正公文仿宋" w:cs="Times New Roman"/>
                <w:sz w:val="21"/>
                <w:lang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办理新生儿上户、销户及出具证明工作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b/>
                <w:bCs/>
                <w:i w:val="0"/>
                <w:iCs w:val="0"/>
                <w:snapToGrid w:val="0"/>
                <w:color w:val="000000"/>
                <w:kern w:val="0"/>
                <w:sz w:val="21"/>
                <w:szCs w:val="20"/>
                <w:u w:val="none"/>
                <w:lang w:val="en-US" w:eastAsia="zh-CN" w:bidi="ar"/>
              </w:rPr>
            </w:pPr>
            <w:r>
              <w:rPr>
                <w:rFonts w:hint="eastAsia" w:ascii="Times New Roman" w:hAnsi="Times New Roman" w:eastAsia="方正公文仿宋" w:cs="宋体"/>
                <w:b/>
                <w:bCs/>
                <w:i w:val="0"/>
                <w:iCs w:val="0"/>
                <w:snapToGrid w:val="0"/>
                <w:color w:val="000000"/>
                <w:kern w:val="0"/>
                <w:sz w:val="21"/>
                <w:szCs w:val="20"/>
                <w:u w:val="none"/>
                <w:lang w:val="en-US" w:eastAsia="zh-CN" w:bidi="ar"/>
              </w:rPr>
              <w:t>城中公安分局：</w:t>
            </w:r>
          </w:p>
          <w:p>
            <w:pPr>
              <w:keepNext w:val="0"/>
              <w:keepLines w:val="0"/>
              <w:widowControl/>
              <w:suppressLineNumbers w:val="0"/>
              <w:jc w:val="left"/>
              <w:textAlignment w:val="center"/>
              <w:rPr>
                <w:rFonts w:ascii="Times New Roman" w:hAnsi="Times New Roman" w:eastAsia="方正公文仿宋" w:cs="Times New Roman"/>
                <w:sz w:val="21"/>
                <w:lang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办理新生儿上户、销户及出具证明工作</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仿宋"/>
                <w:sz w:val="21"/>
                <w:lang w:val="en-US" w:eastAsia="zh-CN" w:bidi="ar"/>
              </w:rPr>
            </w:pPr>
            <w:r>
              <w:rPr>
                <w:rFonts w:hint="eastAsia" w:ascii="Times New Roman" w:hAnsi="Times New Roman" w:eastAsia="方正公文仿宋"/>
                <w:sz w:val="21"/>
                <w:lang w:val="en-US" w:eastAsia="zh-CN"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方正公文仿宋" w:cs="Times New Roman"/>
                <w:sz w:val="21"/>
                <w:lang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对城乡居民基本医疗保险参保扩面指标的考核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方正公文仿宋" w:cs="Times New Roman"/>
                <w:sz w:val="21"/>
                <w:lang w:eastAsia="zh-CN" w:bidi="ar"/>
              </w:rPr>
            </w:pPr>
          </w:p>
        </w:tc>
      </w:tr>
      <w:tr>
        <w:tblPrEx>
          <w:tblCellMar>
            <w:top w:w="0" w:type="dxa"/>
            <w:left w:w="108" w:type="dxa"/>
            <w:bottom w:w="0" w:type="dxa"/>
            <w:right w:w="108" w:type="dxa"/>
          </w:tblCellMar>
        </w:tblPrEx>
        <w:trPr>
          <w:cantSplit/>
          <w:trHeight w:val="1015"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仿宋"/>
                <w:sz w:val="21"/>
                <w:lang w:val="en-US" w:eastAsia="zh-CN" w:bidi="ar"/>
              </w:rPr>
            </w:pPr>
            <w:r>
              <w:rPr>
                <w:rFonts w:hint="eastAsia" w:ascii="Times New Roman" w:hAnsi="Times New Roman" w:eastAsia="方正公文仿宋"/>
                <w:sz w:val="21"/>
                <w:lang w:val="en-US" w:eastAsia="zh-CN"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方正公文仿宋" w:cs="Times New Roman"/>
                <w:sz w:val="21"/>
                <w:lang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对违规享受孤儿基本生活保障金的追缴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b/>
                <w:bCs/>
                <w:i w:val="0"/>
                <w:iCs w:val="0"/>
                <w:snapToGrid w:val="0"/>
                <w:color w:val="000000"/>
                <w:kern w:val="0"/>
                <w:sz w:val="21"/>
                <w:szCs w:val="20"/>
                <w:u w:val="none"/>
                <w:lang w:val="en-US" w:eastAsia="zh-CN" w:bidi="ar"/>
              </w:rPr>
            </w:pPr>
            <w:r>
              <w:rPr>
                <w:rFonts w:hint="eastAsia" w:ascii="Times New Roman" w:hAnsi="Times New Roman" w:eastAsia="方正公文仿宋" w:cs="宋体"/>
                <w:b/>
                <w:bCs/>
                <w:i w:val="0"/>
                <w:iCs w:val="0"/>
                <w:snapToGrid w:val="0"/>
                <w:color w:val="000000"/>
                <w:kern w:val="0"/>
                <w:sz w:val="21"/>
                <w:szCs w:val="20"/>
                <w:u w:val="none"/>
                <w:lang w:val="en-US" w:eastAsia="zh-CN" w:bidi="ar"/>
              </w:rPr>
              <w:t>区民政局：</w:t>
            </w:r>
          </w:p>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加强对孤儿基本生活保障金的监管，对违规享受孤儿基本生活保障金进行追缴。</w:t>
            </w:r>
          </w:p>
        </w:tc>
      </w:tr>
      <w:tr>
        <w:tblPrEx>
          <w:tblCellMar>
            <w:top w:w="0" w:type="dxa"/>
            <w:left w:w="108" w:type="dxa"/>
            <w:bottom w:w="0" w:type="dxa"/>
            <w:right w:w="108" w:type="dxa"/>
          </w:tblCellMar>
        </w:tblPrEx>
        <w:trPr>
          <w:cantSplit/>
          <w:trHeight w:val="1801"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仿宋"/>
                <w:sz w:val="21"/>
                <w:lang w:val="en-US" w:eastAsia="zh-CN" w:bidi="ar"/>
              </w:rPr>
            </w:pPr>
            <w:r>
              <w:rPr>
                <w:rFonts w:hint="eastAsia" w:ascii="Times New Roman" w:hAnsi="Times New Roman" w:eastAsia="方正公文仿宋"/>
                <w:sz w:val="21"/>
                <w:lang w:val="en-US" w:eastAsia="zh-CN"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方正公文仿宋" w:cs="Times New Roman"/>
                <w:sz w:val="21"/>
                <w:lang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对新生儿在医疗保健机构以外地点死亡的核查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b/>
                <w:bCs/>
                <w:i w:val="0"/>
                <w:iCs w:val="0"/>
                <w:snapToGrid w:val="0"/>
                <w:color w:val="000000"/>
                <w:kern w:val="0"/>
                <w:sz w:val="21"/>
                <w:szCs w:val="20"/>
                <w:u w:val="none"/>
                <w:lang w:val="en-US" w:eastAsia="zh-CN" w:bidi="ar"/>
              </w:rPr>
              <w:t>区卫生健康局：</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1.接到报告后受理并立案，组织执法人员进行调查；</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2.组织专业人员对死亡原因进行鉴定；</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3.出具核查结论，涉嫌犯罪的，向公安部门移交线索。</w:t>
            </w:r>
          </w:p>
        </w:tc>
      </w:tr>
      <w:tr>
        <w:tblPrEx>
          <w:tblCellMar>
            <w:top w:w="0" w:type="dxa"/>
            <w:left w:w="108" w:type="dxa"/>
            <w:bottom w:w="0" w:type="dxa"/>
            <w:right w:w="108" w:type="dxa"/>
          </w:tblCellMar>
        </w:tblPrEx>
        <w:trPr>
          <w:cantSplit/>
          <w:trHeight w:val="1635"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仿宋"/>
                <w:sz w:val="21"/>
                <w:lang w:val="en-US" w:eastAsia="zh-CN" w:bidi="ar"/>
              </w:rPr>
            </w:pPr>
            <w:r>
              <w:rPr>
                <w:rFonts w:hint="eastAsia" w:ascii="Times New Roman" w:hAnsi="Times New Roman" w:eastAsia="方正公文仿宋"/>
                <w:sz w:val="21"/>
                <w:lang w:val="en-US" w:eastAsia="zh-CN" w:bidi="ar"/>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方正公文仿宋" w:cs="Times New Roman"/>
                <w:sz w:val="21"/>
                <w:lang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收养登记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b/>
                <w:bCs/>
                <w:i w:val="0"/>
                <w:iCs w:val="0"/>
                <w:snapToGrid w:val="0"/>
                <w:color w:val="000000"/>
                <w:kern w:val="0"/>
                <w:sz w:val="21"/>
                <w:szCs w:val="20"/>
                <w:u w:val="none"/>
                <w:lang w:val="en-US" w:eastAsia="zh-CN" w:bidi="ar"/>
              </w:rPr>
            </w:pPr>
            <w:r>
              <w:rPr>
                <w:rFonts w:hint="eastAsia" w:ascii="Times New Roman" w:hAnsi="Times New Roman" w:eastAsia="方正公文仿宋" w:cs="宋体"/>
                <w:b/>
                <w:bCs/>
                <w:i w:val="0"/>
                <w:iCs w:val="0"/>
                <w:snapToGrid w:val="0"/>
                <w:color w:val="000000"/>
                <w:kern w:val="0"/>
                <w:sz w:val="21"/>
                <w:szCs w:val="20"/>
                <w:u w:val="none"/>
                <w:lang w:val="en-US" w:eastAsia="zh-CN" w:bidi="ar"/>
              </w:rPr>
              <w:t>区民政局：</w:t>
            </w:r>
          </w:p>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1.为有收养意愿的当事人提供全面准确的收养法律法规、政策及办理程序等方面的咨询；</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2.审核申请人提交的收养申请书等材料，核实收养人资产情况，开展收养条件和能力评估；</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 xml:space="preserve">3.经审核合格的，向收养人颁发收养登记证； </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4.加强对收养家庭的监督与管理，及时发现并解决收养过程中出现的问题。</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仿宋"/>
                <w:sz w:val="21"/>
                <w:lang w:val="en-US" w:eastAsia="zh-CN" w:bidi="ar"/>
              </w:rPr>
            </w:pPr>
            <w:r>
              <w:rPr>
                <w:rFonts w:hint="eastAsia" w:ascii="Times New Roman" w:hAnsi="Times New Roman" w:eastAsia="方正公文仿宋"/>
                <w:sz w:val="21"/>
                <w:lang w:val="en-US" w:eastAsia="zh-CN" w:bidi="ar"/>
              </w:rPr>
              <w:t>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方正公文仿宋" w:cs="Times New Roman"/>
                <w:sz w:val="21"/>
                <w:lang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社会抚养费征收</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p>
        </w:tc>
      </w:tr>
      <w:tr>
        <w:tblPrEx>
          <w:tblCellMar>
            <w:top w:w="0" w:type="dxa"/>
            <w:left w:w="108" w:type="dxa"/>
            <w:bottom w:w="0" w:type="dxa"/>
            <w:right w:w="108" w:type="dxa"/>
          </w:tblCellMar>
        </w:tblPrEx>
        <w:trPr>
          <w:cantSplit/>
          <w:trHeight w:val="1194"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仿宋"/>
                <w:sz w:val="21"/>
                <w:lang w:val="en-US" w:eastAsia="zh-CN" w:bidi="ar"/>
              </w:rPr>
            </w:pPr>
            <w:r>
              <w:rPr>
                <w:rFonts w:hint="eastAsia" w:ascii="Times New Roman" w:hAnsi="Times New Roman" w:eastAsia="方正公文仿宋"/>
                <w:sz w:val="21"/>
                <w:lang w:val="en-US" w:eastAsia="zh-CN" w:bidi="ar"/>
              </w:rPr>
              <w:t>62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方正公文仿宋" w:cs="Times New Roman"/>
                <w:sz w:val="21"/>
                <w:lang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对维护老年人合法权益和敬老、养老、助老成绩显著的组织、家庭或者个人以及对参与社会发展做出突出贡献的老年人的表彰或者奖励</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b/>
                <w:bCs/>
                <w:i w:val="0"/>
                <w:iCs w:val="0"/>
                <w:snapToGrid w:val="0"/>
                <w:color w:val="000000"/>
                <w:kern w:val="0"/>
                <w:sz w:val="21"/>
                <w:szCs w:val="20"/>
                <w:u w:val="none"/>
                <w:lang w:val="en-US" w:eastAsia="zh-CN" w:bidi="ar"/>
              </w:rPr>
              <w:t>区民政局：</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1.制定表彰标准和奖励工作方案，开展评审工作，确定表彰奖励名单并公示；</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2.开展表彰奖励活动，广泛宣传受表彰对象的先进事迹。</w:t>
            </w:r>
          </w:p>
        </w:tc>
      </w:tr>
      <w:tr>
        <w:tblPrEx>
          <w:tblCellMar>
            <w:top w:w="0" w:type="dxa"/>
            <w:left w:w="108" w:type="dxa"/>
            <w:bottom w:w="0" w:type="dxa"/>
            <w:right w:w="108" w:type="dxa"/>
          </w:tblCellMar>
        </w:tblPrEx>
        <w:trPr>
          <w:cantSplit/>
          <w:trHeight w:val="1213"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仿宋"/>
                <w:sz w:val="21"/>
                <w:lang w:val="en-US" w:eastAsia="zh-CN" w:bidi="ar"/>
              </w:rPr>
            </w:pPr>
            <w:r>
              <w:rPr>
                <w:rFonts w:hint="eastAsia" w:ascii="Times New Roman" w:hAnsi="Times New Roman" w:eastAsia="方正公文仿宋"/>
                <w:sz w:val="21"/>
                <w:lang w:val="en-US" w:eastAsia="zh-CN" w:bidi="ar"/>
              </w:rPr>
              <w:t>63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方正公文仿宋" w:cs="Times New Roman"/>
                <w:sz w:val="21"/>
                <w:lang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对违规领取城乡居民基本养老保险资金的追缴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b/>
                <w:bCs/>
                <w:i w:val="0"/>
                <w:iCs w:val="0"/>
                <w:snapToGrid w:val="0"/>
                <w:color w:val="000000"/>
                <w:kern w:val="0"/>
                <w:sz w:val="21"/>
                <w:szCs w:val="20"/>
                <w:u w:val="none"/>
                <w:lang w:val="en-US" w:eastAsia="zh-CN" w:bidi="ar"/>
              </w:rPr>
              <w:t>区人力资源和社会保障局</w:t>
            </w:r>
            <w:r>
              <w:rPr>
                <w:rFonts w:hint="eastAsia" w:ascii="Times New Roman" w:hAnsi="Times New Roman" w:eastAsia="方正公文仿宋" w:cs="宋体"/>
                <w:i w:val="0"/>
                <w:iCs w:val="0"/>
                <w:snapToGrid w:val="0"/>
                <w:color w:val="000000"/>
                <w:kern w:val="0"/>
                <w:sz w:val="21"/>
                <w:szCs w:val="20"/>
                <w:u w:val="none"/>
                <w:lang w:val="en-US" w:eastAsia="zh-CN" w:bidi="ar"/>
              </w:rPr>
              <w:t>：</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加强对城乡居民基本养老保险的基金财务管理，对违规领取城乡居民基本养老保险资金进行追缴。</w:t>
            </w:r>
          </w:p>
        </w:tc>
      </w:tr>
      <w:tr>
        <w:tblPrEx>
          <w:tblCellMar>
            <w:top w:w="0" w:type="dxa"/>
            <w:left w:w="108" w:type="dxa"/>
            <w:bottom w:w="0" w:type="dxa"/>
            <w:right w:w="108" w:type="dxa"/>
          </w:tblCellMar>
        </w:tblPrEx>
        <w:trPr>
          <w:cantSplit/>
          <w:trHeight w:val="1803"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仿宋"/>
                <w:sz w:val="21"/>
                <w:lang w:val="en-US" w:eastAsia="zh-CN" w:bidi="ar"/>
              </w:rPr>
            </w:pPr>
            <w:r>
              <w:rPr>
                <w:rFonts w:hint="eastAsia" w:ascii="Times New Roman" w:hAnsi="Times New Roman" w:eastAsia="方正公文仿宋"/>
                <w:sz w:val="21"/>
                <w:lang w:val="en-US" w:eastAsia="zh-CN" w:bidi="ar"/>
              </w:rPr>
              <w:t>64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方正公文仿宋" w:cs="Times New Roman"/>
                <w:sz w:val="21"/>
                <w:lang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对违规领取高龄津贴的追缴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b/>
                <w:bCs/>
                <w:i w:val="0"/>
                <w:iCs w:val="0"/>
                <w:snapToGrid w:val="0"/>
                <w:color w:val="000000"/>
                <w:kern w:val="0"/>
                <w:sz w:val="21"/>
                <w:szCs w:val="20"/>
                <w:u w:val="none"/>
                <w:lang w:val="en-US" w:eastAsia="zh-CN" w:bidi="ar"/>
              </w:rPr>
            </w:pPr>
            <w:r>
              <w:rPr>
                <w:rFonts w:hint="eastAsia" w:ascii="Times New Roman" w:hAnsi="Times New Roman" w:eastAsia="方正公文仿宋" w:cs="宋体"/>
                <w:b/>
                <w:bCs/>
                <w:i w:val="0"/>
                <w:iCs w:val="0"/>
                <w:snapToGrid w:val="0"/>
                <w:color w:val="000000"/>
                <w:kern w:val="0"/>
                <w:sz w:val="21"/>
                <w:szCs w:val="20"/>
                <w:u w:val="none"/>
                <w:lang w:val="en-US" w:eastAsia="zh-CN" w:bidi="ar"/>
              </w:rPr>
              <w:t>区民政局：</w:t>
            </w:r>
          </w:p>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1.做好高龄补贴的审核发放工作；</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2.加强高龄补贴发放后的监督管理工作，对违规领取高龄补贴资金进行追缴。</w:t>
            </w:r>
          </w:p>
        </w:tc>
      </w:tr>
      <w:tr>
        <w:tblPrEx>
          <w:tblCellMar>
            <w:top w:w="0" w:type="dxa"/>
            <w:left w:w="108" w:type="dxa"/>
            <w:bottom w:w="0" w:type="dxa"/>
            <w:right w:w="108" w:type="dxa"/>
          </w:tblCellMar>
        </w:tblPrEx>
        <w:trPr>
          <w:cantSplit/>
          <w:trHeight w:val="1436"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仿宋"/>
                <w:sz w:val="21"/>
                <w:lang w:val="en-US" w:eastAsia="zh-CN" w:bidi="ar"/>
              </w:rPr>
            </w:pPr>
            <w:r>
              <w:rPr>
                <w:rFonts w:hint="eastAsia" w:ascii="Times New Roman" w:hAnsi="Times New Roman" w:eastAsia="方正公文仿宋"/>
                <w:sz w:val="21"/>
                <w:lang w:val="en-US" w:eastAsia="zh-CN" w:bidi="ar"/>
              </w:rPr>
              <w:t>65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方正公文仿宋" w:cs="Times New Roman"/>
                <w:sz w:val="21"/>
                <w:lang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对违规享受残疾人两项补贴的追缴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b/>
                <w:bCs/>
                <w:i w:val="0"/>
                <w:iCs w:val="0"/>
                <w:snapToGrid w:val="0"/>
                <w:color w:val="000000"/>
                <w:kern w:val="0"/>
                <w:sz w:val="21"/>
                <w:szCs w:val="20"/>
                <w:u w:val="none"/>
                <w:lang w:val="en-US" w:eastAsia="zh-CN" w:bidi="ar"/>
              </w:rPr>
              <w:t>区民政局：</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加强对困难残疾人生活补贴和重度残疾人护理补贴的管理，对违规享受残疾人两项补贴资金进行追缴。</w:t>
            </w:r>
          </w:p>
        </w:tc>
      </w:tr>
      <w:tr>
        <w:tblPrEx>
          <w:tblCellMar>
            <w:top w:w="0" w:type="dxa"/>
            <w:left w:w="108" w:type="dxa"/>
            <w:bottom w:w="0" w:type="dxa"/>
            <w:right w:w="108" w:type="dxa"/>
          </w:tblCellMar>
        </w:tblPrEx>
        <w:trPr>
          <w:cantSplit/>
          <w:trHeight w:val="1233"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仿宋"/>
                <w:sz w:val="21"/>
                <w:lang w:val="en-US" w:eastAsia="zh-CN" w:bidi="ar"/>
              </w:rPr>
            </w:pPr>
            <w:r>
              <w:rPr>
                <w:rFonts w:hint="eastAsia" w:ascii="Times New Roman" w:hAnsi="Times New Roman" w:eastAsia="方正公文仿宋"/>
                <w:sz w:val="21"/>
                <w:lang w:val="en-US" w:eastAsia="zh-CN" w:bidi="ar"/>
              </w:rPr>
              <w:t>66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方正公文仿宋" w:cs="Times New Roman"/>
                <w:sz w:val="21"/>
                <w:lang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对易地搬迁一般户、残疾人、居家养老人员的排查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b/>
                <w:bCs/>
                <w:i w:val="0"/>
                <w:iCs w:val="0"/>
                <w:snapToGrid w:val="0"/>
                <w:color w:val="000000"/>
                <w:kern w:val="0"/>
                <w:sz w:val="21"/>
                <w:szCs w:val="20"/>
                <w:u w:val="none"/>
                <w:lang w:val="en-US" w:eastAsia="zh-CN" w:bidi="ar"/>
              </w:rPr>
              <w:t>区民政局：</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由民政部门协调易地搬迁搬出乡镇，由搬出乡镇负责排查易地搬迁一般户、残疾人、居家养老人员。</w:t>
            </w:r>
          </w:p>
        </w:tc>
      </w:tr>
      <w:tr>
        <w:tblPrEx>
          <w:tblCellMar>
            <w:top w:w="0" w:type="dxa"/>
            <w:left w:w="108" w:type="dxa"/>
            <w:bottom w:w="0" w:type="dxa"/>
            <w:right w:w="108" w:type="dxa"/>
          </w:tblCellMar>
        </w:tblPrEx>
        <w:trPr>
          <w:cantSplit/>
          <w:trHeight w:val="1171"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仿宋"/>
                <w:sz w:val="21"/>
                <w:lang w:val="en-US" w:eastAsia="zh-CN" w:bidi="ar"/>
              </w:rPr>
            </w:pPr>
            <w:r>
              <w:rPr>
                <w:rFonts w:hint="eastAsia" w:ascii="Times New Roman" w:hAnsi="Times New Roman" w:eastAsia="方正公文仿宋"/>
                <w:sz w:val="21"/>
                <w:lang w:val="en-US" w:eastAsia="zh-CN" w:bidi="ar"/>
              </w:rPr>
              <w:t>67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方正公文仿宋" w:cs="Times New Roman"/>
                <w:sz w:val="21"/>
                <w:lang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对违规享受低保金的追缴工作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b/>
                <w:bCs/>
                <w:i w:val="0"/>
                <w:iCs w:val="0"/>
                <w:snapToGrid w:val="0"/>
                <w:color w:val="000000"/>
                <w:kern w:val="0"/>
                <w:sz w:val="21"/>
                <w:szCs w:val="20"/>
                <w:u w:val="none"/>
                <w:lang w:val="en-US" w:eastAsia="zh-CN" w:bidi="ar"/>
              </w:rPr>
              <w:t>区民政局：</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做好低保金的审核发放工作，对违规享受的低保资金进行追缴。</w:t>
            </w:r>
          </w:p>
        </w:tc>
      </w:tr>
      <w:tr>
        <w:tblPrEx>
          <w:tblCellMar>
            <w:top w:w="0" w:type="dxa"/>
            <w:left w:w="108" w:type="dxa"/>
            <w:bottom w:w="0" w:type="dxa"/>
            <w:right w:w="108" w:type="dxa"/>
          </w:tblCellMar>
        </w:tblPrEx>
        <w:trPr>
          <w:cantSplit/>
          <w:trHeight w:val="1412"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仿宋"/>
                <w:sz w:val="21"/>
                <w:lang w:val="en-US" w:eastAsia="zh-CN" w:bidi="ar"/>
              </w:rPr>
            </w:pPr>
            <w:r>
              <w:rPr>
                <w:rFonts w:hint="eastAsia" w:ascii="Times New Roman" w:hAnsi="Times New Roman" w:eastAsia="方正公文仿宋"/>
                <w:sz w:val="21"/>
                <w:lang w:val="en-US" w:eastAsia="zh-CN" w:bidi="ar"/>
              </w:rPr>
              <w:t>68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方正公文仿宋" w:cs="Times New Roman"/>
                <w:sz w:val="21"/>
                <w:lang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骗取或者冒领救助金的追缴工作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b/>
                <w:bCs/>
                <w:i w:val="0"/>
                <w:iCs w:val="0"/>
                <w:snapToGrid w:val="0"/>
                <w:color w:val="000000"/>
                <w:kern w:val="0"/>
                <w:sz w:val="21"/>
                <w:szCs w:val="20"/>
                <w:u w:val="none"/>
                <w:lang w:val="en-US" w:eastAsia="zh-CN" w:bidi="ar"/>
              </w:rPr>
              <w:t>区民政局：</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做好社会救助审核发放工作，对骗取或冒领救助金进行追缴。</w:t>
            </w:r>
          </w:p>
        </w:tc>
      </w:tr>
      <w:tr>
        <w:tblPrEx>
          <w:tblCellMar>
            <w:top w:w="0" w:type="dxa"/>
            <w:left w:w="108" w:type="dxa"/>
            <w:bottom w:w="0" w:type="dxa"/>
            <w:right w:w="108" w:type="dxa"/>
          </w:tblCellMar>
        </w:tblPrEx>
        <w:trPr>
          <w:cantSplit/>
          <w:trHeight w:val="1705"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仿宋"/>
                <w:sz w:val="21"/>
                <w:lang w:val="en-US" w:eastAsia="zh-CN" w:bidi="ar"/>
              </w:rPr>
            </w:pPr>
            <w:r>
              <w:rPr>
                <w:rFonts w:hint="eastAsia" w:ascii="Times New Roman" w:hAnsi="Times New Roman" w:eastAsia="方正公文仿宋"/>
                <w:sz w:val="21"/>
                <w:lang w:val="en-US" w:eastAsia="zh-CN" w:bidi="ar"/>
              </w:rPr>
              <w:t>69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方正公文仿宋" w:cs="Times New Roman"/>
                <w:sz w:val="21"/>
                <w:lang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城乡居民基本医疗保险已缴费人员统计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b/>
                <w:bCs/>
                <w:i w:val="0"/>
                <w:iCs w:val="0"/>
                <w:snapToGrid w:val="0"/>
                <w:color w:val="000000"/>
                <w:kern w:val="0"/>
                <w:sz w:val="21"/>
                <w:szCs w:val="20"/>
                <w:u w:val="none"/>
                <w:lang w:val="en-US" w:eastAsia="zh-CN" w:bidi="ar"/>
              </w:rPr>
              <w:t>区医疗保障局：</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1.宣传医保政策；</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2.收集辖区内已缴费人员的基本信息；</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3.将收集的信息进行汇总整理并上报。</w:t>
            </w:r>
          </w:p>
        </w:tc>
      </w:tr>
      <w:tr>
        <w:tblPrEx>
          <w:tblCellMar>
            <w:top w:w="0" w:type="dxa"/>
            <w:left w:w="108" w:type="dxa"/>
            <w:bottom w:w="0" w:type="dxa"/>
            <w:right w:w="108" w:type="dxa"/>
          </w:tblCellMar>
        </w:tblPrEx>
        <w:trPr>
          <w:cantSplit/>
          <w:trHeight w:val="1533"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仿宋"/>
                <w:sz w:val="21"/>
                <w:lang w:val="en-US" w:eastAsia="zh-CN" w:bidi="ar"/>
              </w:rPr>
            </w:pPr>
            <w:r>
              <w:rPr>
                <w:rFonts w:hint="eastAsia" w:ascii="Times New Roman" w:hAnsi="Times New Roman" w:eastAsia="方正公文仿宋"/>
                <w:sz w:val="21"/>
                <w:lang w:val="en-US" w:eastAsia="zh-CN" w:bidi="ar"/>
              </w:rPr>
              <w:t>70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方正公文仿宋" w:cs="Times New Roman"/>
                <w:sz w:val="21"/>
                <w:lang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不规范地名清理整治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b/>
                <w:bCs/>
                <w:i w:val="0"/>
                <w:iCs w:val="0"/>
                <w:snapToGrid w:val="0"/>
                <w:color w:val="000000"/>
                <w:kern w:val="0"/>
                <w:sz w:val="21"/>
                <w:szCs w:val="20"/>
                <w:u w:val="none"/>
                <w:lang w:val="en-US" w:eastAsia="zh-CN" w:bidi="ar"/>
              </w:rPr>
              <w:t>区民政局：</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1.对本地区地名进行排查，对疑似不规范地名进行认定；</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2.对不规范地名标识进行清理，拆除或更换，对清理后的地名进行重新命名或更名。</w:t>
            </w:r>
          </w:p>
        </w:tc>
      </w:tr>
      <w:tr>
        <w:tblPrEx>
          <w:tblCellMar>
            <w:top w:w="0" w:type="dxa"/>
            <w:left w:w="108" w:type="dxa"/>
            <w:bottom w:w="0" w:type="dxa"/>
            <w:right w:w="108" w:type="dxa"/>
          </w:tblCellMar>
        </w:tblPrEx>
        <w:trPr>
          <w:cantSplit/>
          <w:trHeight w:val="1261"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仿宋"/>
                <w:sz w:val="21"/>
                <w:lang w:val="en-US" w:eastAsia="zh-CN" w:bidi="ar"/>
              </w:rPr>
            </w:pPr>
            <w:r>
              <w:rPr>
                <w:rFonts w:hint="eastAsia" w:ascii="Times New Roman" w:hAnsi="Times New Roman" w:eastAsia="方正公文仿宋"/>
                <w:sz w:val="21"/>
                <w:lang w:val="en-US" w:eastAsia="zh-CN" w:bidi="ar"/>
              </w:rPr>
              <w:t>71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方正公文仿宋" w:cs="Times New Roman"/>
                <w:sz w:val="21"/>
                <w:lang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地名信息数据核查工作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b/>
                <w:bCs/>
                <w:i w:val="0"/>
                <w:iCs w:val="0"/>
                <w:snapToGrid w:val="0"/>
                <w:color w:val="000000"/>
                <w:kern w:val="0"/>
                <w:sz w:val="21"/>
                <w:szCs w:val="20"/>
                <w:u w:val="none"/>
                <w:lang w:val="en-US" w:eastAsia="zh-CN" w:bidi="ar"/>
              </w:rPr>
              <w:t>区民政局：</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开展地名信息数据核查工作，对基本信息进行审核、复审，在国家地名信息库中进行更新录入。</w:t>
            </w:r>
          </w:p>
        </w:tc>
      </w:tr>
      <w:tr>
        <w:tblPrEx>
          <w:tblCellMar>
            <w:top w:w="0" w:type="dxa"/>
            <w:left w:w="108" w:type="dxa"/>
            <w:bottom w:w="0" w:type="dxa"/>
            <w:right w:w="108" w:type="dxa"/>
          </w:tblCellMar>
        </w:tblPrEx>
        <w:trPr>
          <w:cantSplit/>
          <w:trHeight w:val="1349"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仿宋"/>
                <w:sz w:val="21"/>
                <w:lang w:val="en-US" w:eastAsia="zh-CN" w:bidi="ar"/>
              </w:rPr>
            </w:pPr>
            <w:r>
              <w:rPr>
                <w:rFonts w:hint="eastAsia" w:ascii="Times New Roman" w:hAnsi="Times New Roman" w:eastAsia="方正公文仿宋"/>
                <w:sz w:val="21"/>
                <w:lang w:val="en-US" w:eastAsia="zh-CN" w:bidi="ar"/>
              </w:rPr>
              <w:t>72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方正公文仿宋" w:cs="Times New Roman"/>
                <w:sz w:val="21"/>
                <w:lang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社会团体成立、变更、注销登记及修改章程核准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b/>
                <w:bCs/>
                <w:i w:val="0"/>
                <w:iCs w:val="0"/>
                <w:snapToGrid w:val="0"/>
                <w:color w:val="000000"/>
                <w:kern w:val="0"/>
                <w:sz w:val="21"/>
                <w:szCs w:val="20"/>
                <w:u w:val="none"/>
                <w:lang w:val="en-US" w:eastAsia="zh-CN" w:bidi="ar"/>
              </w:rPr>
              <w:t>区民政局：</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1.依法按程序做好社会团体的设立、变更、注销登记以及修改章程核准工作；</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2.加强对社会团体的日常监督管理工作。</w:t>
            </w:r>
          </w:p>
        </w:tc>
      </w:tr>
      <w:tr>
        <w:tblPrEx>
          <w:tblCellMar>
            <w:top w:w="0" w:type="dxa"/>
            <w:left w:w="108" w:type="dxa"/>
            <w:bottom w:w="0" w:type="dxa"/>
            <w:right w:w="108" w:type="dxa"/>
          </w:tblCellMar>
        </w:tblPrEx>
        <w:trPr>
          <w:cantSplit/>
          <w:trHeight w:val="1194"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仿宋"/>
                <w:sz w:val="21"/>
                <w:lang w:val="en-US" w:eastAsia="zh-CN" w:bidi="ar"/>
              </w:rPr>
            </w:pPr>
            <w:r>
              <w:rPr>
                <w:rFonts w:hint="eastAsia" w:ascii="Times New Roman" w:hAnsi="Times New Roman" w:eastAsia="方正公文仿宋"/>
                <w:sz w:val="21"/>
                <w:lang w:val="en-US" w:eastAsia="zh-CN" w:bidi="ar"/>
              </w:rPr>
              <w:t>73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方正公文仿宋" w:cs="Times New Roman"/>
                <w:sz w:val="21"/>
                <w:lang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民办非企业单位成立、变更、注销登记及修改章程核准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b/>
                <w:bCs/>
                <w:i w:val="0"/>
                <w:iCs w:val="0"/>
                <w:snapToGrid w:val="0"/>
                <w:color w:val="000000"/>
                <w:kern w:val="0"/>
                <w:sz w:val="21"/>
                <w:szCs w:val="20"/>
                <w:u w:val="none"/>
                <w:lang w:val="en-US" w:eastAsia="zh-CN" w:bidi="ar"/>
              </w:rPr>
              <w:t>区民政局：</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1.依法按程序做好民办非企业单位的设立、变更、注销登记以及修改章程核准工作；</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2.加强对民办非企业单位的日常监督管理工作。</w:t>
            </w:r>
          </w:p>
        </w:tc>
      </w:tr>
      <w:tr>
        <w:tblPrEx>
          <w:tblCellMar>
            <w:top w:w="0" w:type="dxa"/>
            <w:left w:w="108" w:type="dxa"/>
            <w:bottom w:w="0" w:type="dxa"/>
            <w:right w:w="108" w:type="dxa"/>
          </w:tblCellMar>
        </w:tblPrEx>
        <w:trPr>
          <w:cantSplit/>
          <w:trHeight w:val="1770"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仿宋"/>
                <w:sz w:val="21"/>
                <w:lang w:val="en-US" w:eastAsia="zh-CN" w:bidi="ar"/>
              </w:rPr>
            </w:pPr>
            <w:r>
              <w:rPr>
                <w:rFonts w:hint="eastAsia" w:ascii="Times New Roman" w:hAnsi="Times New Roman" w:eastAsia="方正公文仿宋"/>
                <w:sz w:val="21"/>
                <w:lang w:val="en-US" w:eastAsia="zh-CN" w:bidi="ar"/>
              </w:rPr>
              <w:t>74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方正公文仿宋" w:cs="Times New Roman"/>
                <w:sz w:val="21"/>
                <w:lang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对辖区内托育机构的监督管理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b/>
                <w:bCs/>
                <w:i w:val="0"/>
                <w:iCs w:val="0"/>
                <w:snapToGrid w:val="0"/>
                <w:color w:val="000000"/>
                <w:kern w:val="0"/>
                <w:sz w:val="21"/>
                <w:szCs w:val="20"/>
                <w:u w:val="none"/>
                <w:lang w:val="en-US" w:eastAsia="zh-CN" w:bidi="ar"/>
              </w:rPr>
              <w:t>区卫生健康局：</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1.建立健全辖区托育机构台账；</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2.定期对托育机构的卫生保健、安全管理、人员管理进行监督检查；</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3.对发现的问题明确整改要求和时限；</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4.依法处置拒不整改或整改不到位问题。</w:t>
            </w:r>
          </w:p>
        </w:tc>
      </w:tr>
      <w:tr>
        <w:tblPrEx>
          <w:tblCellMar>
            <w:top w:w="0" w:type="dxa"/>
            <w:left w:w="108" w:type="dxa"/>
            <w:bottom w:w="0" w:type="dxa"/>
            <w:right w:w="108" w:type="dxa"/>
          </w:tblCellMar>
        </w:tblPrEx>
        <w:trPr>
          <w:cantSplit/>
          <w:trHeight w:val="1674"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仿宋"/>
                <w:sz w:val="21"/>
                <w:lang w:val="en-US" w:eastAsia="zh-CN" w:bidi="ar"/>
              </w:rPr>
            </w:pPr>
            <w:r>
              <w:rPr>
                <w:rFonts w:hint="eastAsia" w:ascii="Times New Roman" w:hAnsi="Times New Roman" w:eastAsia="方正公文仿宋"/>
                <w:sz w:val="21"/>
                <w:lang w:val="en-US" w:eastAsia="zh-CN" w:bidi="ar"/>
              </w:rPr>
              <w:t>75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方正公文仿宋" w:cs="Times New Roman"/>
                <w:sz w:val="21"/>
                <w:lang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受理用人单位职业病危害项目申报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b/>
                <w:bCs/>
                <w:i w:val="0"/>
                <w:iCs w:val="0"/>
                <w:snapToGrid w:val="0"/>
                <w:color w:val="000000"/>
                <w:kern w:val="0"/>
                <w:sz w:val="21"/>
                <w:szCs w:val="20"/>
                <w:u w:val="none"/>
                <w:lang w:val="en-US" w:eastAsia="zh-CN" w:bidi="ar"/>
              </w:rPr>
              <w:t>区卫生健康局、区应急管理局：</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1.受理申报并审核；</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2.对职业病危害项目进行审批；</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3.建立职业病危害项目管理台账；</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4.定期对用人单位的职业病危害项目从业人员进行检查，指导做好职业病防范工作。</w:t>
            </w:r>
          </w:p>
        </w:tc>
      </w:tr>
      <w:tr>
        <w:tblPrEx>
          <w:tblCellMar>
            <w:top w:w="0" w:type="dxa"/>
            <w:left w:w="108" w:type="dxa"/>
            <w:bottom w:w="0" w:type="dxa"/>
            <w:right w:w="108" w:type="dxa"/>
          </w:tblCellMar>
        </w:tblPrEx>
        <w:trPr>
          <w:cantSplit/>
          <w:trHeight w:val="1097"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仿宋"/>
                <w:sz w:val="21"/>
                <w:lang w:val="en-US" w:eastAsia="zh-CN" w:bidi="ar"/>
              </w:rPr>
            </w:pPr>
            <w:r>
              <w:rPr>
                <w:rFonts w:hint="eastAsia" w:ascii="Times New Roman" w:hAnsi="Times New Roman" w:eastAsia="方正公文仿宋"/>
                <w:sz w:val="21"/>
                <w:lang w:val="en-US" w:eastAsia="zh-CN" w:bidi="ar"/>
              </w:rPr>
              <w:t>76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方正公文仿宋" w:cs="Times New Roman"/>
                <w:sz w:val="21"/>
                <w:lang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封存造成职业病危害事故或者可能导致职业病危害事故发生的材料和设备</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b/>
                <w:bCs/>
                <w:i w:val="0"/>
                <w:iCs w:val="0"/>
                <w:snapToGrid w:val="0"/>
                <w:color w:val="000000"/>
                <w:kern w:val="0"/>
                <w:sz w:val="21"/>
                <w:szCs w:val="20"/>
                <w:u w:val="none"/>
                <w:lang w:val="en-US" w:eastAsia="zh-CN" w:bidi="ar"/>
              </w:rPr>
              <w:t>区卫生健康局：</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1.加强日常检查，对发现的问题隐患进行调查处理；</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2.封存造成职业病危害事故或者可能导致职业病危害事故发生的材料和设备。</w:t>
            </w:r>
          </w:p>
        </w:tc>
      </w:tr>
      <w:tr>
        <w:tblPrEx>
          <w:tblCellMar>
            <w:top w:w="0" w:type="dxa"/>
            <w:left w:w="108" w:type="dxa"/>
            <w:bottom w:w="0" w:type="dxa"/>
            <w:right w:w="108" w:type="dxa"/>
          </w:tblCellMar>
        </w:tblPrEx>
        <w:trPr>
          <w:cantSplit/>
          <w:trHeight w:val="1193"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仿宋"/>
                <w:sz w:val="21"/>
                <w:lang w:val="en-US" w:eastAsia="zh-CN" w:bidi="ar"/>
              </w:rPr>
            </w:pPr>
            <w:r>
              <w:rPr>
                <w:rFonts w:hint="eastAsia" w:ascii="Times New Roman" w:hAnsi="Times New Roman" w:eastAsia="方正公文仿宋"/>
                <w:sz w:val="21"/>
                <w:lang w:val="en-US" w:eastAsia="zh-CN" w:bidi="ar"/>
              </w:rPr>
              <w:t>77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方正公文仿宋" w:cs="Times New Roman"/>
                <w:sz w:val="21"/>
                <w:lang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计划生育家庭特别扶助金审核确认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b/>
                <w:bCs/>
                <w:i w:val="0"/>
                <w:iCs w:val="0"/>
                <w:snapToGrid w:val="0"/>
                <w:color w:val="000000"/>
                <w:kern w:val="0"/>
                <w:sz w:val="21"/>
                <w:szCs w:val="20"/>
                <w:u w:val="none"/>
                <w:lang w:val="en-US" w:eastAsia="zh-CN" w:bidi="ar"/>
              </w:rPr>
            </w:pPr>
            <w:r>
              <w:rPr>
                <w:rFonts w:hint="eastAsia" w:ascii="Times New Roman" w:hAnsi="Times New Roman" w:eastAsia="方正公文仿宋" w:cs="宋体"/>
                <w:b/>
                <w:bCs/>
                <w:i w:val="0"/>
                <w:iCs w:val="0"/>
                <w:snapToGrid w:val="0"/>
                <w:color w:val="000000"/>
                <w:kern w:val="0"/>
                <w:sz w:val="21"/>
                <w:szCs w:val="20"/>
                <w:u w:val="none"/>
                <w:lang w:val="en-US" w:eastAsia="zh-CN" w:bidi="ar"/>
              </w:rPr>
              <w:t>区卫生健康局：</w:t>
            </w:r>
          </w:p>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1.受理申请人申请；</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2.开展审核确认工作，对符合条件的对象进行公示。</w:t>
            </w:r>
          </w:p>
        </w:tc>
      </w:tr>
      <w:tr>
        <w:tblPrEx>
          <w:tblCellMar>
            <w:top w:w="0" w:type="dxa"/>
            <w:left w:w="108" w:type="dxa"/>
            <w:bottom w:w="0" w:type="dxa"/>
            <w:right w:w="108" w:type="dxa"/>
          </w:tblCellMar>
        </w:tblPrEx>
        <w:trPr>
          <w:cantSplit/>
          <w:trHeight w:val="1262"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仿宋"/>
                <w:sz w:val="21"/>
                <w:lang w:val="en-US" w:eastAsia="zh-CN" w:bidi="ar"/>
              </w:rPr>
            </w:pPr>
            <w:r>
              <w:rPr>
                <w:rFonts w:hint="eastAsia" w:ascii="Times New Roman" w:hAnsi="Times New Roman" w:eastAsia="方正公文仿宋"/>
                <w:sz w:val="21"/>
                <w:lang w:val="en-US" w:eastAsia="zh-CN" w:bidi="ar"/>
              </w:rPr>
              <w:t>78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方正公文仿宋" w:cs="Times New Roman"/>
                <w:sz w:val="21"/>
                <w:lang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农村部分计划生育家庭奖励扶助金审核确认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b/>
                <w:bCs/>
                <w:i w:val="0"/>
                <w:iCs w:val="0"/>
                <w:snapToGrid w:val="0"/>
                <w:color w:val="000000"/>
                <w:kern w:val="0"/>
                <w:sz w:val="21"/>
                <w:szCs w:val="20"/>
                <w:u w:val="none"/>
                <w:lang w:val="en-US" w:eastAsia="zh-CN" w:bidi="ar"/>
              </w:rPr>
              <w:t>区卫生健康局：</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1.受理申请人申请；</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2.开展审核确认工作，对符合条件的对象进行公示。</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仿宋"/>
                <w:sz w:val="21"/>
                <w:lang w:val="en-US" w:eastAsia="zh-CN" w:bidi="ar"/>
              </w:rPr>
            </w:pPr>
            <w:r>
              <w:rPr>
                <w:rFonts w:hint="eastAsia" w:ascii="Times New Roman" w:hAnsi="Times New Roman" w:eastAsia="方正公文仿宋"/>
                <w:sz w:val="21"/>
                <w:lang w:val="en-US" w:eastAsia="zh-CN" w:bidi="ar"/>
              </w:rPr>
              <w:t>79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方正公文仿宋" w:cs="Times New Roman"/>
                <w:sz w:val="21"/>
                <w:lang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完成计生家庭关爱保险任务指标</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p>
        </w:tc>
      </w:tr>
      <w:tr>
        <w:tblPrEx>
          <w:tblCellMar>
            <w:top w:w="0" w:type="dxa"/>
            <w:left w:w="108" w:type="dxa"/>
            <w:bottom w:w="0" w:type="dxa"/>
            <w:right w:w="108" w:type="dxa"/>
          </w:tblCellMar>
        </w:tblPrEx>
        <w:trPr>
          <w:cantSplit/>
          <w:trHeight w:val="1194"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仿宋"/>
                <w:sz w:val="21"/>
                <w:lang w:val="en-US" w:eastAsia="zh-CN" w:bidi="ar"/>
              </w:rPr>
            </w:pPr>
            <w:r>
              <w:rPr>
                <w:rFonts w:hint="eastAsia" w:ascii="Times New Roman" w:hAnsi="Times New Roman" w:eastAsia="方正公文仿宋"/>
                <w:sz w:val="21"/>
                <w:lang w:val="en-US" w:eastAsia="zh-CN" w:bidi="ar"/>
              </w:rPr>
              <w:t>80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方正公文仿宋" w:cs="Times New Roman"/>
                <w:sz w:val="21"/>
                <w:lang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对超领、冒领计划生育各类扶助资金、补助资金的追缴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b/>
                <w:bCs/>
                <w:i w:val="0"/>
                <w:iCs w:val="0"/>
                <w:snapToGrid w:val="0"/>
                <w:color w:val="000000"/>
                <w:kern w:val="0"/>
                <w:sz w:val="21"/>
                <w:szCs w:val="20"/>
                <w:u w:val="none"/>
                <w:lang w:val="en-US" w:eastAsia="zh-CN" w:bidi="ar"/>
              </w:rPr>
              <w:t>区卫生健康局:</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1.做好计划生育扶助、补助资金的审核发放工作；</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2.加强计划生育扶助、补助资金发放后的监督管理工作，对违规领取资金进行追缴。</w:t>
            </w:r>
          </w:p>
        </w:tc>
      </w:tr>
      <w:tr>
        <w:tblPrEx>
          <w:tblCellMar>
            <w:top w:w="0" w:type="dxa"/>
            <w:left w:w="108" w:type="dxa"/>
            <w:bottom w:w="0" w:type="dxa"/>
            <w:right w:w="108" w:type="dxa"/>
          </w:tblCellMar>
        </w:tblPrEx>
        <w:trPr>
          <w:cantSplit/>
          <w:trHeight w:val="1307"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仿宋"/>
                <w:sz w:val="21"/>
                <w:lang w:val="en-US" w:eastAsia="zh-CN" w:bidi="ar"/>
              </w:rPr>
            </w:pPr>
            <w:r>
              <w:rPr>
                <w:rFonts w:hint="eastAsia" w:ascii="Times New Roman" w:hAnsi="Times New Roman" w:eastAsia="方正公文仿宋"/>
                <w:sz w:val="21"/>
                <w:lang w:val="en-US" w:eastAsia="zh-CN" w:bidi="ar"/>
              </w:rPr>
              <w:t>81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方正公文仿宋" w:cs="Times New Roman"/>
                <w:sz w:val="21"/>
                <w:lang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开展妇幼健康保健服务项目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b/>
                <w:bCs/>
                <w:i w:val="0"/>
                <w:iCs w:val="0"/>
                <w:snapToGrid w:val="0"/>
                <w:color w:val="000000"/>
                <w:kern w:val="0"/>
                <w:sz w:val="21"/>
                <w:szCs w:val="20"/>
                <w:u w:val="none"/>
                <w:lang w:val="en-US" w:eastAsia="zh-CN" w:bidi="ar"/>
              </w:rPr>
              <w:t>区卫生健康局:</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1.建立健全妇幼健康服务体系；</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2.组织医护人员参加专业培训；</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3.为群众提供妇幼健康保健服务项目。</w:t>
            </w:r>
          </w:p>
        </w:tc>
      </w:tr>
      <w:tr>
        <w:tblPrEx>
          <w:tblCellMar>
            <w:top w:w="0" w:type="dxa"/>
            <w:left w:w="108" w:type="dxa"/>
            <w:bottom w:w="0" w:type="dxa"/>
            <w:right w:w="108" w:type="dxa"/>
          </w:tblCellMar>
        </w:tblPrEx>
        <w:trPr>
          <w:cantSplit/>
          <w:trHeight w:val="1161"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仿宋"/>
                <w:sz w:val="21"/>
                <w:lang w:val="en-US" w:eastAsia="zh-CN" w:bidi="ar"/>
              </w:rPr>
            </w:pPr>
            <w:r>
              <w:rPr>
                <w:rFonts w:hint="eastAsia" w:ascii="Times New Roman" w:hAnsi="Times New Roman" w:eastAsia="方正公文仿宋"/>
                <w:sz w:val="21"/>
                <w:lang w:val="en-US" w:eastAsia="zh-CN" w:bidi="ar"/>
              </w:rPr>
              <w:t>82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方正公文仿宋" w:cs="Times New Roman"/>
                <w:sz w:val="21"/>
                <w:lang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开展计划生育纪念日、会员日服务活动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b/>
                <w:bCs/>
                <w:i w:val="0"/>
                <w:iCs w:val="0"/>
                <w:snapToGrid w:val="0"/>
                <w:color w:val="000000"/>
                <w:kern w:val="0"/>
                <w:sz w:val="21"/>
                <w:szCs w:val="20"/>
                <w:u w:val="none"/>
                <w:lang w:val="en-US" w:eastAsia="zh-CN" w:bidi="ar"/>
              </w:rPr>
              <w:t>区卫生健康局:</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组织开展计划生育纪念日、会员日服务活动。</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仿宋"/>
                <w:sz w:val="21"/>
                <w:lang w:val="en-US" w:eastAsia="zh-CN" w:bidi="ar"/>
              </w:rPr>
            </w:pPr>
            <w:r>
              <w:rPr>
                <w:rFonts w:hint="eastAsia" w:ascii="Times New Roman" w:hAnsi="Times New Roman" w:eastAsia="方正公文仿宋"/>
                <w:sz w:val="21"/>
                <w:lang w:val="en-US" w:eastAsia="zh-CN" w:bidi="ar"/>
              </w:rPr>
              <w:t>83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方正公文仿宋" w:cs="Times New Roman"/>
                <w:sz w:val="21"/>
                <w:lang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免费向已婚育龄夫妻提供避孕药具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仿宋"/>
                <w:sz w:val="21"/>
                <w:lang w:val="en-US" w:eastAsia="zh-CN" w:bidi="ar"/>
              </w:rPr>
            </w:pPr>
            <w:r>
              <w:rPr>
                <w:rFonts w:hint="eastAsia" w:ascii="Times New Roman" w:hAnsi="Times New Roman" w:eastAsia="方正公文仿宋"/>
                <w:sz w:val="21"/>
                <w:lang w:val="en-US" w:eastAsia="zh-CN" w:bidi="ar"/>
              </w:rPr>
              <w:t>84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方正公文仿宋" w:cs="Times New Roman"/>
                <w:sz w:val="21"/>
                <w:lang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组织已婚育龄妇女进行孕情检查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仿宋"/>
                <w:sz w:val="21"/>
                <w:lang w:val="en-US" w:eastAsia="zh-CN" w:bidi="ar"/>
              </w:rPr>
            </w:pPr>
            <w:r>
              <w:rPr>
                <w:rFonts w:hint="eastAsia" w:ascii="Times New Roman" w:hAnsi="Times New Roman" w:eastAsia="方正公文仿宋"/>
                <w:sz w:val="21"/>
                <w:lang w:val="en-US" w:eastAsia="zh-CN" w:bidi="ar"/>
              </w:rPr>
              <w:t>85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方正公文仿宋" w:cs="Times New Roman"/>
                <w:sz w:val="21"/>
                <w:lang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开展惠民保征缴工作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仿宋"/>
                <w:sz w:val="21"/>
                <w:lang w:val="en-US" w:eastAsia="zh-CN" w:bidi="ar"/>
              </w:rPr>
            </w:pPr>
            <w:r>
              <w:rPr>
                <w:rFonts w:hint="eastAsia" w:ascii="Times New Roman" w:hAnsi="Times New Roman" w:eastAsia="方正公文仿宋"/>
                <w:sz w:val="21"/>
                <w:lang w:val="en-US" w:eastAsia="zh-CN" w:bidi="ar"/>
              </w:rPr>
              <w:t>86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方正公文仿宋" w:cs="Times New Roman"/>
                <w:sz w:val="21"/>
                <w:lang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出具法律援助经济状况证明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仿宋"/>
                <w:sz w:val="21"/>
                <w:lang w:val="en-US" w:eastAsia="zh-CN" w:bidi="ar"/>
              </w:rPr>
            </w:pPr>
            <w:r>
              <w:rPr>
                <w:rFonts w:hint="eastAsia" w:ascii="Times New Roman" w:hAnsi="Times New Roman" w:eastAsia="方正公文仿宋"/>
                <w:sz w:val="21"/>
                <w:lang w:val="en-US" w:eastAsia="zh-CN" w:bidi="ar"/>
              </w:rPr>
              <w:t>87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方正公文仿宋" w:cs="Times New Roman"/>
                <w:sz w:val="21"/>
                <w:lang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出具离婚、丧偶等要求终止妊娠的证明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仿宋"/>
                <w:sz w:val="21"/>
                <w:lang w:val="en-US" w:eastAsia="zh-CN" w:bidi="ar"/>
              </w:rPr>
            </w:pPr>
            <w:r>
              <w:rPr>
                <w:rFonts w:hint="eastAsia" w:ascii="Times New Roman" w:hAnsi="Times New Roman" w:eastAsia="方正公文仿宋"/>
                <w:sz w:val="21"/>
                <w:lang w:val="en-US" w:eastAsia="zh-CN" w:bidi="ar"/>
              </w:rPr>
              <w:t>88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方正公文仿宋" w:cs="Times New Roman"/>
                <w:sz w:val="21"/>
                <w:lang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出具流动人口婚育证明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p>
        </w:tc>
      </w:tr>
      <w:tr>
        <w:tblPrEx>
          <w:tblCellMar>
            <w:top w:w="0" w:type="dxa"/>
            <w:left w:w="108" w:type="dxa"/>
            <w:bottom w:w="0" w:type="dxa"/>
            <w:right w:w="108" w:type="dxa"/>
          </w:tblCellMar>
        </w:tblPrEx>
        <w:trPr>
          <w:cantSplit/>
          <w:trHeight w:val="1424"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仿宋"/>
                <w:sz w:val="21"/>
                <w:lang w:val="en-US" w:eastAsia="zh-CN" w:bidi="ar"/>
              </w:rPr>
            </w:pPr>
            <w:r>
              <w:rPr>
                <w:rFonts w:hint="eastAsia" w:ascii="Times New Roman" w:hAnsi="Times New Roman" w:eastAsia="方正公文仿宋"/>
                <w:sz w:val="21"/>
                <w:lang w:val="en-US" w:eastAsia="zh-CN" w:bidi="ar"/>
              </w:rPr>
              <w:t>89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方正公文仿宋" w:cs="Times New Roman"/>
                <w:sz w:val="21"/>
                <w:lang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就业帮扶培训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b/>
                <w:bCs/>
                <w:i w:val="0"/>
                <w:iCs w:val="0"/>
                <w:snapToGrid w:val="0"/>
                <w:color w:val="000000"/>
                <w:kern w:val="0"/>
                <w:sz w:val="21"/>
                <w:szCs w:val="20"/>
                <w:u w:val="none"/>
                <w:lang w:val="en-US" w:eastAsia="zh-CN" w:bidi="ar"/>
              </w:rPr>
              <w:t>区人力资源和社会保障局：</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1.发布培训需求开展报名；</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2.根据报名情况核实报名信息；</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3.组织培训机构开展培训。</w:t>
            </w:r>
          </w:p>
        </w:tc>
      </w:tr>
      <w:tr>
        <w:tblPrEx>
          <w:tblCellMar>
            <w:top w:w="0" w:type="dxa"/>
            <w:left w:w="108" w:type="dxa"/>
            <w:bottom w:w="0" w:type="dxa"/>
            <w:right w:w="108" w:type="dxa"/>
          </w:tblCellMar>
        </w:tblPrEx>
        <w:trPr>
          <w:cantSplit/>
          <w:trHeight w:val="106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仿宋"/>
                <w:sz w:val="21"/>
                <w:lang w:val="en-US" w:eastAsia="zh-CN" w:bidi="ar"/>
              </w:rPr>
            </w:pPr>
            <w:r>
              <w:rPr>
                <w:rFonts w:hint="eastAsia" w:ascii="Times New Roman" w:hAnsi="Times New Roman" w:eastAsia="方正公文仿宋"/>
                <w:sz w:val="21"/>
                <w:lang w:val="en-US" w:eastAsia="zh-CN" w:bidi="ar"/>
              </w:rPr>
              <w:t>90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方正公文仿宋" w:cs="Times New Roman"/>
                <w:sz w:val="21"/>
                <w:lang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创业实体信息及就业务工信息统计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b/>
                <w:bCs/>
                <w:i w:val="0"/>
                <w:iCs w:val="0"/>
                <w:snapToGrid w:val="0"/>
                <w:color w:val="000000"/>
                <w:kern w:val="0"/>
                <w:sz w:val="21"/>
                <w:szCs w:val="20"/>
                <w:u w:val="none"/>
                <w:lang w:val="en-US" w:eastAsia="zh-CN" w:bidi="ar"/>
              </w:rPr>
              <w:t>区人力资源和社会保障局：</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1.对辖区内的创业实体和就业务工人员进行全面排查；</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2.对收集的信息进行核实并上报。</w:t>
            </w:r>
          </w:p>
        </w:tc>
      </w:tr>
      <w:tr>
        <w:tblPrEx>
          <w:tblCellMar>
            <w:top w:w="0" w:type="dxa"/>
            <w:left w:w="108" w:type="dxa"/>
            <w:bottom w:w="0" w:type="dxa"/>
            <w:right w:w="108" w:type="dxa"/>
          </w:tblCellMar>
        </w:tblPrEx>
        <w:trPr>
          <w:cantSplit/>
          <w:trHeight w:val="1636"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仿宋"/>
                <w:sz w:val="21"/>
                <w:lang w:val="en-US" w:eastAsia="zh-CN" w:bidi="ar"/>
              </w:rPr>
            </w:pPr>
            <w:r>
              <w:rPr>
                <w:rFonts w:hint="eastAsia" w:ascii="Times New Roman" w:hAnsi="Times New Roman" w:eastAsia="方正公文仿宋"/>
                <w:sz w:val="21"/>
                <w:lang w:val="en-US" w:eastAsia="zh-CN" w:bidi="ar"/>
              </w:rPr>
              <w:t>91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方正公文仿宋" w:cs="Times New Roman"/>
                <w:sz w:val="21"/>
                <w:lang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开展第三方供热公司（集中供热）的监督管理工作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b/>
                <w:bCs/>
                <w:i w:val="0"/>
                <w:iCs w:val="0"/>
                <w:snapToGrid w:val="0"/>
                <w:color w:val="000000"/>
                <w:kern w:val="0"/>
                <w:sz w:val="21"/>
                <w:szCs w:val="20"/>
                <w:u w:val="none"/>
                <w:lang w:val="en-US" w:eastAsia="zh-CN" w:bidi="ar"/>
              </w:rPr>
              <w:t>区城乡建设局、区城市管理局：</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1.对辖区第三方供热公司提供的供热服务和质量进行监督检查；</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2.设置用户投诉电话；</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3.及时处理投诉问题。</w:t>
            </w:r>
          </w:p>
        </w:tc>
      </w:tr>
      <w:tr>
        <w:tblPrEx>
          <w:tblCellMar>
            <w:top w:w="0" w:type="dxa"/>
            <w:left w:w="108" w:type="dxa"/>
            <w:bottom w:w="0" w:type="dxa"/>
            <w:right w:w="108" w:type="dxa"/>
          </w:tblCellMar>
        </w:tblPrEx>
        <w:trPr>
          <w:cantSplit/>
          <w:trHeight w:val="134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仿宋"/>
                <w:sz w:val="21"/>
                <w:lang w:val="en-US" w:eastAsia="zh-CN" w:bidi="ar"/>
              </w:rPr>
            </w:pPr>
            <w:r>
              <w:rPr>
                <w:rFonts w:hint="eastAsia" w:ascii="Times New Roman" w:hAnsi="Times New Roman" w:eastAsia="方正公文仿宋"/>
                <w:sz w:val="21"/>
                <w:lang w:val="en-US" w:eastAsia="zh-CN" w:bidi="ar"/>
              </w:rPr>
              <w:t>92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方正公文仿宋" w:cs="Times New Roman"/>
                <w:sz w:val="21"/>
                <w:lang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上报转供电小区改造移交问题清单台账及工作情况</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b/>
                <w:bCs/>
                <w:i w:val="0"/>
                <w:iCs w:val="0"/>
                <w:snapToGrid w:val="0"/>
                <w:color w:val="000000"/>
                <w:kern w:val="0"/>
                <w:sz w:val="21"/>
                <w:szCs w:val="20"/>
                <w:u w:val="none"/>
                <w:lang w:val="en-US" w:eastAsia="zh-CN" w:bidi="ar"/>
              </w:rPr>
            </w:pPr>
            <w:r>
              <w:rPr>
                <w:rFonts w:hint="eastAsia" w:ascii="Times New Roman" w:hAnsi="Times New Roman" w:eastAsia="方正公文仿宋" w:cs="宋体"/>
                <w:b/>
                <w:bCs/>
                <w:i w:val="0"/>
                <w:iCs w:val="0"/>
                <w:snapToGrid w:val="0"/>
                <w:color w:val="000000"/>
                <w:kern w:val="0"/>
                <w:sz w:val="21"/>
                <w:szCs w:val="20"/>
                <w:u w:val="none"/>
                <w:lang w:val="en-US" w:eastAsia="zh-CN" w:bidi="ar"/>
              </w:rPr>
              <w:t>区发展改革和工业信息化局、区城乡建设局：</w:t>
            </w:r>
          </w:p>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1.了解掌握转供电小区改造进展情况；</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2.上报转供电小区改造移交问题清单台账。</w:t>
            </w:r>
          </w:p>
        </w:tc>
      </w:tr>
      <w:tr>
        <w:tblPrEx>
          <w:tblCellMar>
            <w:top w:w="0" w:type="dxa"/>
            <w:left w:w="108" w:type="dxa"/>
            <w:bottom w:w="0" w:type="dxa"/>
            <w:right w:w="108" w:type="dxa"/>
          </w:tblCellMar>
        </w:tblPrEx>
        <w:trPr>
          <w:cantSplit/>
          <w:trHeight w:val="2227"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仿宋"/>
                <w:sz w:val="21"/>
                <w:lang w:val="en-US" w:eastAsia="zh-CN" w:bidi="ar"/>
              </w:rPr>
            </w:pPr>
            <w:r>
              <w:rPr>
                <w:rFonts w:hint="eastAsia" w:ascii="Times New Roman" w:hAnsi="Times New Roman" w:eastAsia="方正公文仿宋"/>
                <w:sz w:val="21"/>
                <w:lang w:val="en-US" w:eastAsia="zh-CN" w:bidi="ar"/>
              </w:rPr>
              <w:t>93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方正公文仿宋" w:cs="Times New Roman"/>
                <w:sz w:val="21"/>
                <w:lang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出具无犯罪记录证明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b/>
                <w:bCs/>
                <w:i w:val="0"/>
                <w:iCs w:val="0"/>
                <w:snapToGrid w:val="0"/>
                <w:color w:val="000000"/>
                <w:kern w:val="0"/>
                <w:sz w:val="21"/>
                <w:szCs w:val="20"/>
                <w:u w:val="none"/>
                <w:lang w:val="en-US" w:eastAsia="zh-CN" w:bidi="ar"/>
              </w:rPr>
              <w:t>城中公安分局：</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1.受理申请；</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2.核实申请人是否有犯罪记录；</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3.对无犯罪记录的开具证明。</w:t>
            </w:r>
          </w:p>
        </w:tc>
      </w:tr>
      <w:tr>
        <w:tblPrEx>
          <w:tblCellMar>
            <w:top w:w="0" w:type="dxa"/>
            <w:left w:w="108" w:type="dxa"/>
            <w:bottom w:w="0" w:type="dxa"/>
            <w:right w:w="108" w:type="dxa"/>
          </w:tblCellMar>
        </w:tblPrEx>
        <w:trPr>
          <w:cantSplit/>
          <w:trHeight w:val="159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仿宋"/>
                <w:sz w:val="21"/>
                <w:lang w:val="en-US" w:eastAsia="zh-CN" w:bidi="ar"/>
              </w:rPr>
            </w:pPr>
            <w:r>
              <w:rPr>
                <w:rFonts w:hint="eastAsia" w:ascii="Times New Roman" w:hAnsi="Times New Roman" w:eastAsia="方正公文仿宋"/>
                <w:sz w:val="21"/>
                <w:lang w:val="en-US" w:eastAsia="zh-CN" w:bidi="ar"/>
              </w:rPr>
              <w:t>94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方正公文仿宋" w:cs="Times New Roman"/>
                <w:sz w:val="21"/>
                <w:lang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食品安全包保督导及假冒伪劣产品查处监督检查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b/>
                <w:bCs/>
                <w:i w:val="0"/>
                <w:iCs w:val="0"/>
                <w:snapToGrid w:val="0"/>
                <w:color w:val="000000"/>
                <w:kern w:val="0"/>
                <w:sz w:val="21"/>
                <w:szCs w:val="20"/>
                <w:u w:val="none"/>
                <w:lang w:val="en-US" w:eastAsia="zh-CN" w:bidi="ar"/>
              </w:rPr>
              <w:t>区市场监督管理局：</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1.对食品生产加工企业产品符合法律法规和食品安全标准执行情况进行监督管理；</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2.出具检验结果或者认证证明；</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3.依法处置食品安全违法违规问题。</w:t>
            </w:r>
          </w:p>
        </w:tc>
      </w:tr>
      <w:tr>
        <w:tblPrEx>
          <w:tblCellMar>
            <w:top w:w="0" w:type="dxa"/>
            <w:left w:w="108" w:type="dxa"/>
            <w:bottom w:w="0" w:type="dxa"/>
            <w:right w:w="108" w:type="dxa"/>
          </w:tblCellMar>
        </w:tblPrEx>
        <w:trPr>
          <w:cantSplit/>
          <w:trHeight w:val="658" w:hRule="atLeast"/>
          <w:tblHeader/>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方正公文仿宋" w:cs="Times New Roman"/>
                <w:sz w:val="21"/>
                <w:lang w:eastAsia="zh-CN" w:bidi="ar"/>
              </w:rPr>
            </w:pPr>
            <w:r>
              <w:rPr>
                <w:rStyle w:val="18"/>
                <w:rFonts w:hint="eastAsia" w:hAnsi="方正公文黑体" w:eastAsia="方正公文黑体"/>
                <w:color w:val="auto"/>
                <w:lang w:val="en-US" w:eastAsia="zh-CN" w:bidi="ar"/>
              </w:rPr>
              <w:t>四、乡村振兴（12项）</w:t>
            </w:r>
          </w:p>
        </w:tc>
      </w:tr>
      <w:tr>
        <w:tblPrEx>
          <w:tblCellMar>
            <w:top w:w="0" w:type="dxa"/>
            <w:left w:w="108" w:type="dxa"/>
            <w:bottom w:w="0" w:type="dxa"/>
            <w:right w:w="108" w:type="dxa"/>
          </w:tblCellMar>
        </w:tblPrEx>
        <w:trPr>
          <w:cantSplit/>
          <w:trHeight w:val="141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仿宋"/>
                <w:sz w:val="21"/>
                <w:lang w:val="en-US" w:eastAsia="zh-CN" w:bidi="ar"/>
              </w:rPr>
            </w:pPr>
            <w:r>
              <w:rPr>
                <w:rFonts w:hint="eastAsia" w:ascii="Times New Roman" w:hAnsi="Times New Roman" w:eastAsia="方正公文仿宋"/>
                <w:sz w:val="21"/>
                <w:lang w:val="en-US" w:eastAsia="zh-CN" w:bidi="ar"/>
              </w:rPr>
              <w:t>95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方正公文仿宋" w:cs="Times New Roman"/>
                <w:sz w:val="21"/>
                <w:lang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实施动物及动物产品检疫工作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方正公文仿宋" w:cs="Times New Roman"/>
                <w:sz w:val="21"/>
                <w:lang w:eastAsia="zh-CN" w:bidi="ar"/>
              </w:rPr>
            </w:pPr>
            <w:r>
              <w:rPr>
                <w:rFonts w:hint="eastAsia" w:ascii="Times New Roman" w:hAnsi="Times New Roman" w:eastAsia="方正公文仿宋" w:cs="宋体"/>
                <w:b/>
                <w:bCs/>
                <w:i w:val="0"/>
                <w:iCs w:val="0"/>
                <w:snapToGrid w:val="0"/>
                <w:color w:val="000000"/>
                <w:kern w:val="0"/>
                <w:sz w:val="21"/>
                <w:szCs w:val="20"/>
                <w:u w:val="none"/>
                <w:lang w:val="en-US" w:eastAsia="zh-CN" w:bidi="ar"/>
              </w:rPr>
              <w:t>区农业农村局：</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对动物和动物产品实施检疫，检疫不合格的依法处置。</w:t>
            </w:r>
          </w:p>
        </w:tc>
      </w:tr>
      <w:tr>
        <w:tblPrEx>
          <w:tblCellMar>
            <w:top w:w="0" w:type="dxa"/>
            <w:left w:w="108" w:type="dxa"/>
            <w:bottom w:w="0" w:type="dxa"/>
            <w:right w:w="108" w:type="dxa"/>
          </w:tblCellMar>
        </w:tblPrEx>
        <w:trPr>
          <w:cantSplit/>
          <w:trHeight w:val="1915"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仿宋"/>
                <w:sz w:val="21"/>
                <w:lang w:val="en-US" w:eastAsia="zh-CN" w:bidi="ar"/>
              </w:rPr>
            </w:pPr>
            <w:r>
              <w:rPr>
                <w:rFonts w:hint="eastAsia" w:ascii="Times New Roman" w:hAnsi="Times New Roman" w:eastAsia="方正公文仿宋"/>
                <w:sz w:val="21"/>
                <w:lang w:val="en-US" w:eastAsia="zh-CN" w:bidi="ar"/>
              </w:rPr>
              <w:t>96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方正公文仿宋" w:cs="Times New Roman"/>
                <w:sz w:val="21"/>
                <w:lang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动物防疫条件合格证核发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方正公文仿宋" w:cs="Times New Roman"/>
                <w:sz w:val="21"/>
                <w:lang w:eastAsia="zh-CN" w:bidi="ar"/>
              </w:rPr>
            </w:pPr>
            <w:r>
              <w:rPr>
                <w:rFonts w:hint="eastAsia" w:ascii="Times New Roman" w:hAnsi="Times New Roman" w:eastAsia="方正公文仿宋" w:cs="宋体"/>
                <w:b/>
                <w:bCs/>
                <w:i w:val="0"/>
                <w:iCs w:val="0"/>
                <w:snapToGrid w:val="0"/>
                <w:color w:val="000000"/>
                <w:kern w:val="0"/>
                <w:sz w:val="21"/>
                <w:szCs w:val="20"/>
                <w:u w:val="none"/>
                <w:lang w:val="en-US" w:eastAsia="zh-CN" w:bidi="ar"/>
              </w:rPr>
              <w:t>区农业农村局：</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1.受理并初审动物防疫条件合格申请；</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2.实地查看，核实防疫条件；</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3.核发动物防疫条件合格证；</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4.对已取得合格证的场所进行定期和不定期检查，依法查处违法违规问题。</w:t>
            </w:r>
          </w:p>
        </w:tc>
      </w:tr>
      <w:tr>
        <w:tblPrEx>
          <w:tblCellMar>
            <w:top w:w="0" w:type="dxa"/>
            <w:left w:w="108" w:type="dxa"/>
            <w:bottom w:w="0" w:type="dxa"/>
            <w:right w:w="108" w:type="dxa"/>
          </w:tblCellMar>
        </w:tblPrEx>
        <w:trPr>
          <w:cantSplit/>
          <w:trHeight w:val="1461"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仿宋"/>
                <w:sz w:val="21"/>
                <w:lang w:val="en-US" w:eastAsia="zh-CN" w:bidi="ar"/>
              </w:rPr>
            </w:pPr>
            <w:r>
              <w:rPr>
                <w:rFonts w:hint="eastAsia" w:ascii="Times New Roman" w:hAnsi="Times New Roman" w:eastAsia="方正公文仿宋"/>
                <w:sz w:val="21"/>
                <w:lang w:val="en-US" w:eastAsia="zh-CN" w:bidi="ar"/>
              </w:rPr>
              <w:t>97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方正公文仿宋" w:cs="Times New Roman"/>
                <w:sz w:val="21"/>
                <w:lang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屠宰检疫</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方正公文仿宋" w:cs="Times New Roman"/>
                <w:sz w:val="21"/>
                <w:lang w:eastAsia="zh-CN" w:bidi="ar"/>
              </w:rPr>
            </w:pPr>
            <w:r>
              <w:rPr>
                <w:rFonts w:hint="eastAsia" w:ascii="Times New Roman" w:hAnsi="Times New Roman" w:eastAsia="方正公文仿宋" w:cs="宋体"/>
                <w:b/>
                <w:bCs/>
                <w:i w:val="0"/>
                <w:iCs w:val="0"/>
                <w:snapToGrid w:val="0"/>
                <w:color w:val="000000"/>
                <w:kern w:val="0"/>
                <w:sz w:val="21"/>
                <w:szCs w:val="20"/>
                <w:u w:val="none"/>
                <w:lang w:val="en-US" w:eastAsia="zh-CN" w:bidi="ar"/>
              </w:rPr>
              <w:t>区农业农村局：</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对屠宰动物实施检疫，合格产品颁发检疫合格证，不合格的依法处置。</w:t>
            </w:r>
          </w:p>
        </w:tc>
      </w:tr>
      <w:tr>
        <w:tblPrEx>
          <w:tblCellMar>
            <w:top w:w="0" w:type="dxa"/>
            <w:left w:w="108" w:type="dxa"/>
            <w:bottom w:w="0" w:type="dxa"/>
            <w:right w:w="108" w:type="dxa"/>
          </w:tblCellMar>
        </w:tblPrEx>
        <w:trPr>
          <w:cantSplit/>
          <w:trHeight w:val="1520"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仿宋"/>
                <w:sz w:val="21"/>
                <w:lang w:val="en-US" w:eastAsia="zh-CN" w:bidi="ar"/>
              </w:rPr>
            </w:pPr>
            <w:r>
              <w:rPr>
                <w:rFonts w:hint="eastAsia" w:ascii="Times New Roman" w:hAnsi="Times New Roman" w:eastAsia="方正公文仿宋"/>
                <w:sz w:val="21"/>
                <w:lang w:val="en-US" w:eastAsia="zh-CN" w:bidi="ar"/>
              </w:rPr>
              <w:t>98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方正公文仿宋" w:cs="Times New Roman"/>
                <w:sz w:val="21"/>
                <w:lang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组织收集、处理并溯源在水域发现的死亡畜禽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方正公文仿宋" w:cs="Times New Roman"/>
                <w:sz w:val="21"/>
                <w:lang w:eastAsia="zh-CN" w:bidi="ar"/>
              </w:rPr>
            </w:pPr>
            <w:r>
              <w:rPr>
                <w:rFonts w:hint="eastAsia" w:ascii="Times New Roman" w:hAnsi="Times New Roman" w:eastAsia="方正公文仿宋" w:cs="宋体"/>
                <w:b/>
                <w:bCs/>
                <w:i w:val="0"/>
                <w:iCs w:val="0"/>
                <w:snapToGrid w:val="0"/>
                <w:color w:val="000000"/>
                <w:kern w:val="0"/>
                <w:sz w:val="21"/>
                <w:szCs w:val="20"/>
                <w:u w:val="none"/>
                <w:lang w:val="en-US" w:eastAsia="zh-CN" w:bidi="ar"/>
              </w:rPr>
              <w:t>区农业农村局：</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1.对日常巡查中发现的死亡畜禽及时组织打捞收集；</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2.合理选择处理方式并追溯死亡畜禽的来源，减少疫病传播风险；</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3.对收集、处理全过程进行监督管理，依法查处违法违规行为。</w:t>
            </w:r>
          </w:p>
        </w:tc>
      </w:tr>
      <w:tr>
        <w:tblPrEx>
          <w:tblCellMar>
            <w:top w:w="0" w:type="dxa"/>
            <w:left w:w="108" w:type="dxa"/>
            <w:bottom w:w="0" w:type="dxa"/>
            <w:right w:w="108" w:type="dxa"/>
          </w:tblCellMar>
        </w:tblPrEx>
        <w:trPr>
          <w:cantSplit/>
          <w:trHeight w:val="1465"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仿宋"/>
                <w:sz w:val="21"/>
                <w:lang w:val="en-US" w:eastAsia="zh-CN" w:bidi="ar"/>
              </w:rPr>
            </w:pPr>
            <w:r>
              <w:rPr>
                <w:rFonts w:hint="eastAsia" w:ascii="Times New Roman" w:hAnsi="Times New Roman" w:eastAsia="方正公文仿宋"/>
                <w:sz w:val="21"/>
                <w:lang w:val="en-US" w:eastAsia="zh-CN" w:bidi="ar"/>
              </w:rPr>
              <w:t>99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方正公文仿宋" w:cs="Times New Roman"/>
                <w:sz w:val="21"/>
                <w:lang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执业兽医资格认定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方正公文仿宋" w:cs="Times New Roman"/>
                <w:sz w:val="21"/>
                <w:lang w:eastAsia="zh-CN" w:bidi="ar"/>
              </w:rPr>
            </w:pPr>
            <w:r>
              <w:rPr>
                <w:rFonts w:hint="eastAsia" w:ascii="Times New Roman" w:hAnsi="Times New Roman" w:eastAsia="方正公文仿宋" w:cs="宋体"/>
                <w:b/>
                <w:bCs/>
                <w:i w:val="0"/>
                <w:iCs w:val="0"/>
                <w:snapToGrid w:val="0"/>
                <w:color w:val="000000"/>
                <w:kern w:val="0"/>
                <w:sz w:val="21"/>
                <w:szCs w:val="20"/>
                <w:u w:val="none"/>
                <w:lang w:val="en-US" w:eastAsia="zh-CN" w:bidi="ar"/>
              </w:rPr>
              <w:t>区农业农村局：</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1.对执业兽医资格进行认定；</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2.对已取得执业兽医资格的人员进行监管，发现违法行为的，依法依规进行处理。</w:t>
            </w:r>
          </w:p>
        </w:tc>
      </w:tr>
      <w:tr>
        <w:tblPrEx>
          <w:tblCellMar>
            <w:top w:w="0" w:type="dxa"/>
            <w:left w:w="108" w:type="dxa"/>
            <w:bottom w:w="0" w:type="dxa"/>
            <w:right w:w="108" w:type="dxa"/>
          </w:tblCellMar>
        </w:tblPrEx>
        <w:trPr>
          <w:cantSplit/>
          <w:trHeight w:val="1300"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仿宋"/>
                <w:sz w:val="21"/>
                <w:lang w:val="en-US" w:eastAsia="zh-CN" w:bidi="ar"/>
              </w:rPr>
            </w:pPr>
            <w:r>
              <w:rPr>
                <w:rFonts w:hint="eastAsia" w:ascii="Times New Roman" w:hAnsi="Times New Roman" w:eastAsia="方正公文仿宋"/>
                <w:sz w:val="21"/>
                <w:lang w:val="en-US" w:eastAsia="zh-CN" w:bidi="ar"/>
              </w:rPr>
              <w:t>100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方正公文仿宋" w:cs="Times New Roman"/>
                <w:sz w:val="21"/>
                <w:lang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指导规模以下畜禽养殖废弃物综合利用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b/>
                <w:bCs/>
                <w:i w:val="0"/>
                <w:iCs w:val="0"/>
                <w:snapToGrid w:val="0"/>
                <w:color w:val="000000"/>
                <w:kern w:val="0"/>
                <w:sz w:val="21"/>
                <w:szCs w:val="20"/>
                <w:u w:val="none"/>
                <w:lang w:val="en-US" w:eastAsia="zh-CN" w:bidi="ar"/>
              </w:rPr>
            </w:pPr>
            <w:r>
              <w:rPr>
                <w:rFonts w:hint="eastAsia" w:ascii="Times New Roman" w:hAnsi="Times New Roman" w:eastAsia="方正公文仿宋" w:cs="宋体"/>
                <w:b/>
                <w:bCs/>
                <w:i w:val="0"/>
                <w:iCs w:val="0"/>
                <w:snapToGrid w:val="0"/>
                <w:color w:val="000000"/>
                <w:kern w:val="0"/>
                <w:sz w:val="21"/>
                <w:szCs w:val="20"/>
                <w:u w:val="none"/>
                <w:lang w:val="en-US" w:eastAsia="zh-CN" w:bidi="ar"/>
              </w:rPr>
              <w:t>区农业农村局：</w:t>
            </w:r>
          </w:p>
          <w:p>
            <w:pPr>
              <w:keepNext w:val="0"/>
              <w:keepLines w:val="0"/>
              <w:widowControl/>
              <w:suppressLineNumbers w:val="0"/>
              <w:jc w:val="left"/>
              <w:textAlignment w:val="center"/>
              <w:rPr>
                <w:rFonts w:ascii="Times New Roman" w:hAnsi="Times New Roman" w:eastAsia="方正公文仿宋" w:cs="Times New Roman"/>
                <w:sz w:val="21"/>
                <w:lang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1.开展废弃物利用相关知识的宣传教育；</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2.开展设施建设指导和技术推广。</w:t>
            </w:r>
          </w:p>
        </w:tc>
      </w:tr>
      <w:tr>
        <w:tblPrEx>
          <w:tblCellMar>
            <w:top w:w="0" w:type="dxa"/>
            <w:left w:w="108" w:type="dxa"/>
            <w:bottom w:w="0" w:type="dxa"/>
            <w:right w:w="108" w:type="dxa"/>
          </w:tblCellMar>
        </w:tblPrEx>
        <w:trPr>
          <w:cantSplit/>
          <w:trHeight w:val="158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仿宋"/>
                <w:sz w:val="21"/>
                <w:lang w:val="en-US" w:eastAsia="zh-CN" w:bidi="ar"/>
              </w:rPr>
            </w:pPr>
            <w:r>
              <w:rPr>
                <w:rFonts w:hint="eastAsia" w:ascii="Times New Roman" w:hAnsi="Times New Roman" w:eastAsia="方正公文仿宋"/>
                <w:sz w:val="21"/>
                <w:lang w:val="en-US" w:eastAsia="zh-CN" w:bidi="ar"/>
              </w:rPr>
              <w:t>101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方正公文仿宋" w:cs="Times New Roman"/>
                <w:sz w:val="21"/>
                <w:lang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国家二级保护野生植物（农业类）的采集审核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方正公文仿宋" w:cs="Times New Roman"/>
                <w:sz w:val="21"/>
                <w:lang w:eastAsia="zh-CN" w:bidi="ar"/>
              </w:rPr>
            </w:pPr>
            <w:r>
              <w:rPr>
                <w:rFonts w:hint="eastAsia" w:ascii="Times New Roman" w:hAnsi="Times New Roman" w:eastAsia="方正公文仿宋" w:cs="宋体"/>
                <w:b/>
                <w:bCs/>
                <w:i w:val="0"/>
                <w:iCs w:val="0"/>
                <w:snapToGrid w:val="0"/>
                <w:color w:val="000000"/>
                <w:kern w:val="0"/>
                <w:sz w:val="21"/>
                <w:szCs w:val="20"/>
                <w:u w:val="none"/>
                <w:lang w:val="en-US" w:eastAsia="zh-CN" w:bidi="ar"/>
              </w:rPr>
              <w:t>区农业农村局：</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1.受理申请并初审；</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2.进行评估审核，并进行审批；</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3.加强对采集活动的监督管理。</w:t>
            </w:r>
          </w:p>
        </w:tc>
      </w:tr>
      <w:tr>
        <w:tblPrEx>
          <w:tblCellMar>
            <w:top w:w="0" w:type="dxa"/>
            <w:left w:w="108" w:type="dxa"/>
            <w:bottom w:w="0" w:type="dxa"/>
            <w:right w:w="108" w:type="dxa"/>
          </w:tblCellMar>
        </w:tblPrEx>
        <w:trPr>
          <w:cantSplit/>
          <w:trHeight w:val="1663"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仿宋"/>
                <w:sz w:val="21"/>
                <w:lang w:val="en-US" w:eastAsia="zh-CN" w:bidi="ar"/>
              </w:rPr>
            </w:pPr>
            <w:r>
              <w:rPr>
                <w:rFonts w:hint="eastAsia" w:ascii="Times New Roman" w:hAnsi="Times New Roman" w:eastAsia="方正公文仿宋"/>
                <w:sz w:val="21"/>
                <w:lang w:val="en-US" w:eastAsia="zh-CN" w:bidi="ar"/>
              </w:rPr>
              <w:t>102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方正公文仿宋" w:cs="Times New Roman"/>
                <w:sz w:val="21"/>
                <w:lang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外来入侵物种监督管理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方正公文仿宋" w:cs="Times New Roman"/>
                <w:sz w:val="21"/>
                <w:lang w:eastAsia="zh-CN" w:bidi="ar"/>
              </w:rPr>
            </w:pPr>
            <w:r>
              <w:rPr>
                <w:rFonts w:hint="eastAsia" w:ascii="Times New Roman" w:hAnsi="Times New Roman" w:eastAsia="方正公文仿宋" w:cs="宋体"/>
                <w:b/>
                <w:bCs/>
                <w:i w:val="0"/>
                <w:iCs w:val="0"/>
                <w:snapToGrid w:val="0"/>
                <w:color w:val="000000"/>
                <w:kern w:val="0"/>
                <w:sz w:val="21"/>
                <w:szCs w:val="20"/>
                <w:u w:val="none"/>
                <w:lang w:val="en-US" w:eastAsia="zh-CN" w:bidi="ar"/>
              </w:rPr>
              <w:t>区农业农村局：</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1.建立协调机制；</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2.开展科普宣传活动；</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3.建立普查和监测制度；</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4.对入侵物种进行监督管理。</w:t>
            </w:r>
          </w:p>
        </w:tc>
      </w:tr>
      <w:tr>
        <w:tblPrEx>
          <w:tblCellMar>
            <w:top w:w="0" w:type="dxa"/>
            <w:left w:w="108" w:type="dxa"/>
            <w:bottom w:w="0" w:type="dxa"/>
            <w:right w:w="108" w:type="dxa"/>
          </w:tblCellMar>
        </w:tblPrEx>
        <w:trPr>
          <w:cantSplit/>
          <w:trHeight w:val="1307"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仿宋"/>
                <w:sz w:val="21"/>
                <w:lang w:val="en-US" w:eastAsia="zh-CN" w:bidi="ar"/>
              </w:rPr>
            </w:pPr>
            <w:r>
              <w:rPr>
                <w:rFonts w:hint="eastAsia" w:ascii="Times New Roman" w:hAnsi="Times New Roman" w:eastAsia="方正公文仿宋"/>
                <w:sz w:val="21"/>
                <w:lang w:val="en-US" w:eastAsia="zh-CN" w:bidi="ar"/>
              </w:rPr>
              <w:t>103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方正公文仿宋" w:cs="Times New Roman"/>
                <w:sz w:val="21"/>
                <w:lang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外来入侵物种普查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方正公文仿宋" w:cs="Times New Roman"/>
                <w:sz w:val="21"/>
                <w:lang w:eastAsia="zh-CN" w:bidi="ar"/>
              </w:rPr>
            </w:pPr>
            <w:r>
              <w:rPr>
                <w:rFonts w:hint="eastAsia" w:ascii="Times New Roman" w:hAnsi="Times New Roman" w:eastAsia="方正公文仿宋" w:cs="宋体"/>
                <w:b/>
                <w:bCs/>
                <w:i w:val="0"/>
                <w:iCs w:val="0"/>
                <w:snapToGrid w:val="0"/>
                <w:color w:val="000000"/>
                <w:kern w:val="0"/>
                <w:sz w:val="21"/>
                <w:szCs w:val="20"/>
                <w:u w:val="none"/>
                <w:lang w:val="en-US" w:eastAsia="zh-CN" w:bidi="ar"/>
              </w:rPr>
              <w:t>区农业农村局：</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1.制定普查工作实施方案；</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2.组织普查人员进行培训；</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3.组织开展普查工作。</w:t>
            </w:r>
          </w:p>
        </w:tc>
      </w:tr>
      <w:tr>
        <w:tblPrEx>
          <w:tblCellMar>
            <w:top w:w="0" w:type="dxa"/>
            <w:left w:w="108" w:type="dxa"/>
            <w:bottom w:w="0" w:type="dxa"/>
            <w:right w:w="108" w:type="dxa"/>
          </w:tblCellMar>
        </w:tblPrEx>
        <w:trPr>
          <w:cantSplit/>
          <w:trHeight w:val="1740"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仿宋"/>
                <w:sz w:val="21"/>
                <w:lang w:val="en-US" w:eastAsia="zh-CN" w:bidi="ar"/>
              </w:rPr>
            </w:pPr>
            <w:r>
              <w:rPr>
                <w:rFonts w:hint="eastAsia" w:ascii="Times New Roman" w:hAnsi="Times New Roman" w:eastAsia="方正公文仿宋"/>
                <w:sz w:val="21"/>
                <w:lang w:val="en-US" w:eastAsia="zh-CN" w:bidi="ar"/>
              </w:rPr>
              <w:t>104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农产品产地冷藏保鲜设施建设</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方正公文仿宋" w:cs="Times New Roman"/>
                <w:sz w:val="21"/>
                <w:lang w:eastAsia="zh-CN" w:bidi="ar"/>
              </w:rPr>
            </w:pPr>
            <w:r>
              <w:rPr>
                <w:rFonts w:hint="eastAsia" w:ascii="Times New Roman" w:hAnsi="Times New Roman" w:eastAsia="方正公文仿宋" w:cs="宋体"/>
                <w:b/>
                <w:bCs/>
                <w:i w:val="0"/>
                <w:iCs w:val="0"/>
                <w:snapToGrid w:val="0"/>
                <w:color w:val="000000"/>
                <w:kern w:val="0"/>
                <w:sz w:val="21"/>
                <w:szCs w:val="20"/>
                <w:u w:val="none"/>
                <w:lang w:val="en-US" w:eastAsia="zh-CN" w:bidi="ar"/>
              </w:rPr>
              <w:t>区农业农村局：</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1.受理项目申报资料并进行审核；</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2.实地考察，对符合条件的项目予以受理；</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3.加强对项目实施的监督管理；</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4.组织开展项目验收。</w:t>
            </w:r>
          </w:p>
        </w:tc>
      </w:tr>
      <w:tr>
        <w:tblPrEx>
          <w:tblCellMar>
            <w:top w:w="0" w:type="dxa"/>
            <w:left w:w="108" w:type="dxa"/>
            <w:bottom w:w="0" w:type="dxa"/>
            <w:right w:w="108" w:type="dxa"/>
          </w:tblCellMar>
        </w:tblPrEx>
        <w:trPr>
          <w:cantSplit/>
          <w:trHeight w:val="1754"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仿宋"/>
                <w:sz w:val="21"/>
                <w:lang w:val="en-US" w:eastAsia="zh-CN" w:bidi="ar"/>
              </w:rPr>
            </w:pPr>
            <w:r>
              <w:rPr>
                <w:rFonts w:hint="eastAsia" w:ascii="Times New Roman" w:hAnsi="Times New Roman" w:eastAsia="方正公文仿宋"/>
                <w:sz w:val="21"/>
                <w:lang w:val="en-US" w:eastAsia="zh-CN" w:bidi="ar"/>
              </w:rPr>
              <w:t>105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农业机械安全监督检查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b/>
                <w:bCs/>
                <w:i w:val="0"/>
                <w:iCs w:val="0"/>
                <w:snapToGrid w:val="0"/>
                <w:color w:val="000000"/>
                <w:kern w:val="0"/>
                <w:sz w:val="21"/>
                <w:szCs w:val="20"/>
                <w:u w:val="none"/>
                <w:lang w:val="en-US" w:eastAsia="zh-CN" w:bidi="ar"/>
              </w:rPr>
            </w:pPr>
            <w:r>
              <w:rPr>
                <w:rFonts w:hint="eastAsia" w:ascii="Times New Roman" w:hAnsi="Times New Roman" w:eastAsia="方正公文仿宋" w:cs="宋体"/>
                <w:b/>
                <w:bCs/>
                <w:i w:val="0"/>
                <w:iCs w:val="0"/>
                <w:snapToGrid w:val="0"/>
                <w:color w:val="000000"/>
                <w:kern w:val="0"/>
                <w:sz w:val="21"/>
                <w:szCs w:val="20"/>
                <w:u w:val="none"/>
                <w:lang w:val="en-US" w:eastAsia="zh-CN" w:bidi="ar"/>
              </w:rPr>
              <w:t>区农业农村局：</w:t>
            </w:r>
          </w:p>
          <w:p>
            <w:pPr>
              <w:keepNext w:val="0"/>
              <w:keepLines w:val="0"/>
              <w:widowControl/>
              <w:suppressLineNumbers w:val="0"/>
              <w:jc w:val="left"/>
              <w:textAlignment w:val="center"/>
              <w:rPr>
                <w:rFonts w:ascii="Times New Roman" w:hAnsi="Times New Roman" w:eastAsia="方正公文仿宋" w:cs="Times New Roman"/>
                <w:sz w:val="21"/>
                <w:lang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区市场监督管理局</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1.开展农业机械日常巡查和实地检查，对发现的问题依法处置；</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2.开展农业机械安全检验，发现隐患责令整改；</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3.加强农业机械安全法律法规、操作规程、安全常识的宣传教育和培训。</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仿宋"/>
                <w:sz w:val="21"/>
                <w:lang w:val="en-US" w:eastAsia="zh-CN" w:bidi="ar"/>
              </w:rPr>
            </w:pPr>
            <w:r>
              <w:rPr>
                <w:rFonts w:hint="eastAsia" w:ascii="Times New Roman" w:hAnsi="Times New Roman" w:eastAsia="方正公文仿宋"/>
                <w:sz w:val="21"/>
                <w:lang w:val="en-US" w:eastAsia="zh-CN" w:bidi="ar"/>
              </w:rPr>
              <w:t>106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“富民贷”推广工作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方正公文仿宋" w:cs="Times New Roman"/>
                <w:sz w:val="21"/>
                <w:lang w:eastAsia="zh-CN" w:bidi="ar"/>
              </w:rPr>
            </w:pPr>
          </w:p>
        </w:tc>
      </w:tr>
      <w:tr>
        <w:tblPrEx>
          <w:tblCellMar>
            <w:top w:w="0" w:type="dxa"/>
            <w:left w:w="108" w:type="dxa"/>
            <w:bottom w:w="0" w:type="dxa"/>
            <w:right w:w="108" w:type="dxa"/>
          </w:tblCellMar>
        </w:tblPrEx>
        <w:trPr>
          <w:cantSplit/>
          <w:trHeight w:val="667" w:hRule="atLeast"/>
          <w:tblHeader/>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方正公文仿宋" w:cs="Times New Roman"/>
                <w:sz w:val="21"/>
                <w:lang w:eastAsia="zh-CN" w:bidi="ar"/>
              </w:rPr>
            </w:pPr>
            <w:r>
              <w:rPr>
                <w:rStyle w:val="18"/>
                <w:rFonts w:hint="eastAsia" w:hAnsi="方正公文黑体" w:eastAsia="方正公文黑体"/>
                <w:color w:val="auto"/>
                <w:lang w:val="en-US" w:eastAsia="zh-CN" w:bidi="ar"/>
              </w:rPr>
              <w:t>五、城乡建设（19项）</w:t>
            </w:r>
          </w:p>
        </w:tc>
      </w:tr>
      <w:tr>
        <w:tblPrEx>
          <w:tblCellMar>
            <w:top w:w="0" w:type="dxa"/>
            <w:left w:w="108" w:type="dxa"/>
            <w:bottom w:w="0" w:type="dxa"/>
            <w:right w:w="108" w:type="dxa"/>
          </w:tblCellMar>
        </w:tblPrEx>
        <w:trPr>
          <w:cantSplit/>
          <w:trHeight w:val="160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仿宋"/>
                <w:sz w:val="21"/>
                <w:lang w:val="en-US" w:eastAsia="zh-CN" w:bidi="ar"/>
              </w:rPr>
            </w:pPr>
            <w:r>
              <w:rPr>
                <w:rFonts w:hint="eastAsia" w:ascii="Times New Roman" w:hAnsi="Times New Roman" w:eastAsia="方正公文仿宋"/>
                <w:sz w:val="21"/>
                <w:lang w:val="en-US" w:eastAsia="zh-CN" w:bidi="ar"/>
              </w:rPr>
              <w:t>107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开展宅基地使用权及房屋所有权登记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b/>
                <w:bCs/>
                <w:i w:val="0"/>
                <w:iCs w:val="0"/>
                <w:snapToGrid w:val="0"/>
                <w:color w:val="000000"/>
                <w:kern w:val="0"/>
                <w:sz w:val="21"/>
                <w:szCs w:val="20"/>
                <w:u w:val="none"/>
                <w:lang w:val="en-US" w:eastAsia="zh-CN" w:bidi="ar"/>
              </w:rPr>
              <w:t>区自然资源和林业局：</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1.受理登记申请，出具受理凭证；</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2.审核申请登记宅基地及房屋权属、界桩、面积等信息，进行核查；</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3.开展宅基地使用权和房屋使用权登记，颁发登记证书。</w:t>
            </w:r>
          </w:p>
        </w:tc>
      </w:tr>
      <w:tr>
        <w:tblPrEx>
          <w:tblCellMar>
            <w:top w:w="0" w:type="dxa"/>
            <w:left w:w="108" w:type="dxa"/>
            <w:bottom w:w="0" w:type="dxa"/>
            <w:right w:w="108" w:type="dxa"/>
          </w:tblCellMar>
        </w:tblPrEx>
        <w:trPr>
          <w:cantSplit/>
          <w:trHeight w:val="2014"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仿宋"/>
                <w:sz w:val="21"/>
                <w:lang w:val="en-US" w:eastAsia="zh-CN" w:bidi="ar"/>
              </w:rPr>
            </w:pPr>
            <w:r>
              <w:rPr>
                <w:rFonts w:hint="eastAsia" w:ascii="Times New Roman" w:hAnsi="Times New Roman" w:eastAsia="方正公文仿宋"/>
                <w:sz w:val="21"/>
                <w:lang w:val="en-US" w:eastAsia="zh-CN" w:bidi="ar"/>
              </w:rPr>
              <w:t>108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开展集体土地所有权登记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b/>
                <w:bCs/>
                <w:i w:val="0"/>
                <w:iCs w:val="0"/>
                <w:snapToGrid w:val="0"/>
                <w:color w:val="000000"/>
                <w:kern w:val="0"/>
                <w:sz w:val="21"/>
                <w:szCs w:val="20"/>
                <w:u w:val="none"/>
                <w:lang w:val="en-US" w:eastAsia="zh-CN" w:bidi="ar"/>
              </w:rPr>
              <w:t>区自然资源和林业局：</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1.受理登记申请并初审；</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2.审核申请登记集体土地所有权的权属、界桩、面积等信息，进行核查；</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3.开展土地所有权登记，颁发登记证书。</w:t>
            </w:r>
          </w:p>
        </w:tc>
      </w:tr>
      <w:tr>
        <w:tblPrEx>
          <w:tblCellMar>
            <w:top w:w="0" w:type="dxa"/>
            <w:left w:w="108" w:type="dxa"/>
            <w:bottom w:w="0" w:type="dxa"/>
            <w:right w:w="108" w:type="dxa"/>
          </w:tblCellMar>
        </w:tblPrEx>
        <w:trPr>
          <w:cantSplit/>
          <w:trHeight w:val="1607"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仿宋"/>
                <w:sz w:val="21"/>
                <w:lang w:val="en-US" w:eastAsia="zh-CN" w:bidi="ar"/>
              </w:rPr>
            </w:pPr>
            <w:r>
              <w:rPr>
                <w:rFonts w:hint="eastAsia" w:ascii="Times New Roman" w:hAnsi="Times New Roman" w:eastAsia="方正公文仿宋"/>
                <w:sz w:val="21"/>
                <w:lang w:val="en-US" w:eastAsia="zh-CN" w:bidi="ar"/>
              </w:rPr>
              <w:t>109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开展集体建设用地使用权及建筑物、构筑物所有权登记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b/>
                <w:bCs/>
                <w:i w:val="0"/>
                <w:iCs w:val="0"/>
                <w:snapToGrid w:val="0"/>
                <w:color w:val="000000"/>
                <w:kern w:val="0"/>
                <w:sz w:val="21"/>
                <w:szCs w:val="20"/>
                <w:u w:val="none"/>
                <w:lang w:val="en-US" w:eastAsia="zh-CN" w:bidi="ar"/>
              </w:rPr>
              <w:t>区自然资源和林业局：</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1.受理登记申请，出具受理凭证；</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2.审核申请登记集体建设用地及建筑物、构筑物权属、界桩、面积等信息，进行核查；</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3.开展集体建设用地使用权登记，颁发登记证书。</w:t>
            </w:r>
          </w:p>
        </w:tc>
      </w:tr>
      <w:tr>
        <w:tblPrEx>
          <w:tblCellMar>
            <w:top w:w="0" w:type="dxa"/>
            <w:left w:w="108" w:type="dxa"/>
            <w:bottom w:w="0" w:type="dxa"/>
            <w:right w:w="108" w:type="dxa"/>
          </w:tblCellMar>
        </w:tblPrEx>
        <w:trPr>
          <w:cantSplit/>
          <w:trHeight w:val="3021"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仿宋"/>
                <w:sz w:val="21"/>
                <w:lang w:val="en-US" w:eastAsia="zh-CN" w:bidi="ar"/>
              </w:rPr>
            </w:pPr>
            <w:r>
              <w:rPr>
                <w:rFonts w:hint="eastAsia" w:ascii="Times New Roman" w:hAnsi="Times New Roman" w:eastAsia="方正公文仿宋"/>
                <w:sz w:val="21"/>
                <w:lang w:val="en-US" w:eastAsia="zh-CN" w:bidi="ar"/>
              </w:rPr>
              <w:t>110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依法开展土地征收、征用工作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b/>
                <w:bCs/>
                <w:i w:val="0"/>
                <w:iCs w:val="0"/>
                <w:snapToGrid w:val="0"/>
                <w:color w:val="000000"/>
                <w:kern w:val="0"/>
                <w:sz w:val="21"/>
                <w:szCs w:val="20"/>
                <w:u w:val="none"/>
                <w:lang w:val="en-US" w:eastAsia="zh-CN" w:bidi="ar"/>
              </w:rPr>
              <w:t>区自然资源和林业局：</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1.调查拟征土地的利用现状，形成土地现状调查报告；</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2.负责在被征用土地所在地的乡镇、街道、村范围内发布征地公告；</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3.根据经批准的征用土地方案和经核对的征地补偿登记情况，会同各有关单位拟订征地补偿安置方案，并在被征用土地所在地的街道、村予以公告，听取被征用土地的农村集体经济组织和农民的意见；</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4.开展拟征土地社会风险评估工作；</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5.征地补偿安置方案报省、市自然资源主管部门备案；</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6.依法组织实施征地工作。</w:t>
            </w:r>
          </w:p>
        </w:tc>
      </w:tr>
      <w:tr>
        <w:tblPrEx>
          <w:tblCellMar>
            <w:top w:w="0" w:type="dxa"/>
            <w:left w:w="108" w:type="dxa"/>
            <w:bottom w:w="0" w:type="dxa"/>
            <w:right w:w="108" w:type="dxa"/>
          </w:tblCellMar>
        </w:tblPrEx>
        <w:trPr>
          <w:cantSplit/>
          <w:trHeight w:val="1122"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仿宋"/>
                <w:sz w:val="21"/>
                <w:lang w:val="en-US" w:eastAsia="zh-CN" w:bidi="ar"/>
              </w:rPr>
            </w:pPr>
            <w:r>
              <w:rPr>
                <w:rFonts w:hint="eastAsia" w:ascii="Times New Roman" w:hAnsi="Times New Roman" w:eastAsia="方正公文仿宋"/>
                <w:sz w:val="21"/>
                <w:lang w:val="en-US" w:eastAsia="zh-CN" w:bidi="ar"/>
              </w:rPr>
              <w:t>111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审核地籍调查表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b/>
                <w:bCs/>
                <w:i w:val="0"/>
                <w:iCs w:val="0"/>
                <w:snapToGrid w:val="0"/>
                <w:color w:val="000000"/>
                <w:kern w:val="0"/>
                <w:sz w:val="21"/>
                <w:szCs w:val="20"/>
                <w:u w:val="none"/>
                <w:lang w:val="en-US" w:eastAsia="zh-CN" w:bidi="ar"/>
              </w:rPr>
              <w:t>区自然资源和林业局：</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对地籍调查表相关信息进行审核，向调查人和申请单位反馈审核意见。</w:t>
            </w:r>
          </w:p>
        </w:tc>
      </w:tr>
      <w:tr>
        <w:tblPrEx>
          <w:tblCellMar>
            <w:top w:w="0" w:type="dxa"/>
            <w:left w:w="108" w:type="dxa"/>
            <w:bottom w:w="0" w:type="dxa"/>
            <w:right w:w="108" w:type="dxa"/>
          </w:tblCellMar>
        </w:tblPrEx>
        <w:trPr>
          <w:cantSplit/>
          <w:trHeight w:val="1520"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仿宋"/>
                <w:sz w:val="21"/>
                <w:lang w:val="en-US" w:eastAsia="zh-CN" w:bidi="ar"/>
              </w:rPr>
            </w:pPr>
            <w:r>
              <w:rPr>
                <w:rFonts w:hint="eastAsia" w:ascii="Times New Roman" w:hAnsi="Times New Roman" w:eastAsia="方正公文仿宋"/>
                <w:sz w:val="21"/>
                <w:lang w:val="en-US" w:eastAsia="zh-CN" w:bidi="ar"/>
              </w:rPr>
              <w:t>112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建设项目选址意见书核发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b/>
                <w:bCs/>
                <w:i w:val="0"/>
                <w:iCs w:val="0"/>
                <w:snapToGrid w:val="0"/>
                <w:color w:val="000000"/>
                <w:kern w:val="0"/>
                <w:sz w:val="21"/>
                <w:szCs w:val="20"/>
                <w:u w:val="none"/>
                <w:lang w:val="en-US" w:eastAsia="zh-CN" w:bidi="ar"/>
              </w:rPr>
              <w:t>区自然资源和林业局：</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1.做好建设项目选址意见书申请受理和审核；</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2.组织开展实地踏勘核实，形成审查意见；</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3.严格审批建设项目选址，核发建设项目选址意见书。</w:t>
            </w:r>
          </w:p>
        </w:tc>
      </w:tr>
      <w:tr>
        <w:tblPrEx>
          <w:tblCellMar>
            <w:top w:w="0" w:type="dxa"/>
            <w:left w:w="108" w:type="dxa"/>
            <w:bottom w:w="0" w:type="dxa"/>
            <w:right w:w="108" w:type="dxa"/>
          </w:tblCellMar>
        </w:tblPrEx>
        <w:trPr>
          <w:cantSplit/>
          <w:trHeight w:val="1636"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仿宋"/>
                <w:sz w:val="21"/>
                <w:lang w:val="en-US" w:eastAsia="zh-CN" w:bidi="ar"/>
              </w:rPr>
            </w:pPr>
            <w:r>
              <w:rPr>
                <w:rFonts w:hint="eastAsia" w:ascii="Times New Roman" w:hAnsi="Times New Roman" w:eastAsia="方正公文仿宋"/>
                <w:sz w:val="21"/>
                <w:lang w:val="en-US" w:eastAsia="zh-CN" w:bidi="ar"/>
              </w:rPr>
              <w:t>113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对建设工程是否符合规划条件予以核实</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b/>
                <w:bCs/>
                <w:i w:val="0"/>
                <w:iCs w:val="0"/>
                <w:snapToGrid w:val="0"/>
                <w:color w:val="000000"/>
                <w:kern w:val="0"/>
                <w:sz w:val="21"/>
                <w:szCs w:val="20"/>
                <w:u w:val="none"/>
                <w:lang w:val="en-US" w:eastAsia="zh-CN" w:bidi="ar"/>
              </w:rPr>
              <w:t>区自然资源和林业局：</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1.受理申请并初审；</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2.开展现场勘查，对建设工程各项规划指标进行测量；</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3.出具核实意见并加强后续跟踪管理。</w:t>
            </w:r>
          </w:p>
        </w:tc>
      </w:tr>
      <w:tr>
        <w:tblPrEx>
          <w:tblCellMar>
            <w:top w:w="0" w:type="dxa"/>
            <w:left w:w="108" w:type="dxa"/>
            <w:bottom w:w="0" w:type="dxa"/>
            <w:right w:w="108" w:type="dxa"/>
          </w:tblCellMar>
        </w:tblPrEx>
        <w:trPr>
          <w:cantSplit/>
          <w:trHeight w:val="1724"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仿宋"/>
                <w:sz w:val="21"/>
                <w:lang w:val="en-US" w:eastAsia="zh-CN" w:bidi="ar"/>
              </w:rPr>
            </w:pPr>
            <w:r>
              <w:rPr>
                <w:rFonts w:hint="eastAsia" w:ascii="Times New Roman" w:hAnsi="Times New Roman" w:eastAsia="方正公文仿宋"/>
                <w:sz w:val="21"/>
                <w:lang w:val="en-US" w:eastAsia="zh-CN" w:bidi="ar"/>
              </w:rPr>
              <w:t>114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房屋建筑和市政基础设施工程竣工验收备案</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b/>
                <w:bCs/>
                <w:i w:val="0"/>
                <w:iCs w:val="0"/>
                <w:snapToGrid w:val="0"/>
                <w:color w:val="000000"/>
                <w:kern w:val="0"/>
                <w:sz w:val="21"/>
                <w:szCs w:val="20"/>
                <w:u w:val="none"/>
                <w:lang w:val="en-US" w:eastAsia="zh-CN" w:bidi="ar"/>
              </w:rPr>
              <w:t>区城乡建设局：</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1.接收竣工验收备案申请并审查；</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2.对大型公共建筑、重要基础设施等重点项目开展现场抽查工作；</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3.综合评估，办理备案手续。</w:t>
            </w:r>
          </w:p>
        </w:tc>
      </w:tr>
      <w:tr>
        <w:tblPrEx>
          <w:tblCellMar>
            <w:top w:w="0" w:type="dxa"/>
            <w:left w:w="108" w:type="dxa"/>
            <w:bottom w:w="0" w:type="dxa"/>
            <w:right w:w="108" w:type="dxa"/>
          </w:tblCellMar>
        </w:tblPrEx>
        <w:trPr>
          <w:cantSplit/>
          <w:trHeight w:val="1474"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仿宋"/>
                <w:sz w:val="21"/>
                <w:lang w:val="en-US" w:eastAsia="zh-CN" w:bidi="ar"/>
              </w:rPr>
            </w:pPr>
            <w:r>
              <w:rPr>
                <w:rFonts w:hint="eastAsia" w:ascii="Times New Roman" w:hAnsi="Times New Roman" w:eastAsia="方正公文仿宋"/>
                <w:sz w:val="21"/>
                <w:lang w:val="en-US" w:eastAsia="zh-CN" w:bidi="ar"/>
              </w:rPr>
              <w:t>115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对临时建筑物、构筑物和其他设施限期拆除期满仍不拆除的强制拆除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b/>
                <w:bCs/>
                <w:i w:val="0"/>
                <w:iCs w:val="0"/>
                <w:snapToGrid w:val="0"/>
                <w:color w:val="000000"/>
                <w:kern w:val="0"/>
                <w:sz w:val="21"/>
                <w:szCs w:val="20"/>
                <w:u w:val="none"/>
                <w:lang w:val="en-US" w:eastAsia="zh-CN" w:bidi="ar"/>
              </w:rPr>
              <w:t>区城乡建设局：</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1.下达催告通知书，发布强制拆除公告；</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2.开展现场拆除工作。</w:t>
            </w:r>
          </w:p>
        </w:tc>
      </w:tr>
      <w:tr>
        <w:tblPrEx>
          <w:tblCellMar>
            <w:top w:w="0" w:type="dxa"/>
            <w:left w:w="108" w:type="dxa"/>
            <w:bottom w:w="0" w:type="dxa"/>
            <w:right w:w="108" w:type="dxa"/>
          </w:tblCellMar>
        </w:tblPrEx>
        <w:trPr>
          <w:cantSplit/>
          <w:trHeight w:val="1309"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仿宋"/>
                <w:sz w:val="21"/>
                <w:lang w:val="en-US" w:eastAsia="zh-CN" w:bidi="ar"/>
              </w:rPr>
            </w:pPr>
            <w:r>
              <w:rPr>
                <w:rFonts w:hint="eastAsia" w:ascii="Times New Roman" w:hAnsi="Times New Roman" w:eastAsia="方正公文仿宋"/>
                <w:sz w:val="21"/>
                <w:lang w:val="en-US" w:eastAsia="zh-CN" w:bidi="ar"/>
              </w:rPr>
              <w:t>116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对乡村违法建筑进行强制拆除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b/>
                <w:bCs/>
                <w:i w:val="0"/>
                <w:iCs w:val="0"/>
                <w:snapToGrid w:val="0"/>
                <w:color w:val="000000"/>
                <w:kern w:val="0"/>
                <w:sz w:val="21"/>
                <w:szCs w:val="20"/>
                <w:u w:val="none"/>
                <w:lang w:val="en-US" w:eastAsia="zh-CN" w:bidi="ar"/>
              </w:rPr>
              <w:t>区自然资源和林业局、区农业农村局、区城乡建设局：</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1.对未按照乡村建设规划许可证进行建设的责令停止建设；</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2.对逾期不整改的按程序依法采取强制拆除措施。</w:t>
            </w:r>
          </w:p>
        </w:tc>
      </w:tr>
      <w:tr>
        <w:tblPrEx>
          <w:tblCellMar>
            <w:top w:w="0" w:type="dxa"/>
            <w:left w:w="108" w:type="dxa"/>
            <w:bottom w:w="0" w:type="dxa"/>
            <w:right w:w="108" w:type="dxa"/>
          </w:tblCellMar>
        </w:tblPrEx>
        <w:trPr>
          <w:cantSplit/>
          <w:trHeight w:val="1663"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仿宋"/>
                <w:sz w:val="21"/>
                <w:lang w:val="en-US" w:eastAsia="zh-CN" w:bidi="ar"/>
              </w:rPr>
            </w:pPr>
            <w:r>
              <w:rPr>
                <w:rFonts w:hint="eastAsia" w:ascii="Times New Roman" w:hAnsi="Times New Roman" w:eastAsia="方正公文仿宋"/>
                <w:sz w:val="21"/>
                <w:lang w:val="en-US" w:eastAsia="zh-CN" w:bidi="ar"/>
              </w:rPr>
              <w:t>117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对辖区内房屋安全鉴定机构出具的房屋安全鉴定报告进行随机抽查和现场核查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b/>
                <w:bCs/>
                <w:i w:val="0"/>
                <w:iCs w:val="0"/>
                <w:snapToGrid w:val="0"/>
                <w:color w:val="000000"/>
                <w:kern w:val="0"/>
                <w:sz w:val="21"/>
                <w:szCs w:val="20"/>
                <w:u w:val="none"/>
                <w:lang w:val="en-US" w:eastAsia="zh-CN" w:bidi="ar"/>
              </w:rPr>
            </w:pPr>
            <w:r>
              <w:rPr>
                <w:rFonts w:hint="eastAsia" w:ascii="Times New Roman" w:hAnsi="Times New Roman" w:eastAsia="方正公文仿宋" w:cs="宋体"/>
                <w:b/>
                <w:bCs/>
                <w:i w:val="0"/>
                <w:iCs w:val="0"/>
                <w:snapToGrid w:val="0"/>
                <w:color w:val="000000"/>
                <w:kern w:val="0"/>
                <w:sz w:val="21"/>
                <w:szCs w:val="20"/>
                <w:u w:val="none"/>
                <w:lang w:val="en-US" w:eastAsia="zh-CN" w:bidi="ar"/>
              </w:rPr>
              <w:t>区城乡建设局：</w:t>
            </w:r>
          </w:p>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1.收集辖区内房屋安全鉴定报告，构建样本库；</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2.随机抽查鉴定报告，进行现场核查；</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3.对存在数据虚假、检测方式错误、漏检重要安全隐患、鉴定人员资质不符等问题，责令鉴定机构限期整改。</w:t>
            </w:r>
          </w:p>
        </w:tc>
      </w:tr>
      <w:tr>
        <w:tblPrEx>
          <w:tblCellMar>
            <w:top w:w="0" w:type="dxa"/>
            <w:left w:w="108" w:type="dxa"/>
            <w:bottom w:w="0" w:type="dxa"/>
            <w:right w:w="108" w:type="dxa"/>
          </w:tblCellMar>
        </w:tblPrEx>
        <w:trPr>
          <w:cantSplit/>
          <w:trHeight w:val="1809"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仿宋"/>
                <w:sz w:val="21"/>
                <w:lang w:val="en-US" w:eastAsia="zh-CN" w:bidi="ar"/>
              </w:rPr>
            </w:pPr>
            <w:r>
              <w:rPr>
                <w:rFonts w:hint="eastAsia" w:ascii="Times New Roman" w:hAnsi="Times New Roman" w:eastAsia="方正公文仿宋"/>
                <w:sz w:val="21"/>
                <w:lang w:val="en-US" w:eastAsia="zh-CN" w:bidi="ar"/>
              </w:rPr>
              <w:t>118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开展辖区房屋安全评估鉴定工作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b/>
                <w:bCs/>
                <w:i w:val="0"/>
                <w:iCs w:val="0"/>
                <w:snapToGrid w:val="0"/>
                <w:color w:val="000000"/>
                <w:kern w:val="0"/>
                <w:sz w:val="21"/>
                <w:szCs w:val="20"/>
                <w:u w:val="none"/>
                <w:lang w:val="en-US" w:eastAsia="zh-CN" w:bidi="ar"/>
              </w:rPr>
              <w:t>区城乡建设局：</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1.对房屋安全状况进行专业鉴定，出鉴定评定报告；</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2.建立房屋安全档案；</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3.发现房屋安全问题的，及时通知业主或使用人限期整改；</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4.依法处置不配合整改和整改不到位问题。</w:t>
            </w:r>
          </w:p>
        </w:tc>
      </w:tr>
      <w:tr>
        <w:tblPrEx>
          <w:tblCellMar>
            <w:top w:w="0" w:type="dxa"/>
            <w:left w:w="108" w:type="dxa"/>
            <w:bottom w:w="0" w:type="dxa"/>
            <w:right w:w="108" w:type="dxa"/>
          </w:tblCellMar>
        </w:tblPrEx>
        <w:trPr>
          <w:cantSplit/>
          <w:trHeight w:val="1559"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仿宋"/>
                <w:sz w:val="21"/>
                <w:lang w:val="en-US" w:eastAsia="zh-CN" w:bidi="ar"/>
              </w:rPr>
            </w:pPr>
            <w:r>
              <w:rPr>
                <w:rFonts w:hint="eastAsia" w:ascii="Times New Roman" w:hAnsi="Times New Roman" w:eastAsia="方正公文仿宋"/>
                <w:sz w:val="21"/>
                <w:lang w:val="en-US" w:eastAsia="zh-CN" w:bidi="ar"/>
              </w:rPr>
              <w:t>119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开展自建房安全等级鉴定工作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b/>
                <w:bCs/>
                <w:i w:val="0"/>
                <w:iCs w:val="0"/>
                <w:snapToGrid w:val="0"/>
                <w:color w:val="000000"/>
                <w:kern w:val="0"/>
                <w:sz w:val="21"/>
                <w:szCs w:val="20"/>
                <w:u w:val="none"/>
                <w:lang w:val="en-US" w:eastAsia="zh-CN" w:bidi="ar"/>
              </w:rPr>
              <w:t>区城乡建设局：</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1.组织对辖区内自建房进行排查；</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2.聘请第三方专业机构对自建房进行安全等级鉴定，并将鉴定结果告知自建房房主；</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3.对存在安全隐患的自建房进行采取维修、加固、信用、拆除等处置。</w:t>
            </w:r>
          </w:p>
        </w:tc>
      </w:tr>
      <w:tr>
        <w:tblPrEx>
          <w:tblCellMar>
            <w:top w:w="0" w:type="dxa"/>
            <w:left w:w="108" w:type="dxa"/>
            <w:bottom w:w="0" w:type="dxa"/>
            <w:right w:w="108" w:type="dxa"/>
          </w:tblCellMar>
        </w:tblPrEx>
        <w:trPr>
          <w:cantSplit/>
          <w:trHeight w:val="1385"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仿宋"/>
                <w:sz w:val="21"/>
                <w:lang w:val="en-US" w:eastAsia="zh-CN" w:bidi="ar"/>
              </w:rPr>
            </w:pPr>
            <w:r>
              <w:rPr>
                <w:rFonts w:hint="eastAsia" w:ascii="Times New Roman" w:hAnsi="Times New Roman" w:eastAsia="方正公文仿宋"/>
                <w:sz w:val="21"/>
                <w:lang w:val="en-US" w:eastAsia="zh-CN" w:bidi="ar"/>
              </w:rPr>
              <w:t>120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公租房物业管理工作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b/>
                <w:bCs/>
                <w:i w:val="0"/>
                <w:iCs w:val="0"/>
                <w:snapToGrid w:val="0"/>
                <w:color w:val="000000"/>
                <w:kern w:val="0"/>
                <w:sz w:val="21"/>
                <w:szCs w:val="20"/>
                <w:u w:val="none"/>
                <w:lang w:val="en-US" w:eastAsia="zh-CN" w:bidi="ar"/>
              </w:rPr>
              <w:t>区城乡建设局：</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1.制定公租房物业管理服务标准；</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2.做好租户的日常服务与沟通；</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3.做好房屋及设施设备的管理维护、环境卫生与绿化管理、公共秩序维护等工作。</w:t>
            </w:r>
          </w:p>
        </w:tc>
      </w:tr>
      <w:tr>
        <w:tblPrEx>
          <w:tblCellMar>
            <w:top w:w="0" w:type="dxa"/>
            <w:left w:w="108" w:type="dxa"/>
            <w:bottom w:w="0" w:type="dxa"/>
            <w:right w:w="108" w:type="dxa"/>
          </w:tblCellMar>
        </w:tblPrEx>
        <w:trPr>
          <w:cantSplit/>
          <w:trHeight w:val="107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仿宋"/>
                <w:sz w:val="21"/>
                <w:lang w:val="en-US" w:eastAsia="zh-CN" w:bidi="ar"/>
              </w:rPr>
            </w:pPr>
            <w:r>
              <w:rPr>
                <w:rFonts w:hint="eastAsia" w:ascii="Times New Roman" w:hAnsi="Times New Roman" w:eastAsia="方正公文仿宋"/>
                <w:sz w:val="21"/>
                <w:lang w:val="en-US" w:eastAsia="zh-CN" w:bidi="ar"/>
              </w:rPr>
              <w:t>121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开展扩建、改建各类老旧小区和市政基础设施工程质量监督管理工作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b/>
                <w:bCs/>
                <w:i w:val="0"/>
                <w:iCs w:val="0"/>
                <w:snapToGrid w:val="0"/>
                <w:color w:val="000000"/>
                <w:kern w:val="0"/>
                <w:sz w:val="21"/>
                <w:szCs w:val="20"/>
                <w:u w:val="none"/>
                <w:lang w:val="en-US" w:eastAsia="zh-CN" w:bidi="ar"/>
              </w:rPr>
              <w:t>区城乡建设局：</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1.对项目实施中材料质量、施工工艺和工程质量、监理工作等进行监督；</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2.做好竣工验收后的监督和质量问题跟踪管理。</w:t>
            </w:r>
          </w:p>
        </w:tc>
      </w:tr>
      <w:tr>
        <w:tblPrEx>
          <w:tblCellMar>
            <w:top w:w="0" w:type="dxa"/>
            <w:left w:w="108" w:type="dxa"/>
            <w:bottom w:w="0" w:type="dxa"/>
            <w:right w:w="108" w:type="dxa"/>
          </w:tblCellMar>
        </w:tblPrEx>
        <w:trPr>
          <w:cantSplit/>
          <w:trHeight w:val="128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仿宋"/>
                <w:sz w:val="21"/>
                <w:lang w:val="en-US" w:eastAsia="zh-CN" w:bidi="ar"/>
              </w:rPr>
            </w:pPr>
            <w:r>
              <w:rPr>
                <w:rFonts w:hint="eastAsia" w:ascii="Times New Roman" w:hAnsi="Times New Roman" w:eastAsia="方正公文仿宋"/>
                <w:sz w:val="21"/>
                <w:lang w:val="en-US" w:eastAsia="zh-CN" w:bidi="ar"/>
              </w:rPr>
              <w:t>122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住宅专项应急维修资金监管和使用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b/>
                <w:bCs/>
                <w:i w:val="0"/>
                <w:iCs w:val="0"/>
                <w:snapToGrid w:val="0"/>
                <w:color w:val="000000"/>
                <w:kern w:val="0"/>
                <w:sz w:val="21"/>
                <w:szCs w:val="20"/>
                <w:u w:val="none"/>
                <w:lang w:val="en-US" w:eastAsia="zh-CN" w:bidi="ar"/>
              </w:rPr>
              <w:t>区城乡建设局：</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1.严格财务管理制度，制定资金监管和使用细则；</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2.核实监管开发建设单位或业主的缴存金额；</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3.做好资金使用监管工作。</w:t>
            </w:r>
          </w:p>
        </w:tc>
      </w:tr>
      <w:tr>
        <w:tblPrEx>
          <w:tblCellMar>
            <w:top w:w="0" w:type="dxa"/>
            <w:left w:w="108" w:type="dxa"/>
            <w:bottom w:w="0" w:type="dxa"/>
            <w:right w:w="108" w:type="dxa"/>
          </w:tblCellMar>
        </w:tblPrEx>
        <w:trPr>
          <w:cantSplit/>
          <w:trHeight w:val="1269"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仿宋"/>
                <w:sz w:val="21"/>
                <w:lang w:val="en-US" w:eastAsia="zh-CN" w:bidi="ar"/>
              </w:rPr>
            </w:pPr>
            <w:r>
              <w:rPr>
                <w:rFonts w:hint="eastAsia" w:ascii="Times New Roman" w:hAnsi="Times New Roman" w:eastAsia="方正公文仿宋"/>
                <w:sz w:val="21"/>
                <w:lang w:val="en-US" w:eastAsia="zh-CN" w:bidi="ar"/>
              </w:rPr>
              <w:t>123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电信、移动、广电、电力、污水管网等地下管线安全运维监管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b/>
                <w:bCs/>
                <w:i w:val="0"/>
                <w:iCs w:val="0"/>
                <w:snapToGrid w:val="0"/>
                <w:color w:val="000000"/>
                <w:kern w:val="0"/>
                <w:sz w:val="21"/>
                <w:szCs w:val="20"/>
                <w:u w:val="none"/>
                <w:lang w:val="en-US" w:eastAsia="zh-CN" w:bidi="ar"/>
              </w:rPr>
              <w:t>区发展改革和工业信息化局、区城乡建设局：</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1.定期开展实地检查，对发现的安全隐患及时处置；</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2.制定地下管线安全应急预案并组织演练，做好应急处置工作。</w:t>
            </w:r>
          </w:p>
        </w:tc>
      </w:tr>
      <w:tr>
        <w:tblPrEx>
          <w:tblCellMar>
            <w:top w:w="0" w:type="dxa"/>
            <w:left w:w="108" w:type="dxa"/>
            <w:bottom w:w="0" w:type="dxa"/>
            <w:right w:w="108" w:type="dxa"/>
          </w:tblCellMar>
        </w:tblPrEx>
        <w:trPr>
          <w:cantSplit/>
          <w:trHeight w:val="1223"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仿宋"/>
                <w:sz w:val="21"/>
                <w:lang w:val="en-US" w:eastAsia="zh-CN" w:bidi="ar"/>
              </w:rPr>
            </w:pPr>
            <w:r>
              <w:rPr>
                <w:rFonts w:hint="eastAsia" w:ascii="Times New Roman" w:hAnsi="Times New Roman" w:eastAsia="方正公文仿宋"/>
                <w:sz w:val="21"/>
                <w:lang w:val="en-US" w:eastAsia="zh-CN" w:bidi="ar"/>
              </w:rPr>
              <w:t>124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绿化工程竣工验收备案</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b/>
                <w:bCs/>
                <w:i w:val="0"/>
                <w:iCs w:val="0"/>
                <w:snapToGrid w:val="0"/>
                <w:color w:val="000000"/>
                <w:kern w:val="0"/>
                <w:sz w:val="21"/>
                <w:szCs w:val="20"/>
                <w:u w:val="none"/>
                <w:lang w:val="en-US" w:eastAsia="zh-CN" w:bidi="ar"/>
              </w:rPr>
              <w:t>区自然资源和林业局、区市政公用服务中心：</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1.组织开展绿化项目验收；</w:t>
            </w:r>
            <w:r>
              <w:rPr>
                <w:rFonts w:hint="eastAsia" w:ascii="Times New Roman" w:hAnsi="Times New Roman" w:eastAsia="方正公文仿宋" w:cs="宋体"/>
                <w:i w:val="0"/>
                <w:iCs w:val="0"/>
                <w:snapToGrid w:val="0"/>
                <w:color w:val="000000"/>
                <w:kern w:val="0"/>
                <w:sz w:val="21"/>
                <w:szCs w:val="20"/>
                <w:u w:val="none"/>
                <w:lang w:val="en-US" w:eastAsia="zh-CN" w:bidi="ar"/>
              </w:rPr>
              <w:br w:type="textWrapping"/>
            </w:r>
            <w:r>
              <w:rPr>
                <w:rFonts w:hint="eastAsia" w:ascii="Times New Roman" w:hAnsi="Times New Roman" w:eastAsia="方正公文仿宋" w:cs="宋体"/>
                <w:i w:val="0"/>
                <w:iCs w:val="0"/>
                <w:snapToGrid w:val="0"/>
                <w:color w:val="000000"/>
                <w:kern w:val="0"/>
                <w:sz w:val="21"/>
                <w:szCs w:val="20"/>
                <w:u w:val="none"/>
                <w:lang w:val="en-US" w:eastAsia="zh-CN" w:bidi="ar"/>
              </w:rPr>
              <w:t>2.综合评定验收结果，办理备案手续。</w:t>
            </w:r>
          </w:p>
        </w:tc>
      </w:tr>
      <w:tr>
        <w:tblPrEx>
          <w:tblCellMar>
            <w:top w:w="0" w:type="dxa"/>
            <w:left w:w="108" w:type="dxa"/>
            <w:bottom w:w="0" w:type="dxa"/>
            <w:right w:w="108" w:type="dxa"/>
          </w:tblCellMar>
        </w:tblPrEx>
        <w:trPr>
          <w:cantSplit/>
          <w:trHeight w:val="1016"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仿宋"/>
                <w:sz w:val="21"/>
                <w:lang w:val="en-US" w:eastAsia="zh-CN" w:bidi="ar"/>
              </w:rPr>
            </w:pPr>
            <w:r>
              <w:rPr>
                <w:rFonts w:hint="eastAsia" w:ascii="Times New Roman" w:hAnsi="Times New Roman" w:eastAsia="方正公文仿宋"/>
                <w:sz w:val="21"/>
                <w:lang w:val="en-US" w:eastAsia="zh-CN" w:bidi="ar"/>
              </w:rPr>
              <w:t>125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建设工程各类合同及相关备案</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方正公文仿宋" w:cs="Times New Roman"/>
                <w:sz w:val="21"/>
                <w:lang w:eastAsia="zh-CN" w:bidi="ar"/>
              </w:rPr>
            </w:pPr>
          </w:p>
        </w:tc>
      </w:tr>
      <w:tr>
        <w:tblPrEx>
          <w:tblCellMar>
            <w:top w:w="0" w:type="dxa"/>
            <w:left w:w="108" w:type="dxa"/>
            <w:bottom w:w="0" w:type="dxa"/>
            <w:right w:w="108" w:type="dxa"/>
          </w:tblCellMar>
        </w:tblPrEx>
        <w:trPr>
          <w:cantSplit/>
          <w:trHeight w:val="697" w:hRule="atLeast"/>
          <w:tblHeader/>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方正公文仿宋" w:cs="Times New Roman"/>
                <w:sz w:val="21"/>
                <w:lang w:eastAsia="zh-CN" w:bidi="ar"/>
              </w:rPr>
            </w:pPr>
            <w:r>
              <w:rPr>
                <w:rStyle w:val="18"/>
                <w:rFonts w:hint="eastAsia" w:hAnsi="方正公文黑体" w:eastAsia="方正公文黑体"/>
                <w:color w:val="auto"/>
                <w:lang w:val="en-US" w:eastAsia="zh-CN" w:bidi="ar"/>
              </w:rPr>
              <w:t>六、综合政务（1项）</w:t>
            </w:r>
          </w:p>
        </w:tc>
      </w:tr>
      <w:tr>
        <w:tblPrEx>
          <w:tblCellMar>
            <w:top w:w="0" w:type="dxa"/>
            <w:left w:w="108" w:type="dxa"/>
            <w:bottom w:w="0" w:type="dxa"/>
            <w:right w:w="108" w:type="dxa"/>
          </w:tblCellMar>
        </w:tblPrEx>
        <w:trPr>
          <w:cantSplit/>
          <w:trHeight w:val="1446"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仿宋"/>
                <w:sz w:val="21"/>
                <w:lang w:val="en-US" w:eastAsia="zh-CN" w:bidi="ar"/>
              </w:rPr>
            </w:pPr>
            <w:r>
              <w:rPr>
                <w:rFonts w:hint="eastAsia" w:ascii="Times New Roman" w:hAnsi="Times New Roman" w:eastAsia="方正公文仿宋"/>
                <w:sz w:val="21"/>
                <w:lang w:val="en-US" w:eastAsia="zh-CN" w:bidi="ar"/>
              </w:rPr>
              <w:t>126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开展对行政规范性文件的合法性审核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方正公文仿宋" w:cs="宋体"/>
                <w:b/>
                <w:bCs/>
                <w:i w:val="0"/>
                <w:iCs w:val="0"/>
                <w:snapToGrid w:val="0"/>
                <w:color w:val="000000"/>
                <w:kern w:val="0"/>
                <w:sz w:val="21"/>
                <w:szCs w:val="20"/>
                <w:u w:val="none"/>
                <w:lang w:val="en-US" w:eastAsia="zh-CN" w:bidi="ar"/>
              </w:rPr>
            </w:pPr>
            <w:r>
              <w:rPr>
                <w:rFonts w:hint="eastAsia" w:ascii="Times New Roman" w:hAnsi="Times New Roman" w:eastAsia="方正公文仿宋" w:cs="宋体"/>
                <w:b/>
                <w:bCs/>
                <w:i w:val="0"/>
                <w:iCs w:val="0"/>
                <w:snapToGrid w:val="0"/>
                <w:color w:val="000000"/>
                <w:kern w:val="0"/>
                <w:sz w:val="21"/>
                <w:szCs w:val="20"/>
                <w:u w:val="none"/>
                <w:lang w:val="en-US" w:eastAsia="zh-CN" w:bidi="ar"/>
              </w:rPr>
              <w:t>区司法局：</w:t>
            </w:r>
          </w:p>
          <w:p>
            <w:pPr>
              <w:keepNext w:val="0"/>
              <w:keepLines w:val="0"/>
              <w:widowControl/>
              <w:suppressLineNumbers w:val="0"/>
              <w:jc w:val="left"/>
              <w:textAlignment w:val="center"/>
              <w:rPr>
                <w:rFonts w:hint="eastAsia" w:ascii="Times New Roman" w:hAnsi="Times New Roman" w:eastAsia="方正公文仿宋" w:cs="宋体"/>
                <w:i w:val="0"/>
                <w:iCs w:val="0"/>
                <w:snapToGrid w:val="0"/>
                <w:color w:val="000000"/>
                <w:kern w:val="0"/>
                <w:sz w:val="21"/>
                <w:szCs w:val="20"/>
                <w:u w:val="none"/>
                <w:lang w:val="en-US"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1.组织专业人员对规范性文件的制定主体资格、权限、程序以及文件内容的合法性进行全面审核；</w:t>
            </w:r>
          </w:p>
          <w:p>
            <w:pPr>
              <w:keepNext w:val="0"/>
              <w:keepLines w:val="0"/>
              <w:widowControl/>
              <w:suppressLineNumbers w:val="0"/>
              <w:jc w:val="left"/>
              <w:textAlignment w:val="center"/>
              <w:rPr>
                <w:rFonts w:ascii="Times New Roman" w:hAnsi="Times New Roman" w:eastAsia="方正公文仿宋" w:cs="Times New Roman"/>
                <w:sz w:val="21"/>
                <w:lang w:eastAsia="zh-CN" w:bidi="ar"/>
              </w:rPr>
            </w:pPr>
            <w:r>
              <w:rPr>
                <w:rFonts w:hint="eastAsia" w:ascii="Times New Roman" w:hAnsi="Times New Roman" w:eastAsia="方正公文仿宋" w:cs="宋体"/>
                <w:i w:val="0"/>
                <w:iCs w:val="0"/>
                <w:snapToGrid w:val="0"/>
                <w:color w:val="000000"/>
                <w:kern w:val="0"/>
                <w:sz w:val="21"/>
                <w:szCs w:val="20"/>
                <w:u w:val="none"/>
                <w:lang w:val="en-US" w:eastAsia="zh-CN" w:bidi="ar"/>
              </w:rPr>
              <w:t>2.根据审核情况，提出书面审核意见。</w:t>
            </w:r>
          </w:p>
        </w:tc>
      </w:tr>
    </w:tbl>
    <w:p>
      <w:pPr>
        <w:pStyle w:val="3"/>
        <w:spacing w:before="0" w:after="0" w:line="240" w:lineRule="auto"/>
        <w:jc w:val="center"/>
        <w:rPr>
          <w:rFonts w:ascii="Times New Roman" w:hAnsi="Times New Roman" w:eastAsia="方正公文仿宋" w:cs="Times New Roman"/>
          <w:color w:val="auto"/>
          <w:spacing w:val="7"/>
          <w:sz w:val="21"/>
          <w:lang w:eastAsia="zh-CN"/>
        </w:rPr>
      </w:pPr>
    </w:p>
    <w:p>
      <w:pPr>
        <w:rPr>
          <w:rFonts w:ascii="Times New Roman" w:hAnsi="Times New Roman" w:eastAsia="方正公文仿宋" w:cs="Times New Roman"/>
          <w:sz w:val="21"/>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公文仿宋">
    <w:panose1 w:val="02000000000000000000"/>
    <w:charset w:val="86"/>
    <w:family w:val="auto"/>
    <w:pitch w:val="default"/>
    <w:sig w:usb0="00000001" w:usb1="08000000" w:usb2="00000000" w:usb3="00000000" w:csb0="00040000" w:csb1="00000000"/>
  </w:font>
  <w:font w:name="等线">
    <w:altName w:val="宋体"/>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方正书宋_GBK">
    <w:panose1 w:val="02000000000000000000"/>
    <w:charset w:val="86"/>
    <w:family w:val="auto"/>
    <w:pitch w:val="default"/>
    <w:sig w:usb0="00000001" w:usb1="08000000" w:usb2="00000000" w:usb3="00000000" w:csb0="00040000" w:csb1="00000000"/>
  </w:font>
  <w:font w:name="方正公文小标宋">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公文黑体">
    <w:panose1 w:val="02000500000000000000"/>
    <w:charset w:val="86"/>
    <w:family w:val="auto"/>
    <w:pitch w:val="default"/>
    <w:sig w:usb0="A00002BF" w:usb1="38CF7CFA" w:usb2="00000016" w:usb3="00000000" w:csb0="00040001" w:csb1="00000000"/>
  </w:font>
  <w:font w:name="方正仿宋简体">
    <w:altName w:val="方正仿宋_GBK"/>
    <w:panose1 w:val="00000000000000000000"/>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CJK JP Bold">
    <w:panose1 w:val="020B0800000000000000"/>
    <w:charset w:val="86"/>
    <w:family w:val="auto"/>
    <w:pitch w:val="default"/>
    <w:sig w:usb0="30000003" w:usb1="2BDF3C10" w:usb2="00000016" w:usb3="00000000" w:csb0="602E0107" w:csb1="00000000"/>
  </w:font>
  <w:font w:name="等线">
    <w:altName w:val="汉仪仿宋S"/>
    <w:panose1 w:val="00000000000000000000"/>
    <w:charset w:val="00"/>
    <w:family w:val="auto"/>
    <w:pitch w:val="default"/>
    <w:sig w:usb0="00000000" w:usb1="00000000" w:usb2="00000000" w:usb3="00000000" w:csb0="00000000" w:csb1="00000000"/>
  </w:font>
  <w:font w:name="汉仪仿宋S">
    <w:panose1 w:val="00020600040101000101"/>
    <w:charset w:val="86"/>
    <w:family w:val="auto"/>
    <w:pitch w:val="default"/>
    <w:sig w:usb0="A00002BF" w:usb1="38CF7CFA" w:usb2="00000016" w:usb3="00000000" w:csb0="0004009F" w:csb1="00000000"/>
  </w:font>
  <w:font w:name="等线 Light">
    <w:altName w:val="汉仪仿宋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true">
                      <a:spLocks noChangeArrowheads="true"/>
                    </wps:cNvSpPr>
                    <wps:spPr bwMode="auto">
                      <a:xfrm>
                        <a:off x="0" y="0"/>
                        <a:ext cx="114935" cy="230505"/>
                      </a:xfrm>
                      <a:prstGeom prst="rect">
                        <a:avLst/>
                      </a:prstGeom>
                      <a:noFill/>
                      <a:ln>
                        <a:noFill/>
                      </a:ln>
                    </wps:spPr>
                    <wps:txbx>
                      <w:txbxContent>
                        <w:p>
                          <w:pPr>
                            <w:pStyle w:val="6"/>
                            <w:rPr>
                              <w:rStyle w:val="12"/>
                              <w:rFonts w:ascii="宋体" w:hAnsi="宋体" w:eastAsia="宋体"/>
                              <w:sz w:val="28"/>
                              <w:szCs w:val="28"/>
                            </w:rPr>
                          </w:pPr>
                        </w:p>
                      </w:txbxContent>
                    </wps:txbx>
                    <wps:bodyPr rot="0" vert="horz" wrap="none" lIns="0" tIns="0" rIns="0" bIns="0" anchor="t" anchorCtr="false" upright="true">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&#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FgAAAGRycy9QSwECFAAUAAAACACHTuJA6vbvu9EAAAADAQAADwAAAAAAAAABACAAAAA4AAAAZHJz&#10;L2Rvd25yZXYueG1sUEsBAhQAFAAAAAgAh07iQN0F7sP1AQAAwQMAAA4AAAAAAAAAAQAgAAAANgEA&#10;AGRycy9lMm9Eb2MueG1sUEsFBgAAAAAGAAYAWQEAAJ0FAAAAAA==&#10;">
              <v:fill on="f" focussize="0,0"/>
              <v:stroke on="f"/>
              <v:imagedata o:title=""/>
              <o:lock v:ext="edit" aspectratio="f"/>
              <v:textbox inset="0mm,0mm,0mm,0mm" style="mso-fit-shape-to-text:t;">
                <w:txbxContent>
                  <w:p>
                    <w:pPr>
                      <w:pStyle w:val="6"/>
                      <w:rPr>
                        <w:rStyle w:val="12"/>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8"/>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AxZWMyMmYxYjIzNDFiMDgyNDZjMzczNTlhMTJmYzgifQ=="/>
  </w:docVars>
  <w:rsids>
    <w:rsidRoot w:val="00172A27"/>
    <w:rsid w:val="000047CA"/>
    <w:rsid w:val="000210BA"/>
    <w:rsid w:val="000375D5"/>
    <w:rsid w:val="0005785C"/>
    <w:rsid w:val="000721F3"/>
    <w:rsid w:val="0008314E"/>
    <w:rsid w:val="000A3209"/>
    <w:rsid w:val="000A7693"/>
    <w:rsid w:val="000D176F"/>
    <w:rsid w:val="001234A4"/>
    <w:rsid w:val="00130BD7"/>
    <w:rsid w:val="0014273D"/>
    <w:rsid w:val="00147D16"/>
    <w:rsid w:val="001575AA"/>
    <w:rsid w:val="001810B0"/>
    <w:rsid w:val="00181AB4"/>
    <w:rsid w:val="00185312"/>
    <w:rsid w:val="001916F2"/>
    <w:rsid w:val="001F251B"/>
    <w:rsid w:val="001F3E9F"/>
    <w:rsid w:val="001F4027"/>
    <w:rsid w:val="00205B9E"/>
    <w:rsid w:val="0021240C"/>
    <w:rsid w:val="00245B02"/>
    <w:rsid w:val="00266573"/>
    <w:rsid w:val="002706D0"/>
    <w:rsid w:val="0027432A"/>
    <w:rsid w:val="00277776"/>
    <w:rsid w:val="00283325"/>
    <w:rsid w:val="002849A7"/>
    <w:rsid w:val="002B1C9B"/>
    <w:rsid w:val="002C7D57"/>
    <w:rsid w:val="00323128"/>
    <w:rsid w:val="00332498"/>
    <w:rsid w:val="00384253"/>
    <w:rsid w:val="003A2345"/>
    <w:rsid w:val="003A4EAB"/>
    <w:rsid w:val="003A67C0"/>
    <w:rsid w:val="003B25EE"/>
    <w:rsid w:val="003B6491"/>
    <w:rsid w:val="004022B2"/>
    <w:rsid w:val="00436A05"/>
    <w:rsid w:val="0045146E"/>
    <w:rsid w:val="00454E9C"/>
    <w:rsid w:val="00496286"/>
    <w:rsid w:val="004C1612"/>
    <w:rsid w:val="004C3B4B"/>
    <w:rsid w:val="004F026B"/>
    <w:rsid w:val="00556418"/>
    <w:rsid w:val="0055782E"/>
    <w:rsid w:val="005B6ECB"/>
    <w:rsid w:val="005C292F"/>
    <w:rsid w:val="005E185A"/>
    <w:rsid w:val="005F3046"/>
    <w:rsid w:val="005F4A95"/>
    <w:rsid w:val="00621683"/>
    <w:rsid w:val="00624E87"/>
    <w:rsid w:val="0062674A"/>
    <w:rsid w:val="00635096"/>
    <w:rsid w:val="006453B6"/>
    <w:rsid w:val="00657042"/>
    <w:rsid w:val="00670175"/>
    <w:rsid w:val="00691C2F"/>
    <w:rsid w:val="00693EEA"/>
    <w:rsid w:val="006E6CDB"/>
    <w:rsid w:val="006F07E4"/>
    <w:rsid w:val="00735E5D"/>
    <w:rsid w:val="007364DC"/>
    <w:rsid w:val="00745330"/>
    <w:rsid w:val="00757D6B"/>
    <w:rsid w:val="0076256B"/>
    <w:rsid w:val="00764690"/>
    <w:rsid w:val="007A235A"/>
    <w:rsid w:val="007C5C5A"/>
    <w:rsid w:val="007E3695"/>
    <w:rsid w:val="0080494D"/>
    <w:rsid w:val="00821188"/>
    <w:rsid w:val="00846E5D"/>
    <w:rsid w:val="008C6462"/>
    <w:rsid w:val="008D168C"/>
    <w:rsid w:val="00944BE5"/>
    <w:rsid w:val="0099530A"/>
    <w:rsid w:val="00997B94"/>
    <w:rsid w:val="009B6C9F"/>
    <w:rsid w:val="009B6F21"/>
    <w:rsid w:val="009B71A6"/>
    <w:rsid w:val="009D1B6F"/>
    <w:rsid w:val="009D61F3"/>
    <w:rsid w:val="009F1C84"/>
    <w:rsid w:val="00A44440"/>
    <w:rsid w:val="00A96F2A"/>
    <w:rsid w:val="00AE3464"/>
    <w:rsid w:val="00AF196D"/>
    <w:rsid w:val="00AF4537"/>
    <w:rsid w:val="00AF79DD"/>
    <w:rsid w:val="00B04B4F"/>
    <w:rsid w:val="00B226F7"/>
    <w:rsid w:val="00B356FE"/>
    <w:rsid w:val="00B376AB"/>
    <w:rsid w:val="00B60217"/>
    <w:rsid w:val="00B745F5"/>
    <w:rsid w:val="00B7677F"/>
    <w:rsid w:val="00BD3ECB"/>
    <w:rsid w:val="00BE017C"/>
    <w:rsid w:val="00BF5000"/>
    <w:rsid w:val="00C00BFB"/>
    <w:rsid w:val="00C36F45"/>
    <w:rsid w:val="00C745D6"/>
    <w:rsid w:val="00CA06A0"/>
    <w:rsid w:val="00CC273C"/>
    <w:rsid w:val="00CD06DB"/>
    <w:rsid w:val="00CD2900"/>
    <w:rsid w:val="00CF3786"/>
    <w:rsid w:val="00D0130C"/>
    <w:rsid w:val="00D04434"/>
    <w:rsid w:val="00D071D3"/>
    <w:rsid w:val="00D23A49"/>
    <w:rsid w:val="00DA62D8"/>
    <w:rsid w:val="00DA70AC"/>
    <w:rsid w:val="00DE5D96"/>
    <w:rsid w:val="00E04FAF"/>
    <w:rsid w:val="00E10E88"/>
    <w:rsid w:val="00E20C5E"/>
    <w:rsid w:val="00E22E8D"/>
    <w:rsid w:val="00E30699"/>
    <w:rsid w:val="00E34FB1"/>
    <w:rsid w:val="00E37CBB"/>
    <w:rsid w:val="00E56BCC"/>
    <w:rsid w:val="00EB28D9"/>
    <w:rsid w:val="00F00D93"/>
    <w:rsid w:val="00F24092"/>
    <w:rsid w:val="00F417B3"/>
    <w:rsid w:val="00FA2D9F"/>
    <w:rsid w:val="00FA6C61"/>
    <w:rsid w:val="00FC2FBD"/>
    <w:rsid w:val="00FD6B5A"/>
    <w:rsid w:val="044C1C9B"/>
    <w:rsid w:val="07ED5D5D"/>
    <w:rsid w:val="089859E8"/>
    <w:rsid w:val="11797DBA"/>
    <w:rsid w:val="1BF15ECC"/>
    <w:rsid w:val="1EBB6195"/>
    <w:rsid w:val="26C45B9B"/>
    <w:rsid w:val="279E140F"/>
    <w:rsid w:val="2ADE0092"/>
    <w:rsid w:val="30D96334"/>
    <w:rsid w:val="31930FE5"/>
    <w:rsid w:val="37CB0D94"/>
    <w:rsid w:val="37CC6BAA"/>
    <w:rsid w:val="39536BA8"/>
    <w:rsid w:val="3CCB7F4E"/>
    <w:rsid w:val="3D711B0F"/>
    <w:rsid w:val="428C6DBA"/>
    <w:rsid w:val="450605E1"/>
    <w:rsid w:val="48EE1032"/>
    <w:rsid w:val="4E316223"/>
    <w:rsid w:val="4E746920"/>
    <w:rsid w:val="4E95419F"/>
    <w:rsid w:val="4F500D2C"/>
    <w:rsid w:val="54DA09FB"/>
    <w:rsid w:val="55B30A26"/>
    <w:rsid w:val="566A12E5"/>
    <w:rsid w:val="59A85123"/>
    <w:rsid w:val="5A4440A8"/>
    <w:rsid w:val="5DEA3E8C"/>
    <w:rsid w:val="5ED55682"/>
    <w:rsid w:val="5F89663B"/>
    <w:rsid w:val="61AA0F62"/>
    <w:rsid w:val="62041416"/>
    <w:rsid w:val="63195C63"/>
    <w:rsid w:val="67B9094F"/>
    <w:rsid w:val="680613B6"/>
    <w:rsid w:val="692844CB"/>
    <w:rsid w:val="6A3A7157"/>
    <w:rsid w:val="6B7E7AD6"/>
    <w:rsid w:val="6F543F38"/>
    <w:rsid w:val="6FF82AC0"/>
    <w:rsid w:val="709829C9"/>
    <w:rsid w:val="72645138"/>
    <w:rsid w:val="7BE7A094"/>
    <w:rsid w:val="7D6A0538"/>
    <w:rsid w:val="7F126204"/>
    <w:rsid w:val="7F862CC7"/>
    <w:rsid w:val="AFED9C5B"/>
    <w:rsid w:val="EDB7DD1F"/>
    <w:rsid w:val="FAFF54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20"/>
    <w:qFormat/>
    <w:uiPriority w:val="9"/>
    <w:pPr>
      <w:keepNext/>
      <w:keepLines/>
      <w:spacing w:before="340" w:after="330" w:line="578" w:lineRule="auto"/>
      <w:outlineLvl w:val="0"/>
    </w:pPr>
    <w:rPr>
      <w:b/>
      <w:bCs/>
      <w:kern w:val="44"/>
      <w:sz w:val="44"/>
      <w:szCs w:val="44"/>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4"/>
    <w:qFormat/>
    <w:uiPriority w:val="0"/>
    <w:pPr>
      <w:spacing w:before="240" w:after="60"/>
      <w:jc w:val="center"/>
      <w:outlineLvl w:val="0"/>
    </w:pPr>
    <w:rPr>
      <w:b/>
      <w:sz w:val="32"/>
    </w:rPr>
  </w:style>
  <w:style w:type="paragraph" w:styleId="4">
    <w:name w:val="Body Text"/>
    <w:basedOn w:val="1"/>
    <w:link w:val="15"/>
    <w:qFormat/>
    <w:uiPriority w:val="0"/>
    <w:rPr>
      <w:rFonts w:ascii="Times New Roman" w:hAnsi="Times New Roman" w:eastAsia="方正公文仿宋"/>
    </w:rPr>
  </w:style>
  <w:style w:type="paragraph" w:styleId="5">
    <w:name w:val="toc 3"/>
    <w:basedOn w:val="1"/>
    <w:next w:val="1"/>
    <w:unhideWhenUsed/>
    <w:qFormat/>
    <w:uiPriority w:val="39"/>
    <w:pPr>
      <w:kinsoku/>
      <w:autoSpaceDE/>
      <w:autoSpaceDN/>
      <w:adjustRightInd/>
      <w:snapToGrid/>
      <w:spacing w:after="100" w:line="259" w:lineRule="auto"/>
      <w:ind w:left="440"/>
      <w:textAlignment w:val="auto"/>
    </w:pPr>
    <w:rPr>
      <w:rFonts w:cs="Times New Roman" w:asciiTheme="minorHAnsi" w:hAnsiTheme="minorHAnsi" w:eastAsiaTheme="minorEastAsia"/>
      <w:snapToGrid/>
      <w:color w:val="auto"/>
      <w:sz w:val="22"/>
      <w:szCs w:val="22"/>
      <w:lang w:eastAsia="zh-CN"/>
    </w:rPr>
  </w:style>
  <w:style w:type="paragraph" w:styleId="6">
    <w:name w:val="footer"/>
    <w:basedOn w:val="1"/>
    <w:link w:val="16"/>
    <w:qFormat/>
    <w:uiPriority w:val="0"/>
    <w:pPr>
      <w:tabs>
        <w:tab w:val="center" w:pos="4153"/>
        <w:tab w:val="right" w:pos="8306"/>
      </w:tabs>
    </w:pPr>
    <w:rPr>
      <w:sz w:val="18"/>
      <w:szCs w:val="18"/>
    </w:rPr>
  </w:style>
  <w:style w:type="paragraph" w:styleId="7">
    <w:name w:val="header"/>
    <w:basedOn w:val="1"/>
    <w:link w:val="22"/>
    <w:unhideWhenUsed/>
    <w:qFormat/>
    <w:uiPriority w:val="99"/>
    <w:pPr>
      <w:pBdr>
        <w:bottom w:val="single" w:color="auto" w:sz="6" w:space="1"/>
      </w:pBdr>
      <w:tabs>
        <w:tab w:val="center" w:pos="4153"/>
        <w:tab w:val="right" w:pos="8306"/>
      </w:tabs>
      <w:jc w:val="center"/>
    </w:pPr>
    <w:rPr>
      <w:sz w:val="18"/>
      <w:szCs w:val="18"/>
    </w:rPr>
  </w:style>
  <w:style w:type="paragraph" w:styleId="8">
    <w:name w:val="toc 1"/>
    <w:basedOn w:val="1"/>
    <w:next w:val="1"/>
    <w:unhideWhenUsed/>
    <w:qFormat/>
    <w:uiPriority w:val="39"/>
    <w:pPr>
      <w:numPr>
        <w:ilvl w:val="0"/>
        <w:numId w:val="1"/>
      </w:numPr>
    </w:pPr>
    <w:rPr>
      <w:rFonts w:ascii="Times New Roman" w:hAnsi="Times New Roman" w:eastAsia="方正公文仿宋"/>
      <w:sz w:val="32"/>
    </w:rPr>
  </w:style>
  <w:style w:type="paragraph" w:styleId="9">
    <w:name w:val="toc 2"/>
    <w:basedOn w:val="1"/>
    <w:next w:val="1"/>
    <w:unhideWhenUsed/>
    <w:qFormat/>
    <w:uiPriority w:val="39"/>
    <w:pPr>
      <w:kinsoku/>
      <w:autoSpaceDE/>
      <w:autoSpaceDN/>
      <w:adjustRightInd/>
      <w:snapToGrid/>
      <w:spacing w:after="100" w:line="259" w:lineRule="auto"/>
      <w:ind w:left="220"/>
      <w:textAlignment w:val="auto"/>
    </w:pPr>
    <w:rPr>
      <w:rFonts w:cs="Times New Roman" w:asciiTheme="minorHAnsi" w:hAnsiTheme="minorHAnsi" w:eastAsiaTheme="minorEastAsia"/>
      <w:snapToGrid/>
      <w:color w:val="auto"/>
      <w:sz w:val="22"/>
      <w:szCs w:val="22"/>
      <w:lang w:eastAsia="zh-CN"/>
    </w:rPr>
  </w:style>
  <w:style w:type="character" w:styleId="12">
    <w:name w:val="page number"/>
    <w:qFormat/>
    <w:uiPriority w:val="0"/>
  </w:style>
  <w:style w:type="character" w:styleId="13">
    <w:name w:val="Hyperlink"/>
    <w:basedOn w:val="11"/>
    <w:unhideWhenUsed/>
    <w:qFormat/>
    <w:uiPriority w:val="99"/>
    <w:rPr>
      <w:color w:val="0563C1" w:themeColor="hyperlink"/>
      <w:u w:val="single"/>
      <w14:textFill>
        <w14:solidFill>
          <w14:schemeClr w14:val="hlink"/>
        </w14:solidFill>
      </w14:textFill>
    </w:rPr>
  </w:style>
  <w:style w:type="character" w:customStyle="1" w:styleId="14">
    <w:name w:val="标题 字符"/>
    <w:basedOn w:val="11"/>
    <w:link w:val="2"/>
    <w:qFormat/>
    <w:uiPriority w:val="0"/>
    <w:rPr>
      <w:rFonts w:ascii="Arial" w:hAnsi="Arial" w:eastAsia="Arial" w:cs="Arial"/>
      <w:b/>
      <w:snapToGrid w:val="0"/>
      <w:color w:val="000000"/>
      <w:kern w:val="0"/>
      <w:sz w:val="32"/>
      <w:szCs w:val="21"/>
      <w:lang w:eastAsia="en-US"/>
    </w:rPr>
  </w:style>
  <w:style w:type="character" w:customStyle="1" w:styleId="15">
    <w:name w:val="正文文本 字符"/>
    <w:basedOn w:val="11"/>
    <w:link w:val="4"/>
    <w:semiHidden/>
    <w:qFormat/>
    <w:uiPriority w:val="0"/>
    <w:rPr>
      <w:rFonts w:ascii="Times New Roman" w:hAnsi="Times New Roman" w:eastAsia="方正公文仿宋" w:cs="Arial"/>
      <w:snapToGrid w:val="0"/>
      <w:color w:val="000000"/>
      <w:kern w:val="0"/>
      <w:szCs w:val="21"/>
      <w:lang w:eastAsia="en-US"/>
    </w:rPr>
  </w:style>
  <w:style w:type="character" w:customStyle="1" w:styleId="16">
    <w:name w:val="页脚 字符"/>
    <w:basedOn w:val="11"/>
    <w:link w:val="6"/>
    <w:qFormat/>
    <w:uiPriority w:val="0"/>
    <w:rPr>
      <w:rFonts w:ascii="Arial" w:hAnsi="Arial" w:eastAsia="Arial" w:cs="Arial"/>
      <w:snapToGrid w:val="0"/>
      <w:color w:val="000000"/>
      <w:kern w:val="0"/>
      <w:sz w:val="18"/>
      <w:szCs w:val="18"/>
      <w:lang w:eastAsia="en-US"/>
    </w:rPr>
  </w:style>
  <w:style w:type="paragraph" w:customStyle="1" w:styleId="17">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8">
    <w:name w:val="font21"/>
    <w:qFormat/>
    <w:uiPriority w:val="0"/>
    <w:rPr>
      <w:rFonts w:hint="default" w:ascii="Times New Roman" w:hAnsi="Times New Roman" w:cs="Times New Roman"/>
      <w:color w:val="000000"/>
      <w:sz w:val="24"/>
      <w:szCs w:val="24"/>
      <w:u w:val="none"/>
    </w:rPr>
  </w:style>
  <w:style w:type="character" w:customStyle="1" w:styleId="19">
    <w:name w:val="font101"/>
    <w:qFormat/>
    <w:uiPriority w:val="0"/>
    <w:rPr>
      <w:rFonts w:hint="default" w:ascii="Times New Roman" w:hAnsi="Times New Roman" w:cs="Times New Roman"/>
      <w:color w:val="000000"/>
      <w:sz w:val="22"/>
      <w:szCs w:val="22"/>
      <w:u w:val="none"/>
    </w:rPr>
  </w:style>
  <w:style w:type="character" w:customStyle="1" w:styleId="20">
    <w:name w:val="标题 1 字符"/>
    <w:basedOn w:val="11"/>
    <w:link w:val="3"/>
    <w:qFormat/>
    <w:uiPriority w:val="9"/>
    <w:rPr>
      <w:rFonts w:ascii="Arial" w:hAnsi="Arial" w:eastAsia="Arial" w:cs="Arial"/>
      <w:b/>
      <w:bCs/>
      <w:snapToGrid w:val="0"/>
      <w:color w:val="000000"/>
      <w:kern w:val="44"/>
      <w:sz w:val="44"/>
      <w:szCs w:val="44"/>
      <w:lang w:eastAsia="en-US"/>
    </w:rPr>
  </w:style>
  <w:style w:type="paragraph" w:customStyle="1" w:styleId="21">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2">
    <w:name w:val="页眉 字符"/>
    <w:basedOn w:val="11"/>
    <w:link w:val="7"/>
    <w:qFormat/>
    <w:uiPriority w:val="99"/>
    <w:rPr>
      <w:rFonts w:ascii="Arial" w:hAnsi="Arial" w:eastAsia="Arial" w:cs="Arial"/>
      <w:snapToGrid w:val="0"/>
      <w:color w:val="000000"/>
      <w:kern w:val="0"/>
      <w:sz w:val="18"/>
      <w:szCs w:val="18"/>
      <w:lang w:eastAsia="en-US"/>
    </w:rPr>
  </w:style>
  <w:style w:type="character" w:customStyle="1" w:styleId="23">
    <w:name w:val="font31"/>
    <w:basedOn w:val="11"/>
    <w:qFormat/>
    <w:uiPriority w:val="0"/>
    <w:rPr>
      <w:rFonts w:hint="eastAsia" w:ascii="宋体" w:hAnsi="宋体" w:eastAsia="宋体" w:cs="宋体"/>
      <w:strike/>
      <w:color w:val="000000"/>
      <w:sz w:val="20"/>
      <w:szCs w:val="20"/>
    </w:rPr>
  </w:style>
  <w:style w:type="character" w:customStyle="1" w:styleId="24">
    <w:name w:val="font51"/>
    <w:basedOn w:val="11"/>
    <w:qFormat/>
    <w:uiPriority w:val="0"/>
    <w:rPr>
      <w:rFonts w:hint="default" w:ascii="Times New Roman" w:hAnsi="Times New Roman" w:cs="Times New Roman"/>
      <w:color w:val="000000"/>
      <w:sz w:val="20"/>
      <w:szCs w:val="20"/>
      <w:u w:val="none"/>
    </w:rPr>
  </w:style>
  <w:style w:type="character" w:customStyle="1" w:styleId="25">
    <w:name w:val="font61"/>
    <w:basedOn w:val="11"/>
    <w:qFormat/>
    <w:uiPriority w:val="0"/>
    <w:rPr>
      <w:rFonts w:hint="eastAsia" w:ascii="宋体" w:hAnsi="宋体" w:eastAsia="宋体" w:cs="宋体"/>
      <w:color w:val="000000"/>
      <w:sz w:val="20"/>
      <w:szCs w:val="20"/>
      <w:u w:val="none"/>
    </w:rPr>
  </w:style>
  <w:style w:type="character" w:customStyle="1" w:styleId="26">
    <w:name w:val="font41"/>
    <w:basedOn w:val="11"/>
    <w:qFormat/>
    <w:uiPriority w:val="0"/>
    <w:rPr>
      <w:rFonts w:hint="default" w:ascii="Times New Roman" w:hAnsi="Times New Roman" w:cs="Times New Roman"/>
      <w:color w:val="000000"/>
      <w:sz w:val="20"/>
      <w:szCs w:val="20"/>
      <w:u w:val="none"/>
    </w:rPr>
  </w:style>
  <w:style w:type="character" w:customStyle="1" w:styleId="27">
    <w:name w:val="font71"/>
    <w:basedOn w:val="11"/>
    <w:qFormat/>
    <w:uiPriority w:val="0"/>
    <w:rPr>
      <w:rFonts w:hint="default" w:ascii="方正书宋_GBK" w:hAnsi="方正书宋_GBK" w:eastAsia="方正书宋_GBK" w:cs="方正书宋_GBK"/>
      <w:b/>
      <w:bCs/>
      <w:color w:val="000000"/>
      <w:sz w:val="20"/>
      <w:szCs w:val="20"/>
      <w:u w:val="none"/>
    </w:rPr>
  </w:style>
  <w:style w:type="character" w:customStyle="1" w:styleId="28">
    <w:name w:val="font81"/>
    <w:basedOn w:val="11"/>
    <w:qFormat/>
    <w:uiPriority w:val="0"/>
    <w:rPr>
      <w:rFonts w:hint="eastAsia" w:ascii="宋体" w:hAnsi="宋体" w:eastAsia="宋体" w:cs="宋体"/>
      <w:b/>
      <w:bCs/>
      <w:color w:val="000000"/>
      <w:sz w:val="20"/>
      <w:szCs w:val="20"/>
      <w:u w:val="none"/>
    </w:rPr>
  </w:style>
  <w:style w:type="character" w:customStyle="1" w:styleId="29">
    <w:name w:val="font112"/>
    <w:basedOn w:val="11"/>
    <w:qFormat/>
    <w:uiPriority w:val="0"/>
    <w:rPr>
      <w:rFonts w:hint="default" w:ascii="Times New Roman" w:hAnsi="Times New Roman" w:cs="Times New Roman"/>
      <w:b/>
      <w:bCs/>
      <w:color w:val="000000"/>
      <w:sz w:val="20"/>
      <w:szCs w:val="20"/>
      <w:u w:val="none"/>
    </w:rPr>
  </w:style>
  <w:style w:type="character" w:customStyle="1" w:styleId="30">
    <w:name w:val="font91"/>
    <w:basedOn w:val="11"/>
    <w:qFormat/>
    <w:uiPriority w:val="0"/>
    <w:rPr>
      <w:rFonts w:hint="default" w:ascii="Times New Roman" w:hAnsi="Times New Roman" w:cs="Times New Roman"/>
      <w:color w:val="000000"/>
      <w:sz w:val="20"/>
      <w:szCs w:val="20"/>
      <w:u w:val="none"/>
    </w:rPr>
  </w:style>
  <w:style w:type="character" w:customStyle="1" w:styleId="31">
    <w:name w:val="font121"/>
    <w:basedOn w:val="11"/>
    <w:qFormat/>
    <w:uiPriority w:val="0"/>
    <w:rPr>
      <w:rFonts w:hint="default" w:ascii="Times New Roman" w:hAnsi="Times New Roman" w:cs="Times New Roman"/>
      <w:b/>
      <w:bCs/>
      <w:color w:val="000000"/>
      <w:sz w:val="20"/>
      <w:szCs w:val="20"/>
      <w:u w:val="none"/>
    </w:rPr>
  </w:style>
  <w:style w:type="character" w:customStyle="1" w:styleId="32">
    <w:name w:val="font132"/>
    <w:basedOn w:val="11"/>
    <w:qFormat/>
    <w:uiPriority w:val="0"/>
    <w:rPr>
      <w:rFonts w:hint="default" w:ascii="Times New Roman" w:hAnsi="Times New Roman" w:cs="Times New Roman"/>
      <w:b/>
      <w:bCs/>
      <w:color w:val="000000"/>
      <w:sz w:val="20"/>
      <w:szCs w:val="20"/>
      <w:u w:val="none"/>
    </w:rPr>
  </w:style>
  <w:style w:type="character" w:customStyle="1" w:styleId="33">
    <w:name w:val="font111"/>
    <w:basedOn w:val="11"/>
    <w:qFormat/>
    <w:uiPriority w:val="0"/>
    <w:rPr>
      <w:rFonts w:hint="default" w:ascii="方正书宋_GBK" w:hAnsi="方正书宋_GBK" w:eastAsia="方正书宋_GBK" w:cs="方正书宋_GBK"/>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90</Pages>
  <Words>78</Words>
  <Characters>84</Characters>
  <Lines>3</Lines>
  <Paragraphs>1</Paragraphs>
  <TotalTime>10</TotalTime>
  <ScaleCrop>false</ScaleCrop>
  <LinksUpToDate>false</LinksUpToDate>
  <CharactersWithSpaces>89</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2024-07-16T20:59:00Z</dcterms:created>
  <dc:creator>liuhl</dc:creator>
  <cp:lastModifiedBy>qhswbb</cp:lastModifiedBy>
  <dcterms:modified xsi:type="dcterms:W3CDTF">2025-06-25T12:04:45Z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9C89D967E116470597CB960B0C4AB506_13</vt:lpwstr>
  </property>
  <property fmtid="{D5CDD505-2E9C-101B-9397-08002B2CF9AE}" pid="4" name="KSOTemplateDocerSaveRecord">
    <vt:lpwstr>eyJoZGlkIjoiYWVkYzY4ZWMyNTZiYWFlYTAyMmI1MTcxNzQ3OTU5ZmUiLCJ1c2VySWQiOiIxMjcyNDA3NjY5In0=</vt:lpwstr>
  </property>
</Properties>
</file>